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73" w:rsidRDefault="00E33973" w:rsidP="00782F3E">
      <w:pPr>
        <w:spacing w:line="520" w:lineRule="exact"/>
        <w:jc w:val="center"/>
        <w:rPr>
          <w:rFonts w:ascii="仿宋_GB2312" w:eastAsia="仿宋_GB2312" w:hAnsi="仿宋_GB2312" w:cs="仿宋_GB2312"/>
          <w:b/>
          <w:bCs/>
          <w:sz w:val="44"/>
          <w:szCs w:val="44"/>
        </w:rPr>
      </w:pPr>
    </w:p>
    <w:p w:rsidR="00E33973" w:rsidRDefault="00E33973" w:rsidP="00782F3E">
      <w:pPr>
        <w:spacing w:line="520" w:lineRule="exact"/>
        <w:jc w:val="center"/>
        <w:rPr>
          <w:rFonts w:ascii="仿宋_GB2312" w:eastAsia="仿宋_GB2312" w:hAnsi="仿宋_GB2312" w:cs="仿宋_GB2312"/>
          <w:b/>
          <w:bCs/>
          <w:sz w:val="44"/>
          <w:szCs w:val="44"/>
        </w:rPr>
      </w:pPr>
    </w:p>
    <w:p w:rsidR="00E33973" w:rsidRDefault="00E33973" w:rsidP="00782F3E">
      <w:pPr>
        <w:spacing w:line="520" w:lineRule="exact"/>
        <w:jc w:val="center"/>
        <w:rPr>
          <w:rFonts w:ascii="仿宋_GB2312" w:eastAsia="仿宋_GB2312" w:hAnsi="仿宋_GB2312" w:cs="仿宋_GB2312"/>
          <w:b/>
          <w:bCs/>
          <w:sz w:val="44"/>
          <w:szCs w:val="44"/>
        </w:rPr>
      </w:pPr>
    </w:p>
    <w:p w:rsidR="00E33973" w:rsidRPr="00E33973" w:rsidRDefault="00E33973" w:rsidP="00782F3E">
      <w:pPr>
        <w:spacing w:line="520" w:lineRule="exact"/>
        <w:jc w:val="center"/>
        <w:rPr>
          <w:rFonts w:ascii="仿宋_GB2312" w:eastAsia="仿宋_GB2312" w:hAnsi="仿宋_GB2312" w:cs="仿宋_GB2312"/>
          <w:b/>
          <w:bCs/>
          <w:sz w:val="44"/>
          <w:szCs w:val="44"/>
        </w:rPr>
      </w:pPr>
    </w:p>
    <w:p w:rsidR="00D27894" w:rsidRDefault="00E33973" w:rsidP="00726B7B">
      <w:pPr>
        <w:spacing w:line="3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p>
    <w:p w:rsidR="00782F3E" w:rsidRPr="00DC05EA" w:rsidRDefault="00782F3E" w:rsidP="00C05113">
      <w:pPr>
        <w:spacing w:line="360" w:lineRule="exact"/>
        <w:jc w:val="center"/>
        <w:rPr>
          <w:rFonts w:ascii="仿宋_GB2312" w:eastAsia="仿宋_GB2312" w:hAnsiTheme="minorEastAsia" w:cs="仿宋_GB2312" w:hint="eastAsia"/>
          <w:bCs/>
          <w:sz w:val="32"/>
          <w:szCs w:val="32"/>
        </w:rPr>
      </w:pPr>
      <w:r w:rsidRPr="00DC05EA">
        <w:rPr>
          <w:rFonts w:ascii="仿宋_GB2312" w:eastAsia="仿宋_GB2312" w:hAnsiTheme="minorEastAsia" w:cs="仿宋_GB2312" w:hint="eastAsia"/>
          <w:bCs/>
          <w:sz w:val="32"/>
          <w:szCs w:val="32"/>
        </w:rPr>
        <w:t>祁环评〔20</w:t>
      </w:r>
      <w:r w:rsidR="00AD7336" w:rsidRPr="00DC05EA">
        <w:rPr>
          <w:rFonts w:ascii="仿宋_GB2312" w:eastAsia="仿宋_GB2312" w:hAnsiTheme="minorEastAsia" w:cs="仿宋_GB2312" w:hint="eastAsia"/>
          <w:bCs/>
          <w:sz w:val="32"/>
          <w:szCs w:val="32"/>
        </w:rPr>
        <w:t>2</w:t>
      </w:r>
      <w:r w:rsidR="00D95359">
        <w:rPr>
          <w:rFonts w:ascii="仿宋_GB2312" w:eastAsia="仿宋_GB2312" w:hAnsiTheme="minorEastAsia" w:cs="仿宋_GB2312" w:hint="eastAsia"/>
          <w:bCs/>
          <w:sz w:val="32"/>
          <w:szCs w:val="32"/>
        </w:rPr>
        <w:t>4</w:t>
      </w:r>
      <w:r w:rsidR="00BB629F" w:rsidRPr="00DC05EA">
        <w:rPr>
          <w:rFonts w:ascii="仿宋_GB2312" w:eastAsia="仿宋_GB2312" w:hAnsiTheme="minorEastAsia" w:cs="仿宋_GB2312" w:hint="eastAsia"/>
          <w:bCs/>
          <w:sz w:val="32"/>
          <w:szCs w:val="32"/>
        </w:rPr>
        <w:t>〕</w:t>
      </w:r>
      <w:r w:rsidR="00FF009F" w:rsidRPr="00DC05EA">
        <w:rPr>
          <w:rFonts w:ascii="仿宋_GB2312" w:eastAsia="仿宋_GB2312" w:hAnsiTheme="minorEastAsia" w:cs="仿宋_GB2312" w:hint="eastAsia"/>
          <w:bCs/>
          <w:sz w:val="32"/>
          <w:szCs w:val="32"/>
        </w:rPr>
        <w:t>1</w:t>
      </w:r>
      <w:r w:rsidR="00D95359">
        <w:rPr>
          <w:rFonts w:ascii="仿宋_GB2312" w:eastAsia="仿宋_GB2312" w:hAnsiTheme="minorEastAsia" w:cs="仿宋_GB2312" w:hint="eastAsia"/>
          <w:bCs/>
          <w:sz w:val="32"/>
          <w:szCs w:val="32"/>
        </w:rPr>
        <w:t>0</w:t>
      </w:r>
      <w:r w:rsidRPr="00DC05EA">
        <w:rPr>
          <w:rFonts w:ascii="仿宋_GB2312" w:eastAsia="仿宋_GB2312" w:hAnsiTheme="minorEastAsia" w:cs="仿宋_GB2312" w:hint="eastAsia"/>
          <w:bCs/>
          <w:sz w:val="32"/>
          <w:szCs w:val="32"/>
        </w:rPr>
        <w:t>号</w:t>
      </w:r>
    </w:p>
    <w:p w:rsidR="00782F3E" w:rsidRDefault="00782F3E" w:rsidP="00782F3E">
      <w:pPr>
        <w:pStyle w:val="p16"/>
        <w:spacing w:line="520" w:lineRule="exact"/>
        <w:rPr>
          <w:rFonts w:ascii="黑体" w:eastAsia="黑体"/>
          <w:sz w:val="30"/>
          <w:szCs w:val="30"/>
        </w:rPr>
      </w:pPr>
    </w:p>
    <w:p w:rsidR="00684DDC" w:rsidRPr="00DC05EA" w:rsidRDefault="00782F3E" w:rsidP="00DC05EA">
      <w:pPr>
        <w:spacing w:line="580" w:lineRule="exact"/>
        <w:jc w:val="center"/>
        <w:rPr>
          <w:rFonts w:ascii="方正小标宋简体" w:eastAsia="方正小标宋简体" w:hAnsi="黑体" w:hint="eastAsia"/>
          <w:bCs/>
          <w:color w:val="000000"/>
          <w:sz w:val="44"/>
          <w:szCs w:val="44"/>
          <w:shd w:val="clear" w:color="auto" w:fill="FFFFFF"/>
        </w:rPr>
      </w:pPr>
      <w:r w:rsidRPr="00DC05EA">
        <w:rPr>
          <w:rFonts w:ascii="方正小标宋简体" w:eastAsia="方正小标宋简体" w:hAnsi="黑体" w:hint="eastAsia"/>
          <w:bCs/>
          <w:color w:val="000000"/>
          <w:sz w:val="44"/>
          <w:szCs w:val="44"/>
          <w:shd w:val="clear" w:color="auto" w:fill="FFFFFF"/>
        </w:rPr>
        <w:t>关于</w:t>
      </w:r>
      <w:bookmarkStart w:id="0" w:name="_Hlk73626000"/>
      <w:bookmarkStart w:id="1" w:name="_Hlk73025938"/>
      <w:r w:rsidR="00684DDC" w:rsidRPr="00DC05EA">
        <w:rPr>
          <w:rFonts w:ascii="方正小标宋简体" w:eastAsia="方正小标宋简体" w:hAnsi="黑体" w:hint="eastAsia"/>
          <w:bCs/>
          <w:color w:val="000000"/>
          <w:sz w:val="44"/>
          <w:szCs w:val="44"/>
          <w:shd w:val="clear" w:color="auto" w:fill="FFFFFF"/>
        </w:rPr>
        <w:t>祁阳市</w:t>
      </w:r>
      <w:r w:rsidR="004F762C">
        <w:rPr>
          <w:rFonts w:ascii="方正小标宋简体" w:eastAsia="方正小标宋简体" w:hAnsi="黑体" w:hint="eastAsia"/>
          <w:bCs/>
          <w:color w:val="000000"/>
          <w:sz w:val="44"/>
          <w:szCs w:val="44"/>
          <w:shd w:val="clear" w:color="auto" w:fill="FFFFFF"/>
        </w:rPr>
        <w:t>粤电</w:t>
      </w:r>
      <w:r w:rsidR="00684DDC" w:rsidRPr="00DC05EA">
        <w:rPr>
          <w:rFonts w:ascii="方正小标宋简体" w:eastAsia="方正小标宋简体" w:hAnsi="黑体" w:hint="eastAsia"/>
          <w:bCs/>
          <w:color w:val="000000"/>
          <w:sz w:val="44"/>
          <w:szCs w:val="44"/>
          <w:shd w:val="clear" w:color="auto" w:fill="FFFFFF"/>
        </w:rPr>
        <w:t>新能源有限公司</w:t>
      </w:r>
    </w:p>
    <w:p w:rsidR="00782F3E" w:rsidRPr="00DC05EA" w:rsidRDefault="00684DDC" w:rsidP="00DC05EA">
      <w:pPr>
        <w:spacing w:line="580" w:lineRule="exact"/>
        <w:jc w:val="center"/>
        <w:rPr>
          <w:rFonts w:ascii="方正小标宋简体" w:eastAsia="方正小标宋简体" w:hAnsi="黑体" w:hint="eastAsia"/>
          <w:bCs/>
          <w:sz w:val="44"/>
          <w:szCs w:val="44"/>
        </w:rPr>
      </w:pPr>
      <w:r w:rsidRPr="00DC05EA">
        <w:rPr>
          <w:rFonts w:ascii="方正小标宋简体" w:eastAsia="方正小标宋简体" w:hAnsi="黑体" w:hint="eastAsia"/>
          <w:bCs/>
          <w:color w:val="000000"/>
          <w:sz w:val="44"/>
          <w:szCs w:val="44"/>
          <w:shd w:val="clear" w:color="auto" w:fill="FFFFFF"/>
        </w:rPr>
        <w:t>祁阳市</w:t>
      </w:r>
      <w:r w:rsidR="004F762C">
        <w:rPr>
          <w:rFonts w:ascii="方正小标宋简体" w:eastAsia="方正小标宋简体" w:hAnsi="黑体" w:hint="eastAsia"/>
          <w:bCs/>
          <w:color w:val="000000"/>
          <w:sz w:val="44"/>
          <w:szCs w:val="44"/>
          <w:shd w:val="clear" w:color="auto" w:fill="FFFFFF"/>
        </w:rPr>
        <w:t>狮子岭</w:t>
      </w:r>
      <w:r w:rsidRPr="00DC05EA">
        <w:rPr>
          <w:rFonts w:ascii="方正小标宋简体" w:eastAsia="方正小标宋简体" w:hAnsi="黑体" w:hint="eastAsia"/>
          <w:bCs/>
          <w:color w:val="000000"/>
          <w:sz w:val="44"/>
          <w:szCs w:val="44"/>
          <w:shd w:val="clear" w:color="auto" w:fill="FFFFFF"/>
        </w:rPr>
        <w:t>农林光互补光伏发电项目</w:t>
      </w:r>
      <w:bookmarkEnd w:id="0"/>
      <w:bookmarkEnd w:id="1"/>
      <w:r w:rsidR="004E2BF0" w:rsidRPr="00DC05EA">
        <w:rPr>
          <w:rFonts w:ascii="方正小标宋简体" w:eastAsia="方正小标宋简体" w:hAnsi="黑体" w:hint="eastAsia"/>
          <w:bCs/>
          <w:color w:val="000000"/>
          <w:sz w:val="44"/>
          <w:szCs w:val="44"/>
          <w:shd w:val="clear" w:color="auto" w:fill="FFFFFF"/>
        </w:rPr>
        <w:t>环境影响报告表</w:t>
      </w:r>
      <w:r w:rsidR="00782F3E" w:rsidRPr="00DC05EA">
        <w:rPr>
          <w:rFonts w:ascii="方正小标宋简体" w:eastAsia="方正小标宋简体" w:hAnsi="黑体" w:hint="eastAsia"/>
          <w:bCs/>
          <w:color w:val="000000"/>
          <w:sz w:val="44"/>
          <w:szCs w:val="44"/>
          <w:shd w:val="clear" w:color="auto" w:fill="FFFFFF"/>
        </w:rPr>
        <w:t>的批复</w:t>
      </w:r>
    </w:p>
    <w:p w:rsidR="00782F3E" w:rsidRDefault="00782F3E" w:rsidP="00DC05EA">
      <w:pPr>
        <w:spacing w:line="580" w:lineRule="exact"/>
        <w:rPr>
          <w:rFonts w:ascii="仿宋_GB2312" w:eastAsia="仿宋_GB2312"/>
          <w:sz w:val="32"/>
          <w:szCs w:val="32"/>
        </w:rPr>
      </w:pPr>
    </w:p>
    <w:p w:rsidR="00782F3E" w:rsidRPr="00DC05EA" w:rsidRDefault="00B92712" w:rsidP="00DC05EA">
      <w:pPr>
        <w:spacing w:line="580" w:lineRule="exact"/>
        <w:rPr>
          <w:rFonts w:ascii="仿宋_GB2312" w:eastAsia="仿宋_GB2312" w:hAnsiTheme="minorEastAsia" w:hint="eastAsia"/>
          <w:sz w:val="32"/>
          <w:szCs w:val="32"/>
        </w:rPr>
      </w:pPr>
      <w:r w:rsidRPr="00DC05EA">
        <w:rPr>
          <w:rFonts w:ascii="仿宋_GB2312" w:eastAsia="仿宋_GB2312" w:hAnsiTheme="minorEastAsia" w:hint="eastAsia"/>
          <w:sz w:val="32"/>
          <w:szCs w:val="32"/>
        </w:rPr>
        <w:t>祁阳</w:t>
      </w:r>
      <w:r w:rsidR="00684DDC" w:rsidRPr="00DC05EA">
        <w:rPr>
          <w:rFonts w:ascii="仿宋_GB2312" w:eastAsia="仿宋_GB2312" w:hAnsiTheme="minorEastAsia" w:hint="eastAsia"/>
          <w:sz w:val="32"/>
          <w:szCs w:val="32"/>
        </w:rPr>
        <w:t>市</w:t>
      </w:r>
      <w:r w:rsidR="004F762C">
        <w:rPr>
          <w:rFonts w:ascii="仿宋_GB2312" w:eastAsia="仿宋_GB2312" w:hAnsiTheme="minorEastAsia" w:hint="eastAsia"/>
          <w:sz w:val="32"/>
          <w:szCs w:val="32"/>
        </w:rPr>
        <w:t>粤电</w:t>
      </w:r>
      <w:r w:rsidR="00684DDC" w:rsidRPr="00DC05EA">
        <w:rPr>
          <w:rFonts w:ascii="仿宋_GB2312" w:eastAsia="仿宋_GB2312" w:hAnsiTheme="minorEastAsia" w:hint="eastAsia"/>
          <w:sz w:val="32"/>
          <w:szCs w:val="32"/>
        </w:rPr>
        <w:t>新能源有限</w:t>
      </w:r>
      <w:r w:rsidR="000A515D" w:rsidRPr="00DC05EA">
        <w:rPr>
          <w:rFonts w:ascii="仿宋_GB2312" w:eastAsia="仿宋_GB2312" w:hAnsi="宋体" w:hint="eastAsia"/>
          <w:sz w:val="32"/>
          <w:szCs w:val="32"/>
        </w:rPr>
        <w:t>公司</w:t>
      </w:r>
      <w:r w:rsidR="00782F3E" w:rsidRPr="00DC05EA">
        <w:rPr>
          <w:rFonts w:ascii="仿宋_GB2312" w:eastAsia="仿宋_GB2312" w:hAnsiTheme="minorEastAsia" w:hint="eastAsia"/>
          <w:sz w:val="32"/>
          <w:szCs w:val="32"/>
        </w:rPr>
        <w:t>：</w:t>
      </w:r>
    </w:p>
    <w:p w:rsidR="00782F3E" w:rsidRPr="00DC05EA" w:rsidRDefault="00782F3E"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color w:val="000000" w:themeColor="text1"/>
          <w:sz w:val="32"/>
          <w:szCs w:val="32"/>
        </w:rPr>
        <w:t>你</w:t>
      </w:r>
      <w:r w:rsidR="00216821" w:rsidRPr="00DC05EA">
        <w:rPr>
          <w:rFonts w:ascii="仿宋_GB2312" w:eastAsia="仿宋_GB2312" w:hAnsiTheme="minorEastAsia" w:hint="eastAsia"/>
          <w:color w:val="000000" w:themeColor="text1"/>
          <w:sz w:val="32"/>
          <w:szCs w:val="32"/>
        </w:rPr>
        <w:t>公司</w:t>
      </w:r>
      <w:r w:rsidR="003A601D">
        <w:rPr>
          <w:rFonts w:ascii="仿宋_GB2312" w:eastAsia="仿宋_GB2312" w:hAnsiTheme="minorEastAsia" w:hint="eastAsia"/>
          <w:color w:val="000000" w:themeColor="text1"/>
          <w:sz w:val="32"/>
          <w:szCs w:val="32"/>
        </w:rPr>
        <w:t>关于申请批复的请示和</w:t>
      </w:r>
      <w:r w:rsidR="00A0249C" w:rsidRPr="00DC05EA">
        <w:rPr>
          <w:rFonts w:ascii="仿宋_GB2312" w:eastAsia="仿宋_GB2312" w:hAnsiTheme="minorEastAsia" w:hint="eastAsia"/>
          <w:color w:val="000000" w:themeColor="text1"/>
          <w:sz w:val="32"/>
          <w:szCs w:val="32"/>
        </w:rPr>
        <w:t>《祁阳市</w:t>
      </w:r>
      <w:r w:rsidR="003A601D">
        <w:rPr>
          <w:rFonts w:ascii="仿宋_GB2312" w:eastAsia="仿宋_GB2312" w:hAnsiTheme="minorEastAsia" w:hint="eastAsia"/>
          <w:color w:val="000000" w:themeColor="text1"/>
          <w:sz w:val="32"/>
          <w:szCs w:val="32"/>
        </w:rPr>
        <w:t>粤电</w:t>
      </w:r>
      <w:r w:rsidR="00A0249C" w:rsidRPr="00DC05EA">
        <w:rPr>
          <w:rFonts w:ascii="仿宋_GB2312" w:eastAsia="仿宋_GB2312" w:hAnsiTheme="minorEastAsia" w:hint="eastAsia"/>
          <w:color w:val="000000" w:themeColor="text1"/>
          <w:sz w:val="32"/>
          <w:szCs w:val="32"/>
        </w:rPr>
        <w:t>新能源有限公司祁阳市</w:t>
      </w:r>
      <w:r w:rsidR="003A601D">
        <w:rPr>
          <w:rFonts w:ascii="仿宋_GB2312" w:eastAsia="仿宋_GB2312" w:hAnsiTheme="minorEastAsia" w:hint="eastAsia"/>
          <w:color w:val="000000" w:themeColor="text1"/>
          <w:sz w:val="32"/>
          <w:szCs w:val="32"/>
        </w:rPr>
        <w:t>狮子岭</w:t>
      </w:r>
      <w:r w:rsidR="00A0249C" w:rsidRPr="00DC05EA">
        <w:rPr>
          <w:rFonts w:ascii="仿宋_GB2312" w:eastAsia="仿宋_GB2312" w:hAnsiTheme="minorEastAsia" w:hint="eastAsia"/>
          <w:color w:val="000000" w:themeColor="text1"/>
          <w:sz w:val="32"/>
          <w:szCs w:val="32"/>
        </w:rPr>
        <w:t>农林光互补光伏发电项目环境影响报告表》</w:t>
      </w:r>
      <w:r w:rsidR="003A601D">
        <w:rPr>
          <w:rFonts w:ascii="仿宋_GB2312" w:eastAsia="仿宋_GB2312" w:hAnsiTheme="minorEastAsia" w:hint="eastAsia"/>
          <w:color w:val="000000" w:themeColor="text1"/>
          <w:sz w:val="32"/>
          <w:szCs w:val="32"/>
        </w:rPr>
        <w:t>(</w:t>
      </w:r>
      <w:r w:rsidR="003A601D" w:rsidRPr="00A80695">
        <w:rPr>
          <w:rFonts w:ascii="仿宋_GB2312" w:eastAsia="仿宋_GB2312" w:hAnsiTheme="minorEastAsia" w:hint="eastAsia"/>
          <w:color w:val="000000" w:themeColor="text1"/>
          <w:sz w:val="32"/>
          <w:szCs w:val="32"/>
        </w:rPr>
        <w:t>报批稿</w:t>
      </w:r>
      <w:r w:rsidR="003A601D">
        <w:rPr>
          <w:rFonts w:ascii="仿宋_GB2312" w:eastAsia="仿宋_GB2312" w:hAnsiTheme="minorEastAsia" w:hint="eastAsia"/>
          <w:color w:val="000000" w:themeColor="text1"/>
          <w:sz w:val="32"/>
          <w:szCs w:val="32"/>
        </w:rPr>
        <w:t>)</w:t>
      </w:r>
      <w:r w:rsidR="00A0249C" w:rsidRPr="00DC05EA">
        <w:rPr>
          <w:rFonts w:ascii="仿宋_GB2312" w:eastAsia="仿宋_GB2312" w:hAnsiTheme="minorEastAsia" w:hint="eastAsia"/>
          <w:color w:val="000000" w:themeColor="text1"/>
          <w:sz w:val="32"/>
          <w:szCs w:val="32"/>
        </w:rPr>
        <w:t>及相关附件收悉。</w:t>
      </w:r>
      <w:r w:rsidR="003A4960" w:rsidRPr="00DC05EA">
        <w:rPr>
          <w:rFonts w:ascii="仿宋_GB2312" w:eastAsia="仿宋_GB2312" w:hAnsiTheme="minorEastAsia" w:hint="eastAsia"/>
          <w:color w:val="000000" w:themeColor="text1"/>
          <w:sz w:val="32"/>
          <w:szCs w:val="32"/>
        </w:rPr>
        <w:t>经</w:t>
      </w:r>
      <w:r w:rsidR="00D5562F" w:rsidRPr="00DC05EA">
        <w:rPr>
          <w:rFonts w:ascii="仿宋_GB2312" w:eastAsia="仿宋_GB2312" w:hAnsiTheme="minorEastAsia" w:hint="eastAsia"/>
          <w:color w:val="000000" w:themeColor="text1"/>
          <w:sz w:val="32"/>
          <w:szCs w:val="32"/>
        </w:rPr>
        <w:t>研究</w:t>
      </w:r>
      <w:r w:rsidR="003A4960" w:rsidRPr="00DC05EA">
        <w:rPr>
          <w:rFonts w:ascii="仿宋_GB2312" w:eastAsia="仿宋_GB2312" w:hAnsiTheme="minorEastAsia" w:hint="eastAsia"/>
          <w:color w:val="000000" w:themeColor="text1"/>
          <w:sz w:val="32"/>
          <w:szCs w:val="32"/>
        </w:rPr>
        <w:t>，</w:t>
      </w:r>
      <w:r w:rsidRPr="00DC05EA">
        <w:rPr>
          <w:rFonts w:ascii="仿宋_GB2312" w:eastAsia="仿宋_GB2312" w:hAnsiTheme="minorEastAsia" w:hint="eastAsia"/>
          <w:color w:val="000000" w:themeColor="text1"/>
          <w:sz w:val="32"/>
          <w:szCs w:val="32"/>
        </w:rPr>
        <w:t>批复如下：</w:t>
      </w:r>
    </w:p>
    <w:p w:rsidR="002F4018" w:rsidRPr="00DC05EA" w:rsidRDefault="00782F3E" w:rsidP="00DC05EA">
      <w:pPr>
        <w:spacing w:line="580" w:lineRule="exact"/>
        <w:ind w:firstLineChars="200" w:firstLine="640"/>
        <w:rPr>
          <w:rFonts w:ascii="仿宋_GB2312" w:eastAsia="仿宋_GB2312" w:hAnsiTheme="minorEastAsia" w:hint="eastAsia"/>
          <w:color w:val="000000" w:themeColor="text1"/>
          <w:sz w:val="32"/>
          <w:szCs w:val="32"/>
        </w:rPr>
      </w:pPr>
      <w:r w:rsidRPr="00DC05EA">
        <w:rPr>
          <w:rFonts w:ascii="仿宋_GB2312" w:eastAsia="仿宋_GB2312" w:hAnsiTheme="minorEastAsia" w:hint="eastAsia"/>
          <w:color w:val="000000" w:themeColor="text1"/>
          <w:sz w:val="32"/>
          <w:szCs w:val="32"/>
        </w:rPr>
        <w:t>一、</w:t>
      </w:r>
      <w:r w:rsidR="00B92712" w:rsidRPr="00DC05EA">
        <w:rPr>
          <w:rFonts w:ascii="仿宋_GB2312" w:eastAsia="仿宋_GB2312" w:hAnsiTheme="minorEastAsia" w:hint="eastAsia"/>
          <w:color w:val="000000" w:themeColor="text1"/>
          <w:sz w:val="32"/>
          <w:szCs w:val="32"/>
        </w:rPr>
        <w:t>祁阳</w:t>
      </w:r>
      <w:r w:rsidR="00A0249C" w:rsidRPr="00DC05EA">
        <w:rPr>
          <w:rFonts w:ascii="仿宋_GB2312" w:eastAsia="仿宋_GB2312" w:hAnsiTheme="minorEastAsia" w:hint="eastAsia"/>
          <w:color w:val="000000" w:themeColor="text1"/>
          <w:sz w:val="32"/>
          <w:szCs w:val="32"/>
        </w:rPr>
        <w:t>市</w:t>
      </w:r>
      <w:r w:rsidR="00277B70">
        <w:rPr>
          <w:rFonts w:ascii="仿宋_GB2312" w:eastAsia="仿宋_GB2312" w:hAnsiTheme="minorEastAsia" w:hint="eastAsia"/>
          <w:color w:val="000000" w:themeColor="text1"/>
          <w:sz w:val="32"/>
          <w:szCs w:val="32"/>
        </w:rPr>
        <w:t>粤电</w:t>
      </w:r>
      <w:r w:rsidR="00A0249C" w:rsidRPr="00DC05EA">
        <w:rPr>
          <w:rFonts w:ascii="仿宋_GB2312" w:eastAsia="仿宋_GB2312" w:hAnsiTheme="minorEastAsia" w:hint="eastAsia"/>
          <w:color w:val="000000" w:themeColor="text1"/>
          <w:sz w:val="32"/>
          <w:szCs w:val="32"/>
        </w:rPr>
        <w:t>新能源有限公司祁阳市</w:t>
      </w:r>
      <w:r w:rsidR="00277B70">
        <w:rPr>
          <w:rFonts w:ascii="仿宋_GB2312" w:eastAsia="仿宋_GB2312" w:hAnsiTheme="minorEastAsia" w:hint="eastAsia"/>
          <w:color w:val="000000" w:themeColor="text1"/>
          <w:sz w:val="32"/>
          <w:szCs w:val="32"/>
        </w:rPr>
        <w:t>狮子岭</w:t>
      </w:r>
      <w:r w:rsidR="00A0249C" w:rsidRPr="00DC05EA">
        <w:rPr>
          <w:rFonts w:ascii="仿宋_GB2312" w:eastAsia="仿宋_GB2312" w:hAnsiTheme="minorEastAsia" w:hint="eastAsia"/>
          <w:color w:val="000000" w:themeColor="text1"/>
          <w:sz w:val="32"/>
          <w:szCs w:val="32"/>
        </w:rPr>
        <w:t>农林光互补光伏发电项目</w:t>
      </w:r>
      <w:r w:rsidR="00DA52EE" w:rsidRPr="00DC05EA">
        <w:rPr>
          <w:rFonts w:ascii="仿宋_GB2312" w:eastAsia="仿宋_GB2312" w:hAnsiTheme="minorEastAsia" w:hint="eastAsia"/>
          <w:color w:val="000000" w:themeColor="text1"/>
          <w:sz w:val="32"/>
          <w:szCs w:val="32"/>
        </w:rPr>
        <w:t>位</w:t>
      </w:r>
      <w:r w:rsidRPr="00DC05EA">
        <w:rPr>
          <w:rFonts w:ascii="仿宋_GB2312" w:eastAsia="仿宋_GB2312" w:hAnsiTheme="minorEastAsia" w:hint="eastAsia"/>
          <w:color w:val="000000" w:themeColor="text1"/>
          <w:sz w:val="32"/>
          <w:szCs w:val="32"/>
        </w:rPr>
        <w:t>于</w:t>
      </w:r>
      <w:r w:rsidR="000E10A7" w:rsidRPr="00DC05EA">
        <w:rPr>
          <w:rFonts w:ascii="仿宋_GB2312" w:eastAsia="仿宋_GB2312" w:hAnsiTheme="minorEastAsia" w:hint="eastAsia"/>
          <w:color w:val="000000" w:themeColor="text1"/>
          <w:sz w:val="32"/>
          <w:szCs w:val="32"/>
        </w:rPr>
        <w:t>祁阳</w:t>
      </w:r>
      <w:r w:rsidR="003E4642" w:rsidRPr="00DC05EA">
        <w:rPr>
          <w:rFonts w:ascii="仿宋_GB2312" w:eastAsia="仿宋_GB2312" w:hAnsiTheme="minorEastAsia" w:hint="eastAsia"/>
          <w:color w:val="000000" w:themeColor="text1"/>
          <w:sz w:val="32"/>
          <w:szCs w:val="32"/>
        </w:rPr>
        <w:t>市</w:t>
      </w:r>
      <w:r w:rsidR="000A515D" w:rsidRPr="00DC05EA">
        <w:rPr>
          <w:rFonts w:ascii="仿宋_GB2312" w:eastAsia="仿宋_GB2312" w:hAnsiTheme="minorEastAsia" w:hint="eastAsia"/>
          <w:color w:val="000000" w:themeColor="text1"/>
          <w:sz w:val="32"/>
          <w:szCs w:val="32"/>
        </w:rPr>
        <w:t>文</w:t>
      </w:r>
      <w:r w:rsidR="00A0249C" w:rsidRPr="00DC05EA">
        <w:rPr>
          <w:rFonts w:ascii="仿宋_GB2312" w:eastAsia="仿宋_GB2312" w:hAnsiTheme="minorEastAsia" w:hint="eastAsia"/>
          <w:color w:val="000000" w:themeColor="text1"/>
          <w:sz w:val="32"/>
          <w:szCs w:val="32"/>
        </w:rPr>
        <w:t>明镇</w:t>
      </w:r>
      <w:r w:rsidR="00277B70" w:rsidRPr="006B2809">
        <w:rPr>
          <w:rFonts w:ascii="仿宋_GB2312" w:eastAsia="仿宋_GB2312" w:hAnsi="宋体" w:hint="eastAsia"/>
          <w:color w:val="000000"/>
          <w:sz w:val="32"/>
          <w:szCs w:val="32"/>
        </w:rPr>
        <w:t>大福桥村、高码头村</w:t>
      </w:r>
      <w:r w:rsidR="00283C1D">
        <w:rPr>
          <w:rFonts w:ascii="仿宋_GB2312" w:eastAsia="仿宋_GB2312" w:hAnsiTheme="minorEastAsia" w:hint="eastAsia"/>
          <w:color w:val="000000" w:themeColor="text1"/>
          <w:sz w:val="32"/>
          <w:szCs w:val="32"/>
        </w:rPr>
        <w:t>、</w:t>
      </w:r>
      <w:r w:rsidR="00277B70" w:rsidRPr="006B2809">
        <w:rPr>
          <w:rFonts w:ascii="仿宋_GB2312" w:eastAsia="仿宋_GB2312" w:hAnsi="宋体" w:hint="eastAsia"/>
          <w:color w:val="000000"/>
          <w:sz w:val="32"/>
          <w:szCs w:val="32"/>
        </w:rPr>
        <w:t>豪联玉村、泥井湾村、长白村、七一塘村、云冲村、乌菱村、松林湾村</w:t>
      </w:r>
      <w:r w:rsidR="00A0249C" w:rsidRPr="00DC05EA">
        <w:rPr>
          <w:rFonts w:ascii="仿宋_GB2312" w:eastAsia="仿宋_GB2312" w:hAnsiTheme="minorEastAsia" w:hint="eastAsia"/>
          <w:color w:val="000000" w:themeColor="text1"/>
          <w:sz w:val="32"/>
          <w:szCs w:val="32"/>
        </w:rPr>
        <w:t>，</w:t>
      </w:r>
      <w:r w:rsidR="00277B70">
        <w:rPr>
          <w:rFonts w:ascii="仿宋_GB2312" w:eastAsia="仿宋_GB2312" w:hAnsiTheme="minorEastAsia" w:hint="eastAsia"/>
          <w:color w:val="000000" w:themeColor="text1"/>
          <w:sz w:val="32"/>
          <w:szCs w:val="32"/>
        </w:rPr>
        <w:t>光伏场地</w:t>
      </w:r>
      <w:r w:rsidR="00A0249C" w:rsidRPr="00DC05EA">
        <w:rPr>
          <w:rFonts w:ascii="仿宋_GB2312" w:eastAsia="仿宋_GB2312" w:hAnsiTheme="minorEastAsia" w:hint="eastAsia"/>
          <w:color w:val="000000" w:themeColor="text1"/>
          <w:sz w:val="32"/>
          <w:szCs w:val="32"/>
        </w:rPr>
        <w:t>中心</w:t>
      </w:r>
      <w:r w:rsidR="00277B70">
        <w:rPr>
          <w:rFonts w:ascii="仿宋_GB2312" w:eastAsia="仿宋_GB2312" w:hAnsiTheme="minorEastAsia" w:hint="eastAsia"/>
          <w:color w:val="000000" w:themeColor="text1"/>
          <w:sz w:val="32"/>
          <w:szCs w:val="32"/>
        </w:rPr>
        <w:t>地理位置</w:t>
      </w:r>
      <w:r w:rsidR="006B2809">
        <w:rPr>
          <w:rFonts w:ascii="仿宋_GB2312" w:eastAsia="仿宋_GB2312" w:hAnsiTheme="minorEastAsia" w:hint="eastAsia"/>
          <w:color w:val="000000" w:themeColor="text1"/>
          <w:sz w:val="32"/>
          <w:szCs w:val="32"/>
        </w:rPr>
        <w:t>:</w:t>
      </w:r>
      <w:r w:rsidR="00277B70" w:rsidRPr="006B2809">
        <w:rPr>
          <w:rFonts w:ascii="仿宋_GB2312" w:eastAsia="仿宋_GB2312" w:hAnsi="宋体" w:hint="eastAsia"/>
          <w:color w:val="000000"/>
          <w:sz w:val="32"/>
          <w:szCs w:val="32"/>
        </w:rPr>
        <w:t>E111°45′50.779″，N26°46′53.437″</w:t>
      </w:r>
      <w:r w:rsidR="006B2809">
        <w:rPr>
          <w:rFonts w:ascii="仿宋_GB2312" w:eastAsia="仿宋_GB2312" w:hAnsiTheme="minorEastAsia" w:hint="eastAsia"/>
          <w:color w:val="000000" w:themeColor="text1"/>
          <w:sz w:val="32"/>
          <w:szCs w:val="32"/>
        </w:rPr>
        <w:t>。项目</w:t>
      </w:r>
      <w:r w:rsidR="00A0249C" w:rsidRPr="00DC05EA">
        <w:rPr>
          <w:rFonts w:ascii="仿宋_GB2312" w:eastAsia="仿宋_GB2312" w:hAnsiTheme="minorEastAsia" w:hint="eastAsia"/>
          <w:color w:val="000000" w:themeColor="text1"/>
          <w:sz w:val="32"/>
          <w:szCs w:val="32"/>
        </w:rPr>
        <w:t>总占地面积</w:t>
      </w:r>
      <w:r w:rsidR="006B2809" w:rsidRPr="006B2809">
        <w:rPr>
          <w:rFonts w:ascii="仿宋_GB2312" w:eastAsia="仿宋_GB2312" w:hAnsi="宋体" w:hint="eastAsia"/>
          <w:color w:val="000000"/>
          <w:sz w:val="32"/>
          <w:szCs w:val="32"/>
        </w:rPr>
        <w:t>112.8326公顷</w:t>
      </w:r>
      <w:r w:rsidR="00A0249C" w:rsidRPr="00DC05EA">
        <w:rPr>
          <w:rFonts w:ascii="仿宋_GB2312" w:eastAsia="仿宋_GB2312" w:hAnsiTheme="minorEastAsia" w:hint="eastAsia"/>
          <w:color w:val="000000" w:themeColor="text1"/>
          <w:sz w:val="32"/>
          <w:szCs w:val="32"/>
        </w:rPr>
        <w:t>，装机容量</w:t>
      </w:r>
      <w:r w:rsidR="006B2809">
        <w:rPr>
          <w:rFonts w:ascii="仿宋_GB2312" w:eastAsia="仿宋_GB2312" w:hAnsiTheme="minorEastAsia" w:hint="eastAsia"/>
          <w:color w:val="000000" w:themeColor="text1"/>
          <w:sz w:val="32"/>
          <w:szCs w:val="32"/>
        </w:rPr>
        <w:t>70</w:t>
      </w:r>
      <w:r w:rsidR="00A0249C" w:rsidRPr="00DC05EA">
        <w:rPr>
          <w:rFonts w:ascii="仿宋_GB2312" w:eastAsia="仿宋_GB2312" w:hAnsiTheme="minorEastAsia" w:hint="eastAsia"/>
          <w:color w:val="000000" w:themeColor="text1"/>
          <w:sz w:val="32"/>
          <w:szCs w:val="32"/>
        </w:rPr>
        <w:t>M</w:t>
      </w:r>
      <w:r w:rsidR="006B2809">
        <w:rPr>
          <w:rFonts w:ascii="仿宋_GB2312" w:eastAsia="仿宋_GB2312" w:hAnsiTheme="minorEastAsia" w:hint="eastAsia"/>
          <w:color w:val="000000" w:themeColor="text1"/>
          <w:sz w:val="32"/>
          <w:szCs w:val="32"/>
        </w:rPr>
        <w:t>VA，</w:t>
      </w:r>
      <w:r w:rsidR="00A0249C" w:rsidRPr="00DC05EA">
        <w:rPr>
          <w:rFonts w:ascii="仿宋_GB2312" w:eastAsia="仿宋_GB2312" w:hAnsiTheme="minorEastAsia" w:hint="eastAsia"/>
          <w:color w:val="000000" w:themeColor="text1"/>
          <w:sz w:val="32"/>
          <w:szCs w:val="32"/>
        </w:rPr>
        <w:t>总投资</w:t>
      </w:r>
      <w:r w:rsidR="006B2809">
        <w:rPr>
          <w:rFonts w:ascii="仿宋_GB2312" w:eastAsia="仿宋_GB2312" w:hAnsiTheme="minorEastAsia" w:hint="eastAsia"/>
          <w:color w:val="000000" w:themeColor="text1"/>
          <w:sz w:val="32"/>
          <w:szCs w:val="32"/>
        </w:rPr>
        <w:t>34056</w:t>
      </w:r>
      <w:r w:rsidR="00A0249C" w:rsidRPr="00DC05EA">
        <w:rPr>
          <w:rFonts w:ascii="仿宋_GB2312" w:eastAsia="仿宋_GB2312" w:hAnsiTheme="minorEastAsia" w:hint="eastAsia"/>
          <w:color w:val="000000" w:themeColor="text1"/>
          <w:sz w:val="32"/>
          <w:szCs w:val="32"/>
        </w:rPr>
        <w:t>万元</w:t>
      </w:r>
      <w:r w:rsidR="006B2809">
        <w:rPr>
          <w:rFonts w:ascii="仿宋_GB2312" w:eastAsia="仿宋_GB2312" w:hAnsiTheme="minorEastAsia" w:hint="eastAsia"/>
          <w:color w:val="000000" w:themeColor="text1"/>
          <w:sz w:val="32"/>
          <w:szCs w:val="32"/>
        </w:rPr>
        <w:t>,</w:t>
      </w:r>
      <w:r w:rsidR="00A0249C" w:rsidRPr="00DC05EA">
        <w:rPr>
          <w:rFonts w:ascii="仿宋_GB2312" w:eastAsia="仿宋_GB2312" w:hAnsiTheme="minorEastAsia" w:hint="eastAsia"/>
          <w:color w:val="000000" w:themeColor="text1"/>
          <w:sz w:val="32"/>
          <w:szCs w:val="32"/>
        </w:rPr>
        <w:t>其中环保投资2</w:t>
      </w:r>
      <w:r w:rsidR="006B2809">
        <w:rPr>
          <w:rFonts w:ascii="仿宋_GB2312" w:eastAsia="仿宋_GB2312" w:hAnsiTheme="minorEastAsia" w:hint="eastAsia"/>
          <w:color w:val="000000" w:themeColor="text1"/>
          <w:sz w:val="32"/>
          <w:szCs w:val="32"/>
        </w:rPr>
        <w:t>49</w:t>
      </w:r>
      <w:r w:rsidR="00A0249C" w:rsidRPr="00DC05EA">
        <w:rPr>
          <w:rFonts w:ascii="仿宋_GB2312" w:eastAsia="仿宋_GB2312" w:hAnsiTheme="minorEastAsia" w:hint="eastAsia"/>
          <w:color w:val="000000" w:themeColor="text1"/>
          <w:sz w:val="32"/>
          <w:szCs w:val="32"/>
        </w:rPr>
        <w:t>万元</w:t>
      </w:r>
      <w:r w:rsidR="006B2809" w:rsidRPr="006B2809">
        <w:rPr>
          <w:rFonts w:ascii="仿宋_GB2312" w:eastAsia="仿宋_GB2312" w:hAnsiTheme="minorEastAsia" w:hint="eastAsia"/>
          <w:color w:val="000000" w:themeColor="text1"/>
          <w:sz w:val="32"/>
          <w:szCs w:val="32"/>
        </w:rPr>
        <w:t>，占总投资的0.7%。</w:t>
      </w:r>
      <w:r w:rsidR="006B2809">
        <w:rPr>
          <w:rFonts w:ascii="仿宋_GB2312" w:eastAsia="仿宋_GB2312" w:hAnsiTheme="minorEastAsia" w:hint="eastAsia"/>
          <w:color w:val="000000" w:themeColor="text1"/>
          <w:sz w:val="32"/>
          <w:szCs w:val="32"/>
        </w:rPr>
        <w:t>项目</w:t>
      </w:r>
      <w:r w:rsidR="00A0249C" w:rsidRPr="00DC05EA">
        <w:rPr>
          <w:rFonts w:ascii="仿宋_GB2312" w:eastAsia="仿宋_GB2312" w:hAnsiTheme="minorEastAsia" w:hint="eastAsia"/>
          <w:color w:val="000000" w:themeColor="text1"/>
          <w:sz w:val="32"/>
          <w:szCs w:val="32"/>
        </w:rPr>
        <w:t>主要建设内容：</w:t>
      </w:r>
      <w:r w:rsidR="006B2809">
        <w:rPr>
          <w:rFonts w:ascii="仿宋_GB2312" w:eastAsia="仿宋_GB2312" w:hAnsiTheme="minorEastAsia" w:hint="eastAsia"/>
          <w:color w:val="000000" w:themeColor="text1"/>
          <w:sz w:val="32"/>
          <w:szCs w:val="32"/>
        </w:rPr>
        <w:t>光伏</w:t>
      </w:r>
      <w:r w:rsidR="00283C1D">
        <w:rPr>
          <w:rFonts w:ascii="仿宋_GB2312" w:eastAsia="仿宋_GB2312" w:hAnsiTheme="minorEastAsia" w:hint="eastAsia"/>
          <w:color w:val="000000" w:themeColor="text1"/>
          <w:sz w:val="32"/>
          <w:szCs w:val="32"/>
        </w:rPr>
        <w:t>场</w:t>
      </w:r>
      <w:r w:rsidR="00A0249C" w:rsidRPr="00DC05EA">
        <w:rPr>
          <w:rFonts w:ascii="仿宋_GB2312" w:eastAsia="仿宋_GB2312" w:hAnsiTheme="minorEastAsia" w:hint="eastAsia"/>
          <w:color w:val="000000" w:themeColor="text1"/>
          <w:sz w:val="32"/>
          <w:szCs w:val="32"/>
        </w:rPr>
        <w:t>区布设</w:t>
      </w:r>
      <w:r w:rsidR="006B2809">
        <w:rPr>
          <w:rFonts w:ascii="仿宋_GB2312" w:eastAsia="仿宋_GB2312" w:hAnsiTheme="minorEastAsia" w:hint="eastAsia"/>
          <w:color w:val="000000" w:themeColor="text1"/>
          <w:sz w:val="32"/>
          <w:szCs w:val="32"/>
        </w:rPr>
        <w:t>27</w:t>
      </w:r>
      <w:r w:rsidR="00A0249C" w:rsidRPr="00DC05EA">
        <w:rPr>
          <w:rFonts w:ascii="仿宋_GB2312" w:eastAsia="仿宋_GB2312" w:hAnsiTheme="minorEastAsia" w:hint="eastAsia"/>
          <w:color w:val="000000" w:themeColor="text1"/>
          <w:sz w:val="32"/>
          <w:szCs w:val="32"/>
        </w:rPr>
        <w:t>个</w:t>
      </w:r>
      <w:r w:rsidR="006B2809">
        <w:rPr>
          <w:rFonts w:ascii="仿宋_GB2312" w:eastAsia="仿宋_GB2312" w:hAnsiTheme="minorEastAsia" w:hint="eastAsia"/>
          <w:color w:val="000000" w:themeColor="text1"/>
          <w:sz w:val="32"/>
          <w:szCs w:val="32"/>
        </w:rPr>
        <w:t>光伏发电单元</w:t>
      </w:r>
      <w:r w:rsidR="00A0249C" w:rsidRPr="00DC05EA">
        <w:rPr>
          <w:rFonts w:ascii="仿宋_GB2312" w:eastAsia="仿宋_GB2312" w:hAnsiTheme="minorEastAsia" w:hint="eastAsia"/>
          <w:color w:val="000000" w:themeColor="text1"/>
          <w:sz w:val="32"/>
          <w:szCs w:val="32"/>
        </w:rPr>
        <w:t>，</w:t>
      </w:r>
      <w:r w:rsidR="00283C1D">
        <w:rPr>
          <w:rFonts w:ascii="仿宋_GB2312" w:eastAsia="仿宋_GB2312" w:hAnsi="宋体"/>
          <w:color w:val="000000"/>
          <w:sz w:val="32"/>
          <w:szCs w:val="32"/>
        </w:rPr>
        <w:t>光伏发电单元采用模块化</w:t>
      </w:r>
      <w:r w:rsidR="006B2809" w:rsidRPr="006B2809">
        <w:rPr>
          <w:rFonts w:ascii="仿宋_GB2312" w:eastAsia="仿宋_GB2312" w:hAnsi="宋体"/>
          <w:color w:val="000000"/>
          <w:sz w:val="32"/>
          <w:szCs w:val="32"/>
        </w:rPr>
        <w:t>设计方式</w:t>
      </w:r>
      <w:r w:rsidR="006B2809" w:rsidRPr="006B2809">
        <w:rPr>
          <w:rFonts w:ascii="仿宋_GB2312" w:eastAsia="仿宋_GB2312" w:hAnsiTheme="minorEastAsia"/>
          <w:color w:val="000000" w:themeColor="text1"/>
          <w:sz w:val="32"/>
          <w:szCs w:val="32"/>
        </w:rPr>
        <w:t>，</w:t>
      </w:r>
      <w:r w:rsidR="006B2809">
        <w:rPr>
          <w:rFonts w:ascii="仿宋_GB2312" w:eastAsia="仿宋_GB2312" w:hAnsiTheme="minorEastAsia"/>
          <w:color w:val="000000" w:themeColor="text1"/>
          <w:sz w:val="32"/>
          <w:szCs w:val="32"/>
        </w:rPr>
        <w:t>共</w:t>
      </w:r>
      <w:r w:rsidR="00A0249C" w:rsidRPr="00DC05EA">
        <w:rPr>
          <w:rFonts w:ascii="仿宋_GB2312" w:eastAsia="仿宋_GB2312" w:hAnsiTheme="minorEastAsia" w:hint="eastAsia"/>
          <w:color w:val="000000" w:themeColor="text1"/>
          <w:sz w:val="32"/>
          <w:szCs w:val="32"/>
        </w:rPr>
        <w:t>安装</w:t>
      </w:r>
      <w:r w:rsidR="006B2809">
        <w:rPr>
          <w:rFonts w:ascii="仿宋_GB2312" w:eastAsia="仿宋_GB2312" w:hAnsiTheme="minorEastAsia" w:hint="eastAsia"/>
          <w:color w:val="000000" w:themeColor="text1"/>
          <w:sz w:val="32"/>
          <w:szCs w:val="32"/>
        </w:rPr>
        <w:t>545</w:t>
      </w:r>
      <w:r w:rsidR="00A0249C" w:rsidRPr="00DC05EA">
        <w:rPr>
          <w:rFonts w:ascii="仿宋_GB2312" w:eastAsia="仿宋_GB2312" w:hAnsiTheme="minorEastAsia" w:hint="eastAsia"/>
          <w:color w:val="000000" w:themeColor="text1"/>
          <w:sz w:val="32"/>
          <w:szCs w:val="32"/>
        </w:rPr>
        <w:t>Wp</w:t>
      </w:r>
      <w:r w:rsidR="006B2809">
        <w:rPr>
          <w:rFonts w:ascii="仿宋_GB2312" w:eastAsia="仿宋_GB2312" w:hAnsiTheme="minorEastAsia" w:hint="eastAsia"/>
          <w:color w:val="000000" w:themeColor="text1"/>
          <w:sz w:val="32"/>
          <w:szCs w:val="32"/>
        </w:rPr>
        <w:t>光伏</w:t>
      </w:r>
      <w:r w:rsidR="00A0249C" w:rsidRPr="00DC05EA">
        <w:rPr>
          <w:rFonts w:ascii="仿宋_GB2312" w:eastAsia="仿宋_GB2312" w:hAnsiTheme="minorEastAsia" w:hint="eastAsia"/>
          <w:color w:val="000000" w:themeColor="text1"/>
          <w:sz w:val="32"/>
          <w:szCs w:val="32"/>
        </w:rPr>
        <w:t>组件</w:t>
      </w:r>
      <w:r w:rsidR="006B2809">
        <w:rPr>
          <w:rFonts w:ascii="仿宋_GB2312" w:eastAsia="仿宋_GB2312" w:hAnsiTheme="minorEastAsia" w:hint="eastAsia"/>
          <w:color w:val="000000" w:themeColor="text1"/>
          <w:sz w:val="32"/>
          <w:szCs w:val="32"/>
        </w:rPr>
        <w:t>169799</w:t>
      </w:r>
      <w:r w:rsidR="00A0249C" w:rsidRPr="00DC05EA">
        <w:rPr>
          <w:rFonts w:ascii="仿宋_GB2312" w:eastAsia="仿宋_GB2312" w:hAnsiTheme="minorEastAsia" w:hint="eastAsia"/>
          <w:color w:val="000000" w:themeColor="text1"/>
          <w:sz w:val="32"/>
          <w:szCs w:val="32"/>
        </w:rPr>
        <w:t>块</w:t>
      </w:r>
      <w:r w:rsidR="006B2809">
        <w:rPr>
          <w:rFonts w:ascii="仿宋_GB2312" w:eastAsia="仿宋_GB2312" w:hAnsiTheme="minorEastAsia" w:hint="eastAsia"/>
          <w:color w:val="000000" w:themeColor="text1"/>
          <w:sz w:val="32"/>
          <w:szCs w:val="32"/>
        </w:rPr>
        <w:t>。</w:t>
      </w:r>
      <w:r w:rsidR="006B2809" w:rsidRPr="006B2809">
        <w:rPr>
          <w:rFonts w:ascii="仿宋_GB2312" w:eastAsia="仿宋_GB2312" w:hAnsi="宋体" w:hint="eastAsia"/>
          <w:color w:val="000000"/>
          <w:sz w:val="32"/>
          <w:szCs w:val="32"/>
        </w:rPr>
        <w:t>光伏发电单元</w:t>
      </w:r>
      <w:r w:rsidR="006B2809" w:rsidRPr="006B2809">
        <w:rPr>
          <w:rFonts w:ascii="仿宋_GB2312" w:eastAsia="仿宋_GB2312" w:hAnsiTheme="minorEastAsia" w:hint="eastAsia"/>
          <w:color w:val="000000" w:themeColor="text1"/>
          <w:sz w:val="32"/>
          <w:szCs w:val="32"/>
        </w:rPr>
        <w:t>通过</w:t>
      </w:r>
      <w:r w:rsidR="006B2809" w:rsidRPr="006B2809">
        <w:rPr>
          <w:rFonts w:ascii="仿宋_GB2312" w:eastAsia="仿宋_GB2312" w:hAnsi="宋体" w:hint="eastAsia"/>
          <w:color w:val="000000"/>
          <w:sz w:val="32"/>
          <w:szCs w:val="32"/>
        </w:rPr>
        <w:t>逆变升压至35kV后，经4回35kV</w:t>
      </w:r>
      <w:r w:rsidR="00A0249C" w:rsidRPr="00DC05EA">
        <w:rPr>
          <w:rFonts w:ascii="仿宋_GB2312" w:eastAsia="仿宋_GB2312" w:hAnsiTheme="minorEastAsia" w:hint="eastAsia"/>
          <w:color w:val="000000" w:themeColor="text1"/>
          <w:sz w:val="32"/>
          <w:szCs w:val="32"/>
        </w:rPr>
        <w:t>集电</w:t>
      </w:r>
      <w:r w:rsidR="00A0249C" w:rsidRPr="00DC05EA">
        <w:rPr>
          <w:rFonts w:ascii="仿宋_GB2312" w:eastAsia="仿宋_GB2312" w:hAnsiTheme="minorEastAsia" w:hint="eastAsia"/>
          <w:color w:val="000000" w:themeColor="text1"/>
          <w:sz w:val="32"/>
          <w:szCs w:val="32"/>
        </w:rPr>
        <w:lastRenderedPageBreak/>
        <w:t>线路汇集至110kV升压站。</w:t>
      </w:r>
    </w:p>
    <w:p w:rsidR="00782F3E" w:rsidRPr="00DC05EA" w:rsidRDefault="0026172D"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根据</w:t>
      </w:r>
      <w:r w:rsidR="00A0249C" w:rsidRPr="00DC05EA">
        <w:rPr>
          <w:rFonts w:ascii="仿宋_GB2312" w:eastAsia="仿宋_GB2312" w:hAnsiTheme="minorEastAsia" w:hint="eastAsia"/>
          <w:sz w:val="32"/>
          <w:szCs w:val="32"/>
        </w:rPr>
        <w:t>报告表评价结论和专家评审意见，在建设单位严格落实报告表和本批复提出的各项环境保护措施，并确保各类污染物稳定达标排放的前提下，我局原则同意本项目按照报告表确定所列的性质、规模、工艺、地点及环境保护对策措施进行建设</w:t>
      </w:r>
      <w:r w:rsidR="00776AE3" w:rsidRPr="00DC05EA">
        <w:rPr>
          <w:rFonts w:ascii="仿宋_GB2312" w:eastAsia="仿宋_GB2312" w:hAnsiTheme="minorEastAsia" w:hint="eastAsia"/>
          <w:sz w:val="32"/>
          <w:szCs w:val="32"/>
        </w:rPr>
        <w:t>。</w:t>
      </w:r>
    </w:p>
    <w:p w:rsidR="00782F3E" w:rsidRPr="00DC05EA" w:rsidRDefault="00782F3E"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二、</w:t>
      </w:r>
      <w:r w:rsidR="00A0249C" w:rsidRPr="00DC05EA">
        <w:rPr>
          <w:rFonts w:ascii="仿宋_GB2312" w:eastAsia="仿宋_GB2312" w:hAnsiTheme="minorEastAsia" w:hint="eastAsia"/>
          <w:sz w:val="32"/>
          <w:szCs w:val="32"/>
        </w:rPr>
        <w:t>项目</w:t>
      </w:r>
      <w:r w:rsidR="006B2809">
        <w:rPr>
          <w:rFonts w:ascii="仿宋_GB2312" w:eastAsia="仿宋_GB2312" w:hAnsiTheme="minorEastAsia" w:hint="eastAsia"/>
          <w:sz w:val="32"/>
          <w:szCs w:val="32"/>
        </w:rPr>
        <w:t>在建设</w:t>
      </w:r>
      <w:r w:rsidR="00A0249C" w:rsidRPr="00DC05EA">
        <w:rPr>
          <w:rFonts w:ascii="仿宋_GB2312" w:eastAsia="仿宋_GB2312" w:hAnsiTheme="minorEastAsia" w:hint="eastAsia"/>
          <w:sz w:val="32"/>
          <w:szCs w:val="32"/>
        </w:rPr>
        <w:t>和运营过程中，</w:t>
      </w:r>
      <w:r w:rsidR="006B2809">
        <w:rPr>
          <w:rFonts w:ascii="仿宋_GB2312" w:eastAsia="仿宋_GB2312" w:hAnsiTheme="minorEastAsia" w:hint="eastAsia"/>
          <w:sz w:val="32"/>
          <w:szCs w:val="32"/>
        </w:rPr>
        <w:t>须全面落实</w:t>
      </w:r>
      <w:r w:rsidR="00A0249C" w:rsidRPr="00DC05EA">
        <w:rPr>
          <w:rFonts w:ascii="仿宋_GB2312" w:eastAsia="仿宋_GB2312" w:hAnsiTheme="minorEastAsia" w:hint="eastAsia"/>
          <w:sz w:val="32"/>
          <w:szCs w:val="32"/>
        </w:rPr>
        <w:t>报告表提出的各项</w:t>
      </w:r>
      <w:r w:rsidR="006B2809">
        <w:rPr>
          <w:rFonts w:ascii="仿宋_GB2312" w:eastAsia="仿宋_GB2312" w:hAnsiTheme="minorEastAsia" w:hint="eastAsia"/>
          <w:sz w:val="32"/>
          <w:szCs w:val="32"/>
        </w:rPr>
        <w:t>环保</w:t>
      </w:r>
      <w:r w:rsidR="00A0249C" w:rsidRPr="00DC05EA">
        <w:rPr>
          <w:rFonts w:ascii="仿宋_GB2312" w:eastAsia="仿宋_GB2312" w:hAnsiTheme="minorEastAsia" w:hint="eastAsia"/>
          <w:sz w:val="32"/>
          <w:szCs w:val="32"/>
        </w:rPr>
        <w:t>措施，并着重做好以下工作</w:t>
      </w:r>
      <w:r w:rsidR="003A4960" w:rsidRPr="00DC05EA">
        <w:rPr>
          <w:rFonts w:ascii="仿宋_GB2312" w:eastAsia="仿宋_GB2312" w:hAnsiTheme="minorEastAsia" w:hint="eastAsia"/>
          <w:sz w:val="32"/>
          <w:szCs w:val="32"/>
        </w:rPr>
        <w:t>：</w:t>
      </w:r>
    </w:p>
    <w:p w:rsidR="003D2860" w:rsidRPr="00DC05EA" w:rsidRDefault="00503C60"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1、</w:t>
      </w:r>
      <w:r w:rsidR="00A0249C" w:rsidRPr="00DC05EA">
        <w:rPr>
          <w:rFonts w:ascii="仿宋_GB2312" w:eastAsia="仿宋_GB2312" w:hAnsiTheme="minorEastAsia" w:hint="eastAsia"/>
          <w:sz w:val="32"/>
          <w:szCs w:val="32"/>
        </w:rPr>
        <w:t>落实</w:t>
      </w:r>
      <w:r w:rsidR="00127FE8" w:rsidRPr="00DC05EA">
        <w:rPr>
          <w:rFonts w:ascii="仿宋_GB2312" w:eastAsia="仿宋_GB2312" w:hAnsiTheme="minorEastAsia" w:hint="eastAsia"/>
          <w:sz w:val="32"/>
          <w:szCs w:val="32"/>
        </w:rPr>
        <w:t>相关政策要求。</w:t>
      </w:r>
      <w:r w:rsidRPr="00DC05EA">
        <w:rPr>
          <w:rFonts w:ascii="仿宋_GB2312" w:eastAsia="仿宋_GB2312" w:hAnsiTheme="minorEastAsia" w:hint="eastAsia"/>
          <w:sz w:val="32"/>
          <w:szCs w:val="32"/>
        </w:rPr>
        <w:t>按照国家相关法律法规的要求</w:t>
      </w:r>
      <w:r w:rsidR="00323689" w:rsidRPr="00DC05EA">
        <w:rPr>
          <w:rFonts w:ascii="仿宋_GB2312" w:eastAsia="仿宋_GB2312" w:hAnsiTheme="minorEastAsia" w:hint="eastAsia"/>
          <w:sz w:val="32"/>
          <w:szCs w:val="32"/>
        </w:rPr>
        <w:t>开展本项目的建设活动，工程在开工建设前应取得相关部门的审批手续</w:t>
      </w:r>
      <w:r w:rsidR="005E193F" w:rsidRPr="00DC05EA">
        <w:rPr>
          <w:rFonts w:ascii="仿宋_GB2312" w:eastAsia="仿宋_GB2312" w:hAnsiTheme="minorEastAsia" w:hint="eastAsia"/>
          <w:sz w:val="32"/>
          <w:szCs w:val="32"/>
        </w:rPr>
        <w:t>。</w:t>
      </w:r>
      <w:r w:rsidR="00A0249C" w:rsidRPr="00DC05EA">
        <w:rPr>
          <w:rFonts w:ascii="仿宋_GB2312" w:eastAsia="仿宋_GB2312" w:hAnsiTheme="minorEastAsia" w:hint="eastAsia"/>
          <w:sz w:val="32"/>
          <w:szCs w:val="32"/>
        </w:rPr>
        <w:t>本项目涉及的输变电工程建设内容，应另进行辐射类环境影响评价。按照《环境保护图形标志——排放口（源）》（GB15562.1-1995）、《环境保护图形标志—固体废物贮存（处置）场》（GB15562.2-1995）及2023年修改单的规定和要求，设置环境保护图形标志牌。</w:t>
      </w:r>
    </w:p>
    <w:p w:rsidR="003D2860" w:rsidRPr="00DC05EA" w:rsidRDefault="005E193F" w:rsidP="006B2809">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2</w:t>
      </w:r>
      <w:r w:rsidR="003D2860" w:rsidRPr="00DC05EA">
        <w:rPr>
          <w:rFonts w:ascii="仿宋_GB2312" w:eastAsia="仿宋_GB2312" w:hAnsiTheme="minorEastAsia" w:hint="eastAsia"/>
          <w:sz w:val="32"/>
          <w:szCs w:val="32"/>
        </w:rPr>
        <w:t>、</w:t>
      </w:r>
      <w:r w:rsidR="00127FE8" w:rsidRPr="00DC05EA">
        <w:rPr>
          <w:rFonts w:ascii="仿宋_GB2312" w:eastAsia="仿宋_GB2312" w:hAnsiTheme="minorEastAsia" w:hint="eastAsia"/>
          <w:sz w:val="32"/>
          <w:szCs w:val="32"/>
        </w:rPr>
        <w:t>落实施工期</w:t>
      </w:r>
      <w:r w:rsidR="006B2809">
        <w:rPr>
          <w:rFonts w:ascii="仿宋_GB2312" w:eastAsia="仿宋_GB2312" w:hAnsiTheme="minorEastAsia" w:hint="eastAsia"/>
          <w:sz w:val="32"/>
          <w:szCs w:val="32"/>
        </w:rPr>
        <w:t>环境保护</w:t>
      </w:r>
      <w:r w:rsidR="00127FE8" w:rsidRPr="00DC05EA">
        <w:rPr>
          <w:rFonts w:ascii="仿宋_GB2312" w:eastAsia="仿宋_GB2312" w:hAnsiTheme="minorEastAsia" w:hint="eastAsia"/>
          <w:sz w:val="32"/>
          <w:szCs w:val="32"/>
        </w:rPr>
        <w:t>措施。</w:t>
      </w:r>
      <w:r w:rsidR="006B2809" w:rsidRPr="00A80695">
        <w:rPr>
          <w:rFonts w:ascii="仿宋_GB2312" w:eastAsia="仿宋_GB2312" w:hAnsiTheme="minorEastAsia" w:hint="eastAsia"/>
          <w:color w:val="000000" w:themeColor="text1"/>
          <w:sz w:val="32"/>
          <w:szCs w:val="32"/>
        </w:rPr>
        <w:t>加强施工期环境管理，按报告表提出的要求，落实好各项污染防治措施，减少对周边环境</w:t>
      </w:r>
      <w:r w:rsidR="006B2809">
        <w:rPr>
          <w:rFonts w:ascii="仿宋_GB2312" w:eastAsia="仿宋_GB2312" w:hAnsiTheme="minorEastAsia" w:hint="eastAsia"/>
          <w:color w:val="000000" w:themeColor="text1"/>
          <w:sz w:val="32"/>
          <w:szCs w:val="32"/>
        </w:rPr>
        <w:t>的</w:t>
      </w:r>
      <w:r w:rsidR="006B2809" w:rsidRPr="00A80695">
        <w:rPr>
          <w:rFonts w:ascii="仿宋_GB2312" w:eastAsia="仿宋_GB2312" w:hAnsiTheme="minorEastAsia" w:hint="eastAsia"/>
          <w:color w:val="000000" w:themeColor="text1"/>
          <w:sz w:val="32"/>
          <w:szCs w:val="32"/>
        </w:rPr>
        <w:t>影响。</w:t>
      </w:r>
      <w:r w:rsidR="006B2809" w:rsidRPr="00E76AE1">
        <w:rPr>
          <w:rFonts w:ascii="仿宋_GB2312" w:eastAsia="仿宋_GB2312" w:hAnsiTheme="minorEastAsia" w:hint="eastAsia"/>
          <w:color w:val="000000" w:themeColor="text1"/>
          <w:sz w:val="32"/>
          <w:szCs w:val="32"/>
        </w:rPr>
        <w:t>将建筑施工扬尘防治纳入日常工程监督管理，</w:t>
      </w:r>
      <w:r w:rsidR="006B2809" w:rsidRPr="00DC05EA">
        <w:rPr>
          <w:rFonts w:ascii="仿宋_GB2312" w:eastAsia="仿宋_GB2312" w:hAnsiTheme="minorEastAsia" w:hint="eastAsia"/>
          <w:sz w:val="32"/>
          <w:szCs w:val="32"/>
        </w:rPr>
        <w:t>施工过程中严禁大挖大填，</w:t>
      </w:r>
      <w:r w:rsidR="006B2809" w:rsidRPr="00E76AE1">
        <w:rPr>
          <w:rFonts w:ascii="仿宋_GB2312" w:eastAsia="仿宋_GB2312" w:hAnsiTheme="minorEastAsia" w:hint="eastAsia"/>
          <w:color w:val="000000" w:themeColor="text1"/>
          <w:sz w:val="32"/>
          <w:szCs w:val="32"/>
        </w:rPr>
        <w:t>土石方运输车辆加盖遮挡物</w:t>
      </w:r>
      <w:r w:rsidR="006B2809">
        <w:rPr>
          <w:rFonts w:ascii="仿宋_GB2312" w:eastAsia="仿宋_GB2312" w:hAnsiTheme="minorEastAsia" w:hint="eastAsia"/>
          <w:color w:val="000000" w:themeColor="text1"/>
          <w:sz w:val="32"/>
          <w:szCs w:val="32"/>
        </w:rPr>
        <w:t>，</w:t>
      </w:r>
      <w:r w:rsidR="006B2809" w:rsidRPr="00E76AE1">
        <w:rPr>
          <w:rFonts w:ascii="仿宋_GB2312" w:eastAsia="仿宋_GB2312" w:hAnsiTheme="minorEastAsia" w:hint="eastAsia"/>
          <w:color w:val="000000" w:themeColor="text1"/>
          <w:sz w:val="32"/>
          <w:szCs w:val="32"/>
        </w:rPr>
        <w:t>施工区定期洒水降尘，</w:t>
      </w:r>
      <w:r w:rsidR="006B2809" w:rsidRPr="00A80695">
        <w:rPr>
          <w:rFonts w:ascii="仿宋_GB2312" w:eastAsia="仿宋_GB2312" w:hAnsiTheme="minorEastAsia" w:hint="eastAsia"/>
          <w:color w:val="000000" w:themeColor="text1"/>
          <w:sz w:val="32"/>
          <w:szCs w:val="32"/>
        </w:rPr>
        <w:t>施工废水经沉淀处理后回用</w:t>
      </w:r>
      <w:r w:rsidR="006B2809">
        <w:rPr>
          <w:rFonts w:ascii="仿宋_GB2312" w:eastAsia="仿宋_GB2312" w:hAnsiTheme="minorEastAsia" w:hint="eastAsia"/>
          <w:color w:val="000000" w:themeColor="text1"/>
          <w:sz w:val="32"/>
          <w:szCs w:val="32"/>
        </w:rPr>
        <w:t>。合理</w:t>
      </w:r>
      <w:r w:rsidR="006B2809" w:rsidRPr="00E76AE1">
        <w:rPr>
          <w:rFonts w:ascii="仿宋_GB2312" w:eastAsia="仿宋_GB2312" w:hAnsiTheme="minorEastAsia" w:hint="eastAsia"/>
          <w:color w:val="000000" w:themeColor="text1"/>
          <w:sz w:val="32"/>
          <w:szCs w:val="32"/>
        </w:rPr>
        <w:t>布置噪声源设备，合理安排施工时间，</w:t>
      </w:r>
      <w:r w:rsidR="006B2809">
        <w:rPr>
          <w:rFonts w:ascii="仿宋_GB2312" w:eastAsia="仿宋_GB2312" w:hAnsiTheme="minorEastAsia" w:hint="eastAsia"/>
          <w:color w:val="000000" w:themeColor="text1"/>
          <w:sz w:val="32"/>
          <w:szCs w:val="32"/>
        </w:rPr>
        <w:t>确保施工噪声达标排放</w:t>
      </w:r>
      <w:r w:rsidR="006B2809" w:rsidRPr="00E76AE1">
        <w:rPr>
          <w:rFonts w:ascii="仿宋_GB2312" w:eastAsia="仿宋_GB2312" w:hAnsiTheme="minorEastAsia" w:hint="eastAsia"/>
          <w:color w:val="000000" w:themeColor="text1"/>
          <w:sz w:val="32"/>
          <w:szCs w:val="32"/>
        </w:rPr>
        <w:t>。</w:t>
      </w:r>
      <w:r w:rsidR="006B2809">
        <w:rPr>
          <w:rFonts w:ascii="仿宋_GB2312" w:eastAsia="仿宋_GB2312" w:hAnsiTheme="minorEastAsia" w:hint="eastAsia"/>
          <w:color w:val="000000" w:themeColor="text1"/>
          <w:sz w:val="32"/>
          <w:szCs w:val="32"/>
        </w:rPr>
        <w:t>妥善处置好施工期</w:t>
      </w:r>
      <w:r w:rsidR="006B2809" w:rsidRPr="00E76AE1">
        <w:rPr>
          <w:rFonts w:ascii="仿宋_GB2312" w:eastAsia="仿宋_GB2312" w:hAnsiTheme="minorEastAsia" w:hint="eastAsia"/>
          <w:color w:val="000000" w:themeColor="text1"/>
          <w:sz w:val="32"/>
          <w:szCs w:val="32"/>
        </w:rPr>
        <w:t>建筑垃圾和生活垃圾</w:t>
      </w:r>
      <w:r w:rsidR="00A0249C" w:rsidRPr="00DC05EA">
        <w:rPr>
          <w:rFonts w:ascii="仿宋_GB2312" w:eastAsia="仿宋_GB2312" w:hAnsiTheme="minorEastAsia" w:hint="eastAsia"/>
          <w:sz w:val="32"/>
          <w:szCs w:val="32"/>
        </w:rPr>
        <w:t>。</w:t>
      </w:r>
    </w:p>
    <w:p w:rsidR="00A0249C" w:rsidRPr="00DC05EA" w:rsidRDefault="005E193F"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3</w:t>
      </w:r>
      <w:r w:rsidR="00A6104C" w:rsidRPr="00DC05EA">
        <w:rPr>
          <w:rFonts w:ascii="仿宋_GB2312" w:eastAsia="仿宋_GB2312" w:hAnsiTheme="minorEastAsia" w:hint="eastAsia"/>
          <w:sz w:val="32"/>
          <w:szCs w:val="32"/>
        </w:rPr>
        <w:t>、</w:t>
      </w:r>
      <w:r w:rsidR="00067A3A" w:rsidRPr="00DC05EA">
        <w:rPr>
          <w:rFonts w:ascii="仿宋_GB2312" w:eastAsia="仿宋_GB2312" w:hAnsiTheme="minorEastAsia" w:hint="eastAsia"/>
          <w:sz w:val="32"/>
          <w:szCs w:val="32"/>
        </w:rPr>
        <w:t>落实固</w:t>
      </w:r>
      <w:r w:rsidR="00A0249C" w:rsidRPr="00DC05EA">
        <w:rPr>
          <w:rFonts w:ascii="仿宋_GB2312" w:eastAsia="仿宋_GB2312" w:hAnsiTheme="minorEastAsia" w:hint="eastAsia"/>
          <w:sz w:val="32"/>
          <w:szCs w:val="32"/>
        </w:rPr>
        <w:t>体</w:t>
      </w:r>
      <w:r w:rsidR="00067A3A" w:rsidRPr="00DC05EA">
        <w:rPr>
          <w:rFonts w:ascii="仿宋_GB2312" w:eastAsia="仿宋_GB2312" w:hAnsiTheme="minorEastAsia" w:hint="eastAsia"/>
          <w:sz w:val="32"/>
          <w:szCs w:val="32"/>
        </w:rPr>
        <w:t>废</w:t>
      </w:r>
      <w:r w:rsidR="00A0249C" w:rsidRPr="00DC05EA">
        <w:rPr>
          <w:rFonts w:ascii="仿宋_GB2312" w:eastAsia="仿宋_GB2312" w:hAnsiTheme="minorEastAsia" w:hint="eastAsia"/>
          <w:sz w:val="32"/>
          <w:szCs w:val="32"/>
        </w:rPr>
        <w:t>物管理</w:t>
      </w:r>
      <w:r w:rsidR="00067A3A" w:rsidRPr="00DC05EA">
        <w:rPr>
          <w:rFonts w:ascii="仿宋_GB2312" w:eastAsia="仿宋_GB2312" w:hAnsiTheme="minorEastAsia" w:hint="eastAsia"/>
          <w:sz w:val="32"/>
          <w:szCs w:val="32"/>
        </w:rPr>
        <w:t>措施。</w:t>
      </w:r>
      <w:r w:rsidR="006B2809" w:rsidRPr="0026214F">
        <w:rPr>
          <w:rFonts w:ascii="仿宋_GB2312" w:eastAsia="仿宋_GB2312" w:hAnsiTheme="minorEastAsia" w:hint="eastAsia"/>
          <w:color w:val="000000" w:themeColor="text1"/>
          <w:sz w:val="32"/>
          <w:szCs w:val="32"/>
        </w:rPr>
        <w:t>根据报告表提出的措施和要求，</w:t>
      </w:r>
      <w:r w:rsidR="006B2809" w:rsidRPr="0026214F">
        <w:rPr>
          <w:rFonts w:ascii="仿宋_GB2312" w:eastAsia="仿宋_GB2312" w:hAnsiTheme="minorEastAsia" w:hint="eastAsia"/>
          <w:color w:val="000000" w:themeColor="text1"/>
          <w:sz w:val="32"/>
          <w:szCs w:val="32"/>
        </w:rPr>
        <w:lastRenderedPageBreak/>
        <w:t>按照“减量化、资源化、无害化”原则，对</w:t>
      </w:r>
      <w:r w:rsidR="006B2809" w:rsidRPr="00A80695">
        <w:rPr>
          <w:rFonts w:ascii="仿宋_GB2312" w:eastAsia="仿宋_GB2312" w:hAnsiTheme="minorEastAsia" w:cs="宋体" w:hint="eastAsia"/>
          <w:color w:val="000000" w:themeColor="text1"/>
          <w:sz w:val="32"/>
          <w:szCs w:val="32"/>
        </w:rPr>
        <w:t>固体废物进行分类收集和处置</w:t>
      </w:r>
      <w:r w:rsidR="006B2809">
        <w:rPr>
          <w:rFonts w:ascii="仿宋_GB2312" w:eastAsia="仿宋_GB2312" w:hAnsiTheme="minorEastAsia" w:cs="宋体" w:hint="eastAsia"/>
          <w:color w:val="000000" w:themeColor="text1"/>
          <w:sz w:val="32"/>
          <w:szCs w:val="32"/>
        </w:rPr>
        <w:t>利用</w:t>
      </w:r>
      <w:r w:rsidR="006B2809" w:rsidRPr="00A80695">
        <w:rPr>
          <w:rFonts w:ascii="仿宋_GB2312" w:eastAsia="仿宋_GB2312" w:hAnsiTheme="minorEastAsia" w:cs="宋体" w:hint="eastAsia"/>
          <w:color w:val="000000" w:themeColor="text1"/>
          <w:sz w:val="32"/>
          <w:szCs w:val="32"/>
        </w:rPr>
        <w:t>，防止造成二次污染。一般固体废物按照《一般工业固体废物贮存和填埋污染控制标准》（GB18599-2020）要求</w:t>
      </w:r>
      <w:r w:rsidR="006B2809">
        <w:rPr>
          <w:rFonts w:ascii="仿宋_GB2312" w:eastAsia="仿宋_GB2312" w:hAnsiTheme="minorEastAsia" w:cs="宋体" w:hint="eastAsia"/>
          <w:color w:val="000000" w:themeColor="text1"/>
          <w:sz w:val="32"/>
          <w:szCs w:val="32"/>
        </w:rPr>
        <w:t>贮存和</w:t>
      </w:r>
      <w:r w:rsidR="006B2809" w:rsidRPr="00A80695">
        <w:rPr>
          <w:rFonts w:ascii="仿宋_GB2312" w:eastAsia="仿宋_GB2312" w:hAnsiTheme="minorEastAsia" w:cs="宋体" w:hint="eastAsia"/>
          <w:color w:val="000000" w:themeColor="text1"/>
          <w:sz w:val="32"/>
          <w:szCs w:val="32"/>
        </w:rPr>
        <w:t>管理</w:t>
      </w:r>
      <w:r w:rsidR="006B2809">
        <w:rPr>
          <w:rFonts w:ascii="仿宋_GB2312" w:eastAsia="仿宋_GB2312" w:hAnsiTheme="minorEastAsia" w:cs="宋体" w:hint="eastAsia"/>
          <w:color w:val="000000" w:themeColor="text1"/>
          <w:sz w:val="32"/>
          <w:szCs w:val="32"/>
        </w:rPr>
        <w:t>。</w:t>
      </w:r>
      <w:r w:rsidR="00A0249C" w:rsidRPr="00DC05EA">
        <w:rPr>
          <w:rFonts w:ascii="仿宋_GB2312" w:eastAsia="仿宋_GB2312" w:hAnsiTheme="minorEastAsia" w:hint="eastAsia"/>
          <w:sz w:val="32"/>
          <w:szCs w:val="32"/>
        </w:rPr>
        <w:t>报废太阳能光伏组件、废变压器油等危险废物须严格执行国家和湖南省危险废物管理有关规定，按照《危险废物贮存污染控制标准》（GB18597-2023）要求规范贮存、转移和处置。</w:t>
      </w:r>
      <w:r w:rsidR="006B2809">
        <w:rPr>
          <w:rFonts w:ascii="仿宋_GB2312" w:eastAsia="仿宋_GB2312" w:hAnsiTheme="minorEastAsia" w:cs="宋体" w:hint="eastAsia"/>
          <w:color w:val="000000" w:themeColor="text1"/>
          <w:sz w:val="32"/>
          <w:szCs w:val="32"/>
        </w:rPr>
        <w:t>生活垃圾经收集后，交由</w:t>
      </w:r>
      <w:r w:rsidR="006B2809" w:rsidRPr="00A80695">
        <w:rPr>
          <w:rFonts w:ascii="仿宋_GB2312" w:eastAsia="仿宋_GB2312" w:hAnsiTheme="minorEastAsia" w:cs="宋体" w:hint="eastAsia"/>
          <w:color w:val="000000" w:themeColor="text1"/>
          <w:sz w:val="32"/>
          <w:szCs w:val="32"/>
        </w:rPr>
        <w:t>环卫部门处置</w:t>
      </w:r>
      <w:r w:rsidR="00A6104C" w:rsidRPr="00DC05EA">
        <w:rPr>
          <w:rFonts w:ascii="仿宋_GB2312" w:eastAsia="仿宋_GB2312" w:hAnsiTheme="minorEastAsia" w:hint="eastAsia"/>
          <w:sz w:val="32"/>
          <w:szCs w:val="32"/>
        </w:rPr>
        <w:t>。</w:t>
      </w:r>
    </w:p>
    <w:p w:rsidR="00A0249C" w:rsidRPr="00DC05EA" w:rsidRDefault="00A0249C"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4、落实其他污染防治措施。加强保护区域内自然水体</w:t>
      </w:r>
      <w:r w:rsidR="00CE5FE2">
        <w:rPr>
          <w:rFonts w:ascii="仿宋_GB2312" w:eastAsia="仿宋_GB2312" w:hAnsiTheme="minorEastAsia" w:hint="eastAsia"/>
          <w:sz w:val="32"/>
          <w:szCs w:val="32"/>
        </w:rPr>
        <w:t>，</w:t>
      </w:r>
      <w:r w:rsidRPr="00DC05EA">
        <w:rPr>
          <w:rFonts w:ascii="仿宋_GB2312" w:eastAsia="仿宋_GB2312" w:hAnsiTheme="minorEastAsia" w:hint="eastAsia"/>
          <w:sz w:val="32"/>
          <w:szCs w:val="32"/>
        </w:rPr>
        <w:t>太阳能光伏面板清洗废水用于植被浇灌，不外排。生活污水经处理后用于场区周边绿植浇灌。对产噪设备及场区环境进行降噪处理。优选低噪声设备，做好高噪声设备的减振、隔声等降噪措施，确保满足周边声环境</w:t>
      </w:r>
      <w:r w:rsidR="006B2809">
        <w:rPr>
          <w:rFonts w:ascii="仿宋_GB2312" w:eastAsia="仿宋_GB2312" w:hAnsiTheme="minorEastAsia" w:hint="eastAsia"/>
          <w:sz w:val="32"/>
          <w:szCs w:val="32"/>
        </w:rPr>
        <w:t>功能区</w:t>
      </w:r>
      <w:r w:rsidRPr="00DC05EA">
        <w:rPr>
          <w:rFonts w:ascii="仿宋_GB2312" w:eastAsia="仿宋_GB2312" w:hAnsiTheme="minorEastAsia" w:hint="eastAsia"/>
          <w:sz w:val="32"/>
          <w:szCs w:val="32"/>
        </w:rPr>
        <w:t>要求。项目所选用的光伏组件应符合国家产业政策及质量安全要求，</w:t>
      </w:r>
      <w:r w:rsidR="005D2662" w:rsidRPr="00DC05EA">
        <w:rPr>
          <w:rFonts w:ascii="仿宋_GB2312" w:eastAsia="仿宋_GB2312" w:hAnsiTheme="minorEastAsia" w:hint="eastAsia"/>
          <w:sz w:val="32"/>
          <w:szCs w:val="32"/>
        </w:rPr>
        <w:t>优化平面布局，</w:t>
      </w:r>
      <w:r w:rsidRPr="00DC05EA">
        <w:rPr>
          <w:rFonts w:ascii="仿宋_GB2312" w:eastAsia="仿宋_GB2312" w:hAnsiTheme="minorEastAsia" w:hint="eastAsia"/>
          <w:sz w:val="32"/>
          <w:szCs w:val="32"/>
        </w:rPr>
        <w:t>避免引发光污染环境问题。</w:t>
      </w:r>
    </w:p>
    <w:p w:rsidR="00A6104C" w:rsidRPr="00DC05EA" w:rsidRDefault="00CA09D5"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5</w:t>
      </w:r>
      <w:r w:rsidR="00A71E87" w:rsidRPr="00DC05EA">
        <w:rPr>
          <w:rFonts w:ascii="仿宋_GB2312" w:eastAsia="仿宋_GB2312" w:hAnsiTheme="minorEastAsia" w:hint="eastAsia"/>
          <w:sz w:val="32"/>
          <w:szCs w:val="32"/>
        </w:rPr>
        <w:t>、</w:t>
      </w:r>
      <w:r w:rsidR="00CF06D3" w:rsidRPr="00DC05EA">
        <w:rPr>
          <w:rFonts w:ascii="仿宋_GB2312" w:eastAsia="仿宋_GB2312" w:hAnsiTheme="minorEastAsia" w:hint="eastAsia"/>
          <w:sz w:val="32"/>
          <w:szCs w:val="32"/>
        </w:rPr>
        <w:t>落实</w:t>
      </w:r>
      <w:r w:rsidR="00412B10" w:rsidRPr="00DC05EA">
        <w:rPr>
          <w:rFonts w:ascii="仿宋_GB2312" w:eastAsia="仿宋_GB2312" w:hAnsiTheme="minorEastAsia" w:hint="eastAsia"/>
          <w:sz w:val="32"/>
          <w:szCs w:val="32"/>
        </w:rPr>
        <w:t>生态</w:t>
      </w:r>
      <w:r w:rsidR="00CF06D3" w:rsidRPr="00DC05EA">
        <w:rPr>
          <w:rFonts w:ascii="仿宋_GB2312" w:eastAsia="仿宋_GB2312" w:hAnsiTheme="minorEastAsia" w:hint="eastAsia"/>
          <w:sz w:val="32"/>
          <w:szCs w:val="32"/>
        </w:rPr>
        <w:t>保护措施。</w:t>
      </w:r>
      <w:r w:rsidR="000E4162">
        <w:rPr>
          <w:rFonts w:ascii="仿宋_GB2312" w:eastAsia="仿宋_GB2312" w:hAnsiTheme="minorEastAsia" w:hint="eastAsia"/>
          <w:sz w:val="32"/>
          <w:szCs w:val="32"/>
        </w:rPr>
        <w:t>加强环境管理，</w:t>
      </w:r>
      <w:r w:rsidR="00A0249C" w:rsidRPr="00DC05EA">
        <w:rPr>
          <w:rFonts w:ascii="仿宋_GB2312" w:eastAsia="仿宋_GB2312" w:hAnsiTheme="minorEastAsia" w:hint="eastAsia"/>
          <w:sz w:val="32"/>
          <w:szCs w:val="32"/>
        </w:rPr>
        <w:t>履行生态环境保护主体责任。落实水土保持措施，做好植被恢复工作</w:t>
      </w:r>
      <w:r w:rsidR="00412B10" w:rsidRPr="00DC05EA">
        <w:rPr>
          <w:rFonts w:ascii="仿宋_GB2312" w:eastAsia="仿宋_GB2312" w:hAnsiTheme="minorEastAsia" w:hint="eastAsia"/>
          <w:sz w:val="32"/>
          <w:szCs w:val="32"/>
        </w:rPr>
        <w:t>，</w:t>
      </w:r>
      <w:r w:rsidR="00A0249C" w:rsidRPr="00DC05EA">
        <w:rPr>
          <w:rFonts w:ascii="仿宋_GB2312" w:eastAsia="仿宋_GB2312" w:hAnsiTheme="minorEastAsia" w:hint="eastAsia"/>
          <w:sz w:val="32"/>
          <w:szCs w:val="32"/>
        </w:rPr>
        <w:t>防止</w:t>
      </w:r>
      <w:r w:rsidR="00412B10" w:rsidRPr="00DC05EA">
        <w:rPr>
          <w:rFonts w:ascii="仿宋_GB2312" w:eastAsia="仿宋_GB2312" w:hAnsiTheme="minorEastAsia" w:hint="eastAsia"/>
          <w:sz w:val="32"/>
          <w:szCs w:val="32"/>
        </w:rPr>
        <w:t>水土流失。严格控制施工区域面积，减少对地表的扰动,减少工程临时占地对自然植被的破坏。强化对区域动植物资源的保护，结合项目区自然条件进行景观恢复，</w:t>
      </w:r>
      <w:r w:rsidR="00E84DB4" w:rsidRPr="00DC05EA">
        <w:rPr>
          <w:rFonts w:ascii="仿宋_GB2312" w:eastAsia="仿宋_GB2312" w:hAnsiTheme="minorEastAsia" w:hint="eastAsia"/>
          <w:sz w:val="32"/>
          <w:szCs w:val="32"/>
        </w:rPr>
        <w:t>减少</w:t>
      </w:r>
      <w:r w:rsidR="00412B10" w:rsidRPr="00DC05EA">
        <w:rPr>
          <w:rFonts w:ascii="仿宋_GB2312" w:eastAsia="仿宋_GB2312" w:hAnsiTheme="minorEastAsia" w:hint="eastAsia"/>
          <w:sz w:val="32"/>
          <w:szCs w:val="32"/>
        </w:rPr>
        <w:t>工程建设对生态环境的影响</w:t>
      </w:r>
      <w:r w:rsidR="00A6104C" w:rsidRPr="00DC05EA">
        <w:rPr>
          <w:rFonts w:ascii="仿宋_GB2312" w:eastAsia="仿宋_GB2312" w:hAnsiTheme="minorEastAsia" w:hint="eastAsia"/>
          <w:sz w:val="32"/>
          <w:szCs w:val="32"/>
        </w:rPr>
        <w:t>。</w:t>
      </w:r>
    </w:p>
    <w:p w:rsidR="00A0249C" w:rsidRPr="00DC05EA" w:rsidRDefault="00CA09D5" w:rsidP="00DC05EA">
      <w:pPr>
        <w:adjustRightInd w:val="0"/>
        <w:snapToGrid w:val="0"/>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6</w:t>
      </w:r>
      <w:r w:rsidR="00471E25" w:rsidRPr="00DC05EA">
        <w:rPr>
          <w:rFonts w:ascii="仿宋_GB2312" w:eastAsia="仿宋_GB2312" w:hAnsiTheme="minorEastAsia" w:hint="eastAsia"/>
          <w:sz w:val="32"/>
          <w:szCs w:val="32"/>
        </w:rPr>
        <w:t>、</w:t>
      </w:r>
      <w:r w:rsidR="00743267" w:rsidRPr="00DC05EA">
        <w:rPr>
          <w:rFonts w:ascii="仿宋_GB2312" w:eastAsia="仿宋_GB2312" w:hAnsiTheme="minorEastAsia" w:hint="eastAsia"/>
          <w:sz w:val="32"/>
          <w:szCs w:val="32"/>
        </w:rPr>
        <w:t>落实环境风险防范措施。</w:t>
      </w:r>
      <w:r w:rsidR="00A0249C" w:rsidRPr="00DC05EA">
        <w:rPr>
          <w:rFonts w:ascii="仿宋_GB2312" w:eastAsia="仿宋_GB2312" w:hAnsiTheme="minorEastAsia" w:hint="eastAsia"/>
          <w:sz w:val="32"/>
          <w:szCs w:val="32"/>
        </w:rPr>
        <w:t>建立健全环境管理制度，明确环境保护管理人员和职责。</w:t>
      </w:r>
      <w:r w:rsidR="006B2809" w:rsidRPr="00DC05EA">
        <w:rPr>
          <w:rFonts w:ascii="仿宋_GB2312" w:eastAsia="仿宋_GB2312" w:hAnsiTheme="minorEastAsia" w:hint="eastAsia"/>
          <w:sz w:val="32"/>
          <w:szCs w:val="32"/>
        </w:rPr>
        <w:t>做好日常环境管理工作，</w:t>
      </w:r>
      <w:r w:rsidR="00A0249C" w:rsidRPr="00DC05EA">
        <w:rPr>
          <w:rFonts w:ascii="仿宋_GB2312" w:eastAsia="仿宋_GB2312" w:hAnsiTheme="minorEastAsia" w:hint="eastAsia"/>
          <w:sz w:val="32"/>
          <w:szCs w:val="32"/>
        </w:rPr>
        <w:t>加强环境保护设施的运行管理，确保环境保护设施正常运行和污染物稳</w:t>
      </w:r>
      <w:r w:rsidR="00A0249C" w:rsidRPr="00DC05EA">
        <w:rPr>
          <w:rFonts w:ascii="仿宋_GB2312" w:eastAsia="仿宋_GB2312" w:hAnsiTheme="minorEastAsia" w:hint="eastAsia"/>
          <w:sz w:val="32"/>
          <w:szCs w:val="32"/>
        </w:rPr>
        <w:lastRenderedPageBreak/>
        <w:t>定达标排放。落实环境风险防范措施，确保项目周边环境安全。</w:t>
      </w:r>
    </w:p>
    <w:p w:rsidR="00A0249C" w:rsidRPr="00DC05EA" w:rsidRDefault="00A0249C"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三、项目建设必须严格执行配套的环境保护设施与主体工程同时设计、同时施工、同时投产使用的环境保护“三同时”制度。项目完工后，应按规定程序实施竣工环境保护验收，并按照相关要求做好监测和信息公开。</w:t>
      </w:r>
    </w:p>
    <w:p w:rsidR="00A0249C" w:rsidRPr="00DC05EA" w:rsidRDefault="00B34883"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四</w:t>
      </w:r>
      <w:r w:rsidR="00A0249C" w:rsidRPr="00DC05EA">
        <w:rPr>
          <w:rFonts w:ascii="仿宋_GB2312" w:eastAsia="仿宋_GB2312" w:hAnsiTheme="minorEastAsia" w:hint="eastAsia"/>
          <w:sz w:val="32"/>
          <w:szCs w:val="32"/>
        </w:rPr>
        <w:t>、报告表经批准后，项目的性质、规模、地点、采用的生产工艺或者防治污染、防止生态破坏的措施发生重大变动的，或自批准之日起超过五年开工建设的，须重新报批。</w:t>
      </w:r>
    </w:p>
    <w:p w:rsidR="00A0249C" w:rsidRPr="00DC05EA" w:rsidRDefault="00B34883"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五</w:t>
      </w:r>
      <w:r w:rsidR="00A0249C" w:rsidRPr="00DC05EA">
        <w:rPr>
          <w:rFonts w:ascii="仿宋_GB2312" w:eastAsia="仿宋_GB2312" w:hAnsiTheme="minorEastAsia" w:hint="eastAsia"/>
          <w:sz w:val="32"/>
          <w:szCs w:val="32"/>
        </w:rPr>
        <w:t>、若发现本项目存在承诺弄虚作假或环评文件有严重质量问题等情形的，将依法撤销行政审批决定。建设单位应承担生态环境保护主体责任，按规定接受各级生态环境部门的监督检查。</w:t>
      </w:r>
    </w:p>
    <w:p w:rsidR="00A0249C" w:rsidRPr="00DC05EA" w:rsidRDefault="00B34883"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六</w:t>
      </w:r>
      <w:r w:rsidR="00A0249C" w:rsidRPr="00DC05EA">
        <w:rPr>
          <w:rFonts w:ascii="仿宋_GB2312" w:eastAsia="仿宋_GB2312" w:hAnsiTheme="minorEastAsia" w:hint="eastAsia"/>
          <w:sz w:val="32"/>
          <w:szCs w:val="32"/>
        </w:rPr>
        <w:t>、祁阳市生态环境保护综合行政执法大队负责本项目环境保护设施“三同时”落实情况监督检查和日常环境监管工作。</w:t>
      </w:r>
    </w:p>
    <w:p w:rsidR="00A0249C" w:rsidRPr="00DC05EA" w:rsidRDefault="00A0249C" w:rsidP="00DC05EA">
      <w:pPr>
        <w:spacing w:line="580" w:lineRule="exact"/>
        <w:ind w:firstLineChars="200" w:firstLine="640"/>
        <w:rPr>
          <w:rFonts w:ascii="仿宋_GB2312" w:eastAsia="仿宋_GB2312" w:hAnsiTheme="minorEastAsia" w:hint="eastAsia"/>
          <w:sz w:val="32"/>
          <w:szCs w:val="32"/>
        </w:rPr>
      </w:pPr>
      <w:r w:rsidRPr="00DC05EA">
        <w:rPr>
          <w:rFonts w:ascii="仿宋_GB2312" w:eastAsia="仿宋_GB2312" w:hAnsiTheme="minorEastAsia" w:hint="eastAsia"/>
          <w:sz w:val="32"/>
          <w:szCs w:val="32"/>
        </w:rPr>
        <w:t xml:space="preserve"> </w:t>
      </w:r>
    </w:p>
    <w:p w:rsidR="001673F3" w:rsidRPr="00DC05EA" w:rsidRDefault="001673F3" w:rsidP="00DC05EA">
      <w:pPr>
        <w:spacing w:line="580" w:lineRule="exact"/>
        <w:ind w:firstLineChars="200" w:firstLine="640"/>
        <w:rPr>
          <w:rFonts w:ascii="仿宋_GB2312" w:eastAsia="仿宋_GB2312" w:hAnsiTheme="minorEastAsia" w:hint="eastAsia"/>
          <w:sz w:val="32"/>
          <w:szCs w:val="32"/>
        </w:rPr>
      </w:pPr>
    </w:p>
    <w:p w:rsidR="00A0249C" w:rsidRPr="00DC05EA" w:rsidRDefault="00A0249C" w:rsidP="00DC05EA">
      <w:pPr>
        <w:spacing w:line="580" w:lineRule="exact"/>
        <w:ind w:firstLineChars="50" w:firstLine="160"/>
        <w:rPr>
          <w:rFonts w:ascii="仿宋_GB2312" w:eastAsia="仿宋_GB2312" w:hAnsiTheme="minorEastAsia" w:hint="eastAsia"/>
          <w:sz w:val="32"/>
          <w:szCs w:val="32"/>
        </w:rPr>
      </w:pPr>
      <w:r w:rsidRPr="00DC05EA">
        <w:rPr>
          <w:rFonts w:ascii="仿宋_GB2312" w:eastAsia="仿宋_GB2312" w:hAnsiTheme="minorEastAsia" w:hint="eastAsia"/>
          <w:sz w:val="32"/>
          <w:szCs w:val="32"/>
        </w:rPr>
        <w:t xml:space="preserve">   </w:t>
      </w:r>
      <w:r w:rsidR="006B2809">
        <w:rPr>
          <w:rFonts w:ascii="仿宋_GB2312" w:eastAsia="仿宋_GB2312" w:hAnsiTheme="minorEastAsia" w:hint="eastAsia"/>
          <w:sz w:val="32"/>
          <w:szCs w:val="32"/>
        </w:rPr>
        <w:t xml:space="preserve">                          </w:t>
      </w:r>
      <w:r w:rsidRPr="00DC05EA">
        <w:rPr>
          <w:rFonts w:ascii="仿宋_GB2312" w:eastAsia="仿宋_GB2312" w:hAnsiTheme="minorEastAsia" w:hint="eastAsia"/>
          <w:sz w:val="32"/>
          <w:szCs w:val="32"/>
        </w:rPr>
        <w:t xml:space="preserve">    永州市生态环境局</w:t>
      </w:r>
    </w:p>
    <w:p w:rsidR="00855E73" w:rsidRPr="00F13E3D" w:rsidRDefault="006B2809" w:rsidP="00DC05EA">
      <w:pPr>
        <w:spacing w:line="580" w:lineRule="exact"/>
        <w:rPr>
          <w:rFonts w:asciiTheme="minorEastAsia" w:eastAsiaTheme="minorEastAsia" w:hAnsiTheme="minorEastAsia"/>
          <w:spacing w:val="-8"/>
          <w:sz w:val="28"/>
          <w:szCs w:val="28"/>
        </w:rPr>
      </w:pPr>
      <w:r>
        <w:rPr>
          <w:rFonts w:ascii="仿宋_GB2312" w:eastAsia="仿宋_GB2312" w:hAnsiTheme="minorEastAsia" w:hint="eastAsia"/>
          <w:sz w:val="32"/>
          <w:szCs w:val="32"/>
        </w:rPr>
        <w:t xml:space="preserve">                           </w:t>
      </w:r>
      <w:r w:rsidR="00A0249C" w:rsidRPr="00DC05EA">
        <w:rPr>
          <w:rFonts w:ascii="仿宋_GB2312" w:eastAsia="仿宋_GB2312" w:hAnsiTheme="minorEastAsia" w:hint="eastAsia"/>
          <w:sz w:val="32"/>
          <w:szCs w:val="32"/>
        </w:rPr>
        <w:t xml:space="preserve">        202</w:t>
      </w:r>
      <w:r>
        <w:rPr>
          <w:rFonts w:ascii="仿宋_GB2312" w:eastAsia="仿宋_GB2312" w:hAnsiTheme="minorEastAsia" w:hint="eastAsia"/>
          <w:sz w:val="32"/>
          <w:szCs w:val="32"/>
        </w:rPr>
        <w:t>4</w:t>
      </w:r>
      <w:r w:rsidR="00A0249C" w:rsidRPr="00DC05EA">
        <w:rPr>
          <w:rFonts w:ascii="仿宋_GB2312" w:eastAsia="仿宋_GB2312" w:hAnsiTheme="minorEastAsia" w:hint="eastAsia"/>
          <w:sz w:val="32"/>
          <w:szCs w:val="32"/>
        </w:rPr>
        <w:t>年</w:t>
      </w:r>
      <w:r>
        <w:rPr>
          <w:rFonts w:ascii="仿宋_GB2312" w:eastAsia="仿宋_GB2312" w:hAnsiTheme="minorEastAsia" w:hint="eastAsia"/>
          <w:sz w:val="32"/>
          <w:szCs w:val="32"/>
        </w:rPr>
        <w:t>5</w:t>
      </w:r>
      <w:r w:rsidR="00A0249C" w:rsidRPr="00DC05EA">
        <w:rPr>
          <w:rFonts w:ascii="仿宋_GB2312" w:eastAsia="仿宋_GB2312" w:hAnsiTheme="minorEastAsia" w:hint="eastAsia"/>
          <w:sz w:val="32"/>
          <w:szCs w:val="32"/>
        </w:rPr>
        <w:t>月</w:t>
      </w:r>
      <w:r>
        <w:rPr>
          <w:rFonts w:ascii="仿宋_GB2312" w:eastAsia="仿宋_GB2312" w:hAnsiTheme="minorEastAsia" w:hint="eastAsia"/>
          <w:sz w:val="32"/>
          <w:szCs w:val="32"/>
        </w:rPr>
        <w:t>7</w:t>
      </w:r>
      <w:r w:rsidR="00A0249C" w:rsidRPr="00DC05EA">
        <w:rPr>
          <w:rFonts w:ascii="仿宋_GB2312" w:eastAsia="仿宋_GB2312" w:hAnsiTheme="minorEastAsia" w:hint="eastAsia"/>
          <w:sz w:val="32"/>
          <w:szCs w:val="32"/>
        </w:rPr>
        <w:t>日</w:t>
      </w:r>
    </w:p>
    <w:sectPr w:rsidR="00855E73" w:rsidRPr="00F13E3D" w:rsidSect="00C73D63">
      <w:headerReference w:type="default" r:id="rId7"/>
      <w:footerReference w:type="default" r:id="rId8"/>
      <w:pgSz w:w="11906" w:h="16838"/>
      <w:pgMar w:top="1440" w:right="1633" w:bottom="1723" w:left="163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E6C" w:rsidRDefault="00551E6C" w:rsidP="00C73D63">
      <w:r>
        <w:separator/>
      </w:r>
    </w:p>
  </w:endnote>
  <w:endnote w:type="continuationSeparator" w:id="0">
    <w:p w:rsidR="00551E6C" w:rsidRDefault="00551E6C" w:rsidP="00C73D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90632"/>
      <w:docPartObj>
        <w:docPartGallery w:val="Page Numbers (Bottom of Page)"/>
        <w:docPartUnique/>
      </w:docPartObj>
    </w:sdtPr>
    <w:sdtContent>
      <w:sdt>
        <w:sdtPr>
          <w:id w:val="171357217"/>
          <w:docPartObj>
            <w:docPartGallery w:val="Page Numbers (Top of Page)"/>
            <w:docPartUnique/>
          </w:docPartObj>
        </w:sdtPr>
        <w:sdtContent>
          <w:p w:rsidR="00A32B7B" w:rsidRDefault="00A32B7B">
            <w:pPr>
              <w:pStyle w:val="a4"/>
              <w:jc w:val="center"/>
            </w:pPr>
            <w:r>
              <w:rPr>
                <w:lang w:val="zh-CN"/>
              </w:rPr>
              <w:t xml:space="preserve"> </w:t>
            </w:r>
            <w:r w:rsidR="003F6850" w:rsidRPr="00A32B7B">
              <w:rPr>
                <w:rFonts w:ascii="楷体" w:eastAsia="楷体" w:hAnsi="楷体"/>
                <w:b/>
                <w:sz w:val="21"/>
                <w:szCs w:val="21"/>
              </w:rPr>
              <w:fldChar w:fldCharType="begin"/>
            </w:r>
            <w:r w:rsidRPr="00A32B7B">
              <w:rPr>
                <w:rFonts w:ascii="楷体" w:eastAsia="楷体" w:hAnsi="楷体"/>
                <w:b/>
                <w:sz w:val="21"/>
                <w:szCs w:val="21"/>
              </w:rPr>
              <w:instrText>PAGE</w:instrText>
            </w:r>
            <w:r w:rsidR="003F6850" w:rsidRPr="00A32B7B">
              <w:rPr>
                <w:rFonts w:ascii="楷体" w:eastAsia="楷体" w:hAnsi="楷体"/>
                <w:b/>
                <w:sz w:val="21"/>
                <w:szCs w:val="21"/>
              </w:rPr>
              <w:fldChar w:fldCharType="separate"/>
            </w:r>
            <w:r w:rsidR="00CE5FE2">
              <w:rPr>
                <w:rFonts w:ascii="楷体" w:eastAsia="楷体" w:hAnsi="楷体"/>
                <w:b/>
                <w:noProof/>
                <w:sz w:val="21"/>
                <w:szCs w:val="21"/>
              </w:rPr>
              <w:t>2</w:t>
            </w:r>
            <w:r w:rsidR="003F6850" w:rsidRPr="00A32B7B">
              <w:rPr>
                <w:rFonts w:ascii="楷体" w:eastAsia="楷体" w:hAnsi="楷体"/>
                <w:b/>
                <w:sz w:val="21"/>
                <w:szCs w:val="21"/>
              </w:rPr>
              <w:fldChar w:fldCharType="end"/>
            </w:r>
            <w:r w:rsidRPr="00A32B7B">
              <w:rPr>
                <w:rFonts w:ascii="楷体" w:eastAsia="楷体" w:hAnsi="楷体"/>
                <w:sz w:val="21"/>
                <w:szCs w:val="21"/>
                <w:lang w:val="zh-CN"/>
              </w:rPr>
              <w:t xml:space="preserve"> / </w:t>
            </w:r>
            <w:r w:rsidR="003F6850" w:rsidRPr="00A32B7B">
              <w:rPr>
                <w:rFonts w:ascii="楷体" w:eastAsia="楷体" w:hAnsi="楷体"/>
                <w:b/>
                <w:sz w:val="21"/>
                <w:szCs w:val="21"/>
              </w:rPr>
              <w:fldChar w:fldCharType="begin"/>
            </w:r>
            <w:r w:rsidRPr="00A32B7B">
              <w:rPr>
                <w:rFonts w:ascii="楷体" w:eastAsia="楷体" w:hAnsi="楷体"/>
                <w:b/>
                <w:sz w:val="21"/>
                <w:szCs w:val="21"/>
              </w:rPr>
              <w:instrText>NUMPAGES</w:instrText>
            </w:r>
            <w:r w:rsidR="003F6850" w:rsidRPr="00A32B7B">
              <w:rPr>
                <w:rFonts w:ascii="楷体" w:eastAsia="楷体" w:hAnsi="楷体"/>
                <w:b/>
                <w:sz w:val="21"/>
                <w:szCs w:val="21"/>
              </w:rPr>
              <w:fldChar w:fldCharType="separate"/>
            </w:r>
            <w:r w:rsidR="00CE5FE2">
              <w:rPr>
                <w:rFonts w:ascii="楷体" w:eastAsia="楷体" w:hAnsi="楷体"/>
                <w:b/>
                <w:noProof/>
                <w:sz w:val="21"/>
                <w:szCs w:val="21"/>
              </w:rPr>
              <w:t>4</w:t>
            </w:r>
            <w:r w:rsidR="003F6850" w:rsidRPr="00A32B7B">
              <w:rPr>
                <w:rFonts w:ascii="楷体" w:eastAsia="楷体" w:hAnsi="楷体"/>
                <w:b/>
                <w:sz w:val="21"/>
                <w:szCs w:val="21"/>
              </w:rPr>
              <w:fldChar w:fldCharType="end"/>
            </w:r>
          </w:p>
        </w:sdtContent>
      </w:sdt>
    </w:sdtContent>
  </w:sdt>
  <w:p w:rsidR="00D538F5" w:rsidRDefault="00551E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E6C" w:rsidRDefault="00551E6C" w:rsidP="00C73D63">
      <w:r>
        <w:separator/>
      </w:r>
    </w:p>
  </w:footnote>
  <w:footnote w:type="continuationSeparator" w:id="0">
    <w:p w:rsidR="00551E6C" w:rsidRDefault="00551E6C" w:rsidP="00C73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F5" w:rsidRDefault="00551E6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9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F3E"/>
    <w:rsid w:val="00001670"/>
    <w:rsid w:val="00002E89"/>
    <w:rsid w:val="00004B61"/>
    <w:rsid w:val="0000514E"/>
    <w:rsid w:val="00005352"/>
    <w:rsid w:val="00010DAA"/>
    <w:rsid w:val="00012D01"/>
    <w:rsid w:val="0002086B"/>
    <w:rsid w:val="00023B29"/>
    <w:rsid w:val="00025319"/>
    <w:rsid w:val="00030FA0"/>
    <w:rsid w:val="00032CBA"/>
    <w:rsid w:val="000335C9"/>
    <w:rsid w:val="000342FE"/>
    <w:rsid w:val="00034C1E"/>
    <w:rsid w:val="000351E6"/>
    <w:rsid w:val="000354FC"/>
    <w:rsid w:val="00036B0E"/>
    <w:rsid w:val="000371CD"/>
    <w:rsid w:val="00040AA0"/>
    <w:rsid w:val="00040D00"/>
    <w:rsid w:val="000424C4"/>
    <w:rsid w:val="00044635"/>
    <w:rsid w:val="000468DC"/>
    <w:rsid w:val="0005293C"/>
    <w:rsid w:val="00054C23"/>
    <w:rsid w:val="00057288"/>
    <w:rsid w:val="000575AA"/>
    <w:rsid w:val="00060A5E"/>
    <w:rsid w:val="00062E65"/>
    <w:rsid w:val="00063558"/>
    <w:rsid w:val="00064658"/>
    <w:rsid w:val="00064C8D"/>
    <w:rsid w:val="00065330"/>
    <w:rsid w:val="00067A3A"/>
    <w:rsid w:val="00071E96"/>
    <w:rsid w:val="00071F23"/>
    <w:rsid w:val="00076DE9"/>
    <w:rsid w:val="00081802"/>
    <w:rsid w:val="00085046"/>
    <w:rsid w:val="00086EF3"/>
    <w:rsid w:val="000910B4"/>
    <w:rsid w:val="00092489"/>
    <w:rsid w:val="0009398F"/>
    <w:rsid w:val="00095721"/>
    <w:rsid w:val="000965BC"/>
    <w:rsid w:val="00097AB1"/>
    <w:rsid w:val="000A2A12"/>
    <w:rsid w:val="000A511C"/>
    <w:rsid w:val="000A515D"/>
    <w:rsid w:val="000A5769"/>
    <w:rsid w:val="000A69BD"/>
    <w:rsid w:val="000B01E1"/>
    <w:rsid w:val="000B04AA"/>
    <w:rsid w:val="000B09EF"/>
    <w:rsid w:val="000B152F"/>
    <w:rsid w:val="000B2373"/>
    <w:rsid w:val="000B3A17"/>
    <w:rsid w:val="000C0B55"/>
    <w:rsid w:val="000C2A55"/>
    <w:rsid w:val="000C51F3"/>
    <w:rsid w:val="000C55F8"/>
    <w:rsid w:val="000D151D"/>
    <w:rsid w:val="000D2AFD"/>
    <w:rsid w:val="000D763F"/>
    <w:rsid w:val="000E102F"/>
    <w:rsid w:val="000E10A7"/>
    <w:rsid w:val="000E4162"/>
    <w:rsid w:val="000E78E7"/>
    <w:rsid w:val="000F1070"/>
    <w:rsid w:val="000F2708"/>
    <w:rsid w:val="000F2A49"/>
    <w:rsid w:val="000F34A6"/>
    <w:rsid w:val="000F6C72"/>
    <w:rsid w:val="000F7D8A"/>
    <w:rsid w:val="000F7FCB"/>
    <w:rsid w:val="00103E5D"/>
    <w:rsid w:val="00107843"/>
    <w:rsid w:val="001143FB"/>
    <w:rsid w:val="00114C0E"/>
    <w:rsid w:val="001209E5"/>
    <w:rsid w:val="001229CB"/>
    <w:rsid w:val="0012330E"/>
    <w:rsid w:val="0012382B"/>
    <w:rsid w:val="00123B1C"/>
    <w:rsid w:val="0012521C"/>
    <w:rsid w:val="00125BA0"/>
    <w:rsid w:val="00127C07"/>
    <w:rsid w:val="00127FE8"/>
    <w:rsid w:val="0014020A"/>
    <w:rsid w:val="00141F66"/>
    <w:rsid w:val="0014564E"/>
    <w:rsid w:val="00152DD3"/>
    <w:rsid w:val="00160096"/>
    <w:rsid w:val="00160581"/>
    <w:rsid w:val="00161383"/>
    <w:rsid w:val="00163547"/>
    <w:rsid w:val="00163C93"/>
    <w:rsid w:val="00165EC2"/>
    <w:rsid w:val="001673F3"/>
    <w:rsid w:val="00172182"/>
    <w:rsid w:val="00172E51"/>
    <w:rsid w:val="00173BF9"/>
    <w:rsid w:val="0017455C"/>
    <w:rsid w:val="00177048"/>
    <w:rsid w:val="00181FF2"/>
    <w:rsid w:val="00182B66"/>
    <w:rsid w:val="001833AE"/>
    <w:rsid w:val="00183938"/>
    <w:rsid w:val="00183A40"/>
    <w:rsid w:val="00184FAB"/>
    <w:rsid w:val="00190ED6"/>
    <w:rsid w:val="00191B97"/>
    <w:rsid w:val="0019204C"/>
    <w:rsid w:val="00193CDB"/>
    <w:rsid w:val="001943A5"/>
    <w:rsid w:val="0019577F"/>
    <w:rsid w:val="00195A49"/>
    <w:rsid w:val="001A4205"/>
    <w:rsid w:val="001A6D95"/>
    <w:rsid w:val="001A738E"/>
    <w:rsid w:val="001B27DE"/>
    <w:rsid w:val="001B4176"/>
    <w:rsid w:val="001B6099"/>
    <w:rsid w:val="001C7BA8"/>
    <w:rsid w:val="001C7BFD"/>
    <w:rsid w:val="001D2A53"/>
    <w:rsid w:val="001D6A60"/>
    <w:rsid w:val="001D7346"/>
    <w:rsid w:val="001E0E5A"/>
    <w:rsid w:val="001E2A14"/>
    <w:rsid w:val="001E4D1B"/>
    <w:rsid w:val="001E7A4A"/>
    <w:rsid w:val="001F0FD0"/>
    <w:rsid w:val="001F5F76"/>
    <w:rsid w:val="001F6315"/>
    <w:rsid w:val="001F7CA1"/>
    <w:rsid w:val="00204D1A"/>
    <w:rsid w:val="00206411"/>
    <w:rsid w:val="00206857"/>
    <w:rsid w:val="00216821"/>
    <w:rsid w:val="00220D8A"/>
    <w:rsid w:val="0022262D"/>
    <w:rsid w:val="00223E88"/>
    <w:rsid w:val="00224ABF"/>
    <w:rsid w:val="00224F08"/>
    <w:rsid w:val="0023378E"/>
    <w:rsid w:val="00236062"/>
    <w:rsid w:val="002368DE"/>
    <w:rsid w:val="00236980"/>
    <w:rsid w:val="00240250"/>
    <w:rsid w:val="002402FA"/>
    <w:rsid w:val="0024206B"/>
    <w:rsid w:val="002424B8"/>
    <w:rsid w:val="0024354C"/>
    <w:rsid w:val="00244460"/>
    <w:rsid w:val="00246377"/>
    <w:rsid w:val="00251571"/>
    <w:rsid w:val="0025434D"/>
    <w:rsid w:val="002558BD"/>
    <w:rsid w:val="0026172D"/>
    <w:rsid w:val="00263BF3"/>
    <w:rsid w:val="00264400"/>
    <w:rsid w:val="00265B71"/>
    <w:rsid w:val="00274446"/>
    <w:rsid w:val="00276303"/>
    <w:rsid w:val="00276EC1"/>
    <w:rsid w:val="00277B70"/>
    <w:rsid w:val="00277CA7"/>
    <w:rsid w:val="0028206A"/>
    <w:rsid w:val="00283C1D"/>
    <w:rsid w:val="00284E1B"/>
    <w:rsid w:val="00291BBC"/>
    <w:rsid w:val="00291D78"/>
    <w:rsid w:val="00294A5F"/>
    <w:rsid w:val="00294C36"/>
    <w:rsid w:val="00297F6E"/>
    <w:rsid w:val="002A1F71"/>
    <w:rsid w:val="002A3D41"/>
    <w:rsid w:val="002B070B"/>
    <w:rsid w:val="002B08AA"/>
    <w:rsid w:val="002B0C9B"/>
    <w:rsid w:val="002B17BC"/>
    <w:rsid w:val="002B32E2"/>
    <w:rsid w:val="002B4655"/>
    <w:rsid w:val="002B7A85"/>
    <w:rsid w:val="002B7EC3"/>
    <w:rsid w:val="002C0C15"/>
    <w:rsid w:val="002C1325"/>
    <w:rsid w:val="002C1653"/>
    <w:rsid w:val="002C1CF4"/>
    <w:rsid w:val="002C3DD4"/>
    <w:rsid w:val="002C4717"/>
    <w:rsid w:val="002C4852"/>
    <w:rsid w:val="002C4E87"/>
    <w:rsid w:val="002C54AB"/>
    <w:rsid w:val="002C63C2"/>
    <w:rsid w:val="002E0D8D"/>
    <w:rsid w:val="002E18FA"/>
    <w:rsid w:val="002E195A"/>
    <w:rsid w:val="002F11B1"/>
    <w:rsid w:val="002F1881"/>
    <w:rsid w:val="002F4018"/>
    <w:rsid w:val="002F4452"/>
    <w:rsid w:val="002F6B12"/>
    <w:rsid w:val="003000E8"/>
    <w:rsid w:val="0030375B"/>
    <w:rsid w:val="003074B4"/>
    <w:rsid w:val="003103AF"/>
    <w:rsid w:val="003209EB"/>
    <w:rsid w:val="00321965"/>
    <w:rsid w:val="00323689"/>
    <w:rsid w:val="00324562"/>
    <w:rsid w:val="00332C08"/>
    <w:rsid w:val="0033765B"/>
    <w:rsid w:val="003410BC"/>
    <w:rsid w:val="00343BBA"/>
    <w:rsid w:val="003473EF"/>
    <w:rsid w:val="003476FF"/>
    <w:rsid w:val="0035021A"/>
    <w:rsid w:val="003517FD"/>
    <w:rsid w:val="00353D46"/>
    <w:rsid w:val="00356390"/>
    <w:rsid w:val="003567B5"/>
    <w:rsid w:val="00356BA9"/>
    <w:rsid w:val="003572DE"/>
    <w:rsid w:val="003673FD"/>
    <w:rsid w:val="00371C2E"/>
    <w:rsid w:val="00373D4A"/>
    <w:rsid w:val="003765D2"/>
    <w:rsid w:val="00381AE4"/>
    <w:rsid w:val="00383631"/>
    <w:rsid w:val="003848D9"/>
    <w:rsid w:val="00386D48"/>
    <w:rsid w:val="00386FF9"/>
    <w:rsid w:val="0038796C"/>
    <w:rsid w:val="00395451"/>
    <w:rsid w:val="003A4960"/>
    <w:rsid w:val="003A601D"/>
    <w:rsid w:val="003A6309"/>
    <w:rsid w:val="003A7C60"/>
    <w:rsid w:val="003B2DF4"/>
    <w:rsid w:val="003B5FE6"/>
    <w:rsid w:val="003C397C"/>
    <w:rsid w:val="003C5AC2"/>
    <w:rsid w:val="003C6239"/>
    <w:rsid w:val="003C6D94"/>
    <w:rsid w:val="003D275F"/>
    <w:rsid w:val="003D2860"/>
    <w:rsid w:val="003D2A80"/>
    <w:rsid w:val="003D6A58"/>
    <w:rsid w:val="003E4642"/>
    <w:rsid w:val="003E6A30"/>
    <w:rsid w:val="003F1275"/>
    <w:rsid w:val="003F183C"/>
    <w:rsid w:val="003F26A3"/>
    <w:rsid w:val="003F6850"/>
    <w:rsid w:val="003F6B34"/>
    <w:rsid w:val="00403C1B"/>
    <w:rsid w:val="00404458"/>
    <w:rsid w:val="00412B10"/>
    <w:rsid w:val="004177C2"/>
    <w:rsid w:val="00417B34"/>
    <w:rsid w:val="00417CDF"/>
    <w:rsid w:val="00420478"/>
    <w:rsid w:val="00420C8F"/>
    <w:rsid w:val="00422077"/>
    <w:rsid w:val="00422414"/>
    <w:rsid w:val="00427543"/>
    <w:rsid w:val="00430826"/>
    <w:rsid w:val="00433163"/>
    <w:rsid w:val="00434E9E"/>
    <w:rsid w:val="00440604"/>
    <w:rsid w:val="00441F8C"/>
    <w:rsid w:val="004469A0"/>
    <w:rsid w:val="00453B73"/>
    <w:rsid w:val="004544E3"/>
    <w:rsid w:val="00454D56"/>
    <w:rsid w:val="00456FBB"/>
    <w:rsid w:val="00463D10"/>
    <w:rsid w:val="004641AE"/>
    <w:rsid w:val="00465893"/>
    <w:rsid w:val="00465938"/>
    <w:rsid w:val="00466862"/>
    <w:rsid w:val="00470D36"/>
    <w:rsid w:val="00471C18"/>
    <w:rsid w:val="00471E25"/>
    <w:rsid w:val="00472CDF"/>
    <w:rsid w:val="004767FD"/>
    <w:rsid w:val="00484445"/>
    <w:rsid w:val="004847DF"/>
    <w:rsid w:val="00485518"/>
    <w:rsid w:val="00491DE9"/>
    <w:rsid w:val="004961A5"/>
    <w:rsid w:val="00497D3D"/>
    <w:rsid w:val="00497DA4"/>
    <w:rsid w:val="004A21E9"/>
    <w:rsid w:val="004A2AE3"/>
    <w:rsid w:val="004A66D6"/>
    <w:rsid w:val="004B04C5"/>
    <w:rsid w:val="004B0D14"/>
    <w:rsid w:val="004B3C1A"/>
    <w:rsid w:val="004B5FB4"/>
    <w:rsid w:val="004B6291"/>
    <w:rsid w:val="004C1BA1"/>
    <w:rsid w:val="004C251F"/>
    <w:rsid w:val="004C2CB7"/>
    <w:rsid w:val="004C6B64"/>
    <w:rsid w:val="004D2252"/>
    <w:rsid w:val="004D22DF"/>
    <w:rsid w:val="004D42AF"/>
    <w:rsid w:val="004D4CAC"/>
    <w:rsid w:val="004D603A"/>
    <w:rsid w:val="004D6F39"/>
    <w:rsid w:val="004D7E97"/>
    <w:rsid w:val="004E2820"/>
    <w:rsid w:val="004E2BF0"/>
    <w:rsid w:val="004E6679"/>
    <w:rsid w:val="004F41B7"/>
    <w:rsid w:val="004F48AD"/>
    <w:rsid w:val="004F689E"/>
    <w:rsid w:val="004F694B"/>
    <w:rsid w:val="004F762C"/>
    <w:rsid w:val="00503C60"/>
    <w:rsid w:val="0050486A"/>
    <w:rsid w:val="00505BBE"/>
    <w:rsid w:val="00516874"/>
    <w:rsid w:val="005174BD"/>
    <w:rsid w:val="00521D69"/>
    <w:rsid w:val="00523225"/>
    <w:rsid w:val="005257BA"/>
    <w:rsid w:val="005269A6"/>
    <w:rsid w:val="00526F42"/>
    <w:rsid w:val="00530521"/>
    <w:rsid w:val="0053279F"/>
    <w:rsid w:val="00534AF1"/>
    <w:rsid w:val="005352EA"/>
    <w:rsid w:val="00536267"/>
    <w:rsid w:val="0054091B"/>
    <w:rsid w:val="00540AD9"/>
    <w:rsid w:val="00540E4F"/>
    <w:rsid w:val="0054141B"/>
    <w:rsid w:val="0054264A"/>
    <w:rsid w:val="00543D6C"/>
    <w:rsid w:val="00543E2B"/>
    <w:rsid w:val="0054575A"/>
    <w:rsid w:val="005473C3"/>
    <w:rsid w:val="0055017E"/>
    <w:rsid w:val="00551E6C"/>
    <w:rsid w:val="005528CD"/>
    <w:rsid w:val="00552ECC"/>
    <w:rsid w:val="00555DEF"/>
    <w:rsid w:val="00561CD7"/>
    <w:rsid w:val="00576E56"/>
    <w:rsid w:val="00582C12"/>
    <w:rsid w:val="00584D09"/>
    <w:rsid w:val="005850AA"/>
    <w:rsid w:val="005870DD"/>
    <w:rsid w:val="005952DC"/>
    <w:rsid w:val="005A3E89"/>
    <w:rsid w:val="005A445E"/>
    <w:rsid w:val="005A6FA0"/>
    <w:rsid w:val="005B10E4"/>
    <w:rsid w:val="005B2EFC"/>
    <w:rsid w:val="005B69D3"/>
    <w:rsid w:val="005B7107"/>
    <w:rsid w:val="005C07C3"/>
    <w:rsid w:val="005C1906"/>
    <w:rsid w:val="005C367F"/>
    <w:rsid w:val="005C513A"/>
    <w:rsid w:val="005D1899"/>
    <w:rsid w:val="005D2662"/>
    <w:rsid w:val="005E073A"/>
    <w:rsid w:val="005E0DCD"/>
    <w:rsid w:val="005E193F"/>
    <w:rsid w:val="005E4C3F"/>
    <w:rsid w:val="005E5346"/>
    <w:rsid w:val="005F38EA"/>
    <w:rsid w:val="005F5AC8"/>
    <w:rsid w:val="00600046"/>
    <w:rsid w:val="00603D59"/>
    <w:rsid w:val="00611139"/>
    <w:rsid w:val="00611CEC"/>
    <w:rsid w:val="00614156"/>
    <w:rsid w:val="00617EAA"/>
    <w:rsid w:val="0062252A"/>
    <w:rsid w:val="0062301B"/>
    <w:rsid w:val="00623AB0"/>
    <w:rsid w:val="00632A4E"/>
    <w:rsid w:val="00632D09"/>
    <w:rsid w:val="00635791"/>
    <w:rsid w:val="0063767D"/>
    <w:rsid w:val="00651C61"/>
    <w:rsid w:val="00651FF4"/>
    <w:rsid w:val="00652638"/>
    <w:rsid w:val="006546DE"/>
    <w:rsid w:val="0065572E"/>
    <w:rsid w:val="00655DD6"/>
    <w:rsid w:val="0065716E"/>
    <w:rsid w:val="00660CB1"/>
    <w:rsid w:val="006615E8"/>
    <w:rsid w:val="00662A13"/>
    <w:rsid w:val="00681D92"/>
    <w:rsid w:val="00683345"/>
    <w:rsid w:val="00683405"/>
    <w:rsid w:val="00683733"/>
    <w:rsid w:val="00683B1A"/>
    <w:rsid w:val="00684321"/>
    <w:rsid w:val="00684DDC"/>
    <w:rsid w:val="00687D4D"/>
    <w:rsid w:val="006936AD"/>
    <w:rsid w:val="00693E21"/>
    <w:rsid w:val="00694549"/>
    <w:rsid w:val="006A05B6"/>
    <w:rsid w:val="006A1020"/>
    <w:rsid w:val="006A496F"/>
    <w:rsid w:val="006A7761"/>
    <w:rsid w:val="006B2809"/>
    <w:rsid w:val="006B5F6A"/>
    <w:rsid w:val="006B642E"/>
    <w:rsid w:val="006C14C2"/>
    <w:rsid w:val="006C1D02"/>
    <w:rsid w:val="006C3792"/>
    <w:rsid w:val="006C5B60"/>
    <w:rsid w:val="006C6C4A"/>
    <w:rsid w:val="006C7D0D"/>
    <w:rsid w:val="006C7FEF"/>
    <w:rsid w:val="006D21F0"/>
    <w:rsid w:val="006D3523"/>
    <w:rsid w:val="006D7DA5"/>
    <w:rsid w:val="006E2D05"/>
    <w:rsid w:val="006E5108"/>
    <w:rsid w:val="006E5145"/>
    <w:rsid w:val="006F0C89"/>
    <w:rsid w:val="006F183B"/>
    <w:rsid w:val="006F3CEB"/>
    <w:rsid w:val="006F491D"/>
    <w:rsid w:val="006F4BD1"/>
    <w:rsid w:val="006F53CD"/>
    <w:rsid w:val="007006D0"/>
    <w:rsid w:val="007026D1"/>
    <w:rsid w:val="00703A91"/>
    <w:rsid w:val="007047AC"/>
    <w:rsid w:val="0071325A"/>
    <w:rsid w:val="00713782"/>
    <w:rsid w:val="0071449A"/>
    <w:rsid w:val="00715847"/>
    <w:rsid w:val="00715F45"/>
    <w:rsid w:val="007168CB"/>
    <w:rsid w:val="00720E46"/>
    <w:rsid w:val="00722821"/>
    <w:rsid w:val="00722B34"/>
    <w:rsid w:val="00722CCA"/>
    <w:rsid w:val="00726B7B"/>
    <w:rsid w:val="007329C5"/>
    <w:rsid w:val="00732A8E"/>
    <w:rsid w:val="00732C90"/>
    <w:rsid w:val="00732D1E"/>
    <w:rsid w:val="00733450"/>
    <w:rsid w:val="00733A1B"/>
    <w:rsid w:val="00736CCA"/>
    <w:rsid w:val="007412BD"/>
    <w:rsid w:val="00743040"/>
    <w:rsid w:val="00743267"/>
    <w:rsid w:val="0074418E"/>
    <w:rsid w:val="00751C70"/>
    <w:rsid w:val="00752ABB"/>
    <w:rsid w:val="007574DB"/>
    <w:rsid w:val="00757CEB"/>
    <w:rsid w:val="00760B73"/>
    <w:rsid w:val="007611CE"/>
    <w:rsid w:val="00761EB9"/>
    <w:rsid w:val="00766C07"/>
    <w:rsid w:val="00776AE3"/>
    <w:rsid w:val="00777E8E"/>
    <w:rsid w:val="00782F3E"/>
    <w:rsid w:val="00782FEC"/>
    <w:rsid w:val="00784D0F"/>
    <w:rsid w:val="00784E8C"/>
    <w:rsid w:val="00784EF7"/>
    <w:rsid w:val="007853DC"/>
    <w:rsid w:val="00791DB1"/>
    <w:rsid w:val="0079231D"/>
    <w:rsid w:val="007942D8"/>
    <w:rsid w:val="00796CBA"/>
    <w:rsid w:val="007A1EEE"/>
    <w:rsid w:val="007A512F"/>
    <w:rsid w:val="007B2210"/>
    <w:rsid w:val="007B3970"/>
    <w:rsid w:val="007B40A3"/>
    <w:rsid w:val="007B44D0"/>
    <w:rsid w:val="007B52AC"/>
    <w:rsid w:val="007C3C8B"/>
    <w:rsid w:val="007C3D1A"/>
    <w:rsid w:val="007C4E86"/>
    <w:rsid w:val="007C5B2C"/>
    <w:rsid w:val="007C6415"/>
    <w:rsid w:val="007D49E5"/>
    <w:rsid w:val="007E5125"/>
    <w:rsid w:val="007F0056"/>
    <w:rsid w:val="007F3A9D"/>
    <w:rsid w:val="007F48B4"/>
    <w:rsid w:val="007F4CBD"/>
    <w:rsid w:val="007F6875"/>
    <w:rsid w:val="007F6D26"/>
    <w:rsid w:val="007F7BA5"/>
    <w:rsid w:val="007F7EE8"/>
    <w:rsid w:val="00800CAE"/>
    <w:rsid w:val="008015CD"/>
    <w:rsid w:val="00806B44"/>
    <w:rsid w:val="00807BAC"/>
    <w:rsid w:val="008170BC"/>
    <w:rsid w:val="008200FA"/>
    <w:rsid w:val="0082062F"/>
    <w:rsid w:val="00820E49"/>
    <w:rsid w:val="00821DA8"/>
    <w:rsid w:val="00821FDB"/>
    <w:rsid w:val="0082228D"/>
    <w:rsid w:val="008255FC"/>
    <w:rsid w:val="00825B24"/>
    <w:rsid w:val="00826470"/>
    <w:rsid w:val="0083558F"/>
    <w:rsid w:val="00841DF9"/>
    <w:rsid w:val="00842D8A"/>
    <w:rsid w:val="008439C5"/>
    <w:rsid w:val="00843A8F"/>
    <w:rsid w:val="00843FA7"/>
    <w:rsid w:val="00844EF4"/>
    <w:rsid w:val="008469DE"/>
    <w:rsid w:val="008471BA"/>
    <w:rsid w:val="00853025"/>
    <w:rsid w:val="00853E6D"/>
    <w:rsid w:val="00855E73"/>
    <w:rsid w:val="00860E8A"/>
    <w:rsid w:val="00861D77"/>
    <w:rsid w:val="00865078"/>
    <w:rsid w:val="00865584"/>
    <w:rsid w:val="00866A91"/>
    <w:rsid w:val="00866C39"/>
    <w:rsid w:val="0086760E"/>
    <w:rsid w:val="00870812"/>
    <w:rsid w:val="0087157E"/>
    <w:rsid w:val="00871741"/>
    <w:rsid w:val="00873C83"/>
    <w:rsid w:val="00882595"/>
    <w:rsid w:val="0088307C"/>
    <w:rsid w:val="008835DF"/>
    <w:rsid w:val="0088403D"/>
    <w:rsid w:val="00884E3E"/>
    <w:rsid w:val="00885267"/>
    <w:rsid w:val="00887619"/>
    <w:rsid w:val="00887626"/>
    <w:rsid w:val="00892542"/>
    <w:rsid w:val="00893624"/>
    <w:rsid w:val="00894522"/>
    <w:rsid w:val="008955AB"/>
    <w:rsid w:val="008A42D3"/>
    <w:rsid w:val="008A5D11"/>
    <w:rsid w:val="008A7252"/>
    <w:rsid w:val="008A7757"/>
    <w:rsid w:val="008B1B1B"/>
    <w:rsid w:val="008B35D2"/>
    <w:rsid w:val="008C24A0"/>
    <w:rsid w:val="008C48B7"/>
    <w:rsid w:val="008C59EA"/>
    <w:rsid w:val="008C673E"/>
    <w:rsid w:val="008C7D7B"/>
    <w:rsid w:val="008D010A"/>
    <w:rsid w:val="008D38F3"/>
    <w:rsid w:val="008D5664"/>
    <w:rsid w:val="008D7257"/>
    <w:rsid w:val="008D7517"/>
    <w:rsid w:val="008D7F2D"/>
    <w:rsid w:val="008E1797"/>
    <w:rsid w:val="008E32FF"/>
    <w:rsid w:val="008F010D"/>
    <w:rsid w:val="008F2043"/>
    <w:rsid w:val="008F6238"/>
    <w:rsid w:val="008F77A5"/>
    <w:rsid w:val="00902006"/>
    <w:rsid w:val="00902BE8"/>
    <w:rsid w:val="00904E0A"/>
    <w:rsid w:val="00906410"/>
    <w:rsid w:val="00906559"/>
    <w:rsid w:val="0091065E"/>
    <w:rsid w:val="00911710"/>
    <w:rsid w:val="00914D96"/>
    <w:rsid w:val="00914DEC"/>
    <w:rsid w:val="00915B0A"/>
    <w:rsid w:val="00915E78"/>
    <w:rsid w:val="00917115"/>
    <w:rsid w:val="00917CEF"/>
    <w:rsid w:val="009213BD"/>
    <w:rsid w:val="00922141"/>
    <w:rsid w:val="00926626"/>
    <w:rsid w:val="00926761"/>
    <w:rsid w:val="00927B04"/>
    <w:rsid w:val="00936753"/>
    <w:rsid w:val="00941284"/>
    <w:rsid w:val="009428C8"/>
    <w:rsid w:val="009437E2"/>
    <w:rsid w:val="00945C9B"/>
    <w:rsid w:val="00946CF8"/>
    <w:rsid w:val="00947D43"/>
    <w:rsid w:val="00950774"/>
    <w:rsid w:val="00950906"/>
    <w:rsid w:val="00951302"/>
    <w:rsid w:val="00954F11"/>
    <w:rsid w:val="00955274"/>
    <w:rsid w:val="0096155E"/>
    <w:rsid w:val="00963C77"/>
    <w:rsid w:val="009647D7"/>
    <w:rsid w:val="00965723"/>
    <w:rsid w:val="009700CB"/>
    <w:rsid w:val="009706F0"/>
    <w:rsid w:val="00971ED2"/>
    <w:rsid w:val="00981785"/>
    <w:rsid w:val="00982DC7"/>
    <w:rsid w:val="00986A0C"/>
    <w:rsid w:val="009878F5"/>
    <w:rsid w:val="00990E15"/>
    <w:rsid w:val="0099406E"/>
    <w:rsid w:val="00996301"/>
    <w:rsid w:val="0099766B"/>
    <w:rsid w:val="009A2212"/>
    <w:rsid w:val="009A5996"/>
    <w:rsid w:val="009A5B44"/>
    <w:rsid w:val="009B4138"/>
    <w:rsid w:val="009B425B"/>
    <w:rsid w:val="009B47FB"/>
    <w:rsid w:val="009B599B"/>
    <w:rsid w:val="009B664E"/>
    <w:rsid w:val="009C1486"/>
    <w:rsid w:val="009C1ACE"/>
    <w:rsid w:val="009C58C8"/>
    <w:rsid w:val="009C5F52"/>
    <w:rsid w:val="009D0B98"/>
    <w:rsid w:val="009D0EC8"/>
    <w:rsid w:val="009D4596"/>
    <w:rsid w:val="009D7378"/>
    <w:rsid w:val="009D7900"/>
    <w:rsid w:val="009E17D2"/>
    <w:rsid w:val="009E17DE"/>
    <w:rsid w:val="009E36A9"/>
    <w:rsid w:val="009E4218"/>
    <w:rsid w:val="009E5851"/>
    <w:rsid w:val="009E6EA6"/>
    <w:rsid w:val="009F504C"/>
    <w:rsid w:val="009F5DD8"/>
    <w:rsid w:val="00A0249C"/>
    <w:rsid w:val="00A07962"/>
    <w:rsid w:val="00A1301F"/>
    <w:rsid w:val="00A147E5"/>
    <w:rsid w:val="00A15142"/>
    <w:rsid w:val="00A15536"/>
    <w:rsid w:val="00A15B35"/>
    <w:rsid w:val="00A26DF3"/>
    <w:rsid w:val="00A32B7B"/>
    <w:rsid w:val="00A32EC6"/>
    <w:rsid w:val="00A351CB"/>
    <w:rsid w:val="00A41459"/>
    <w:rsid w:val="00A41A38"/>
    <w:rsid w:val="00A44B61"/>
    <w:rsid w:val="00A47DED"/>
    <w:rsid w:val="00A503C0"/>
    <w:rsid w:val="00A50487"/>
    <w:rsid w:val="00A53D2F"/>
    <w:rsid w:val="00A55337"/>
    <w:rsid w:val="00A555FE"/>
    <w:rsid w:val="00A57E66"/>
    <w:rsid w:val="00A6104C"/>
    <w:rsid w:val="00A6133F"/>
    <w:rsid w:val="00A64B4A"/>
    <w:rsid w:val="00A64C02"/>
    <w:rsid w:val="00A702CF"/>
    <w:rsid w:val="00A71E87"/>
    <w:rsid w:val="00A74D50"/>
    <w:rsid w:val="00A75135"/>
    <w:rsid w:val="00A759FB"/>
    <w:rsid w:val="00A7752C"/>
    <w:rsid w:val="00A82001"/>
    <w:rsid w:val="00A83264"/>
    <w:rsid w:val="00A871D8"/>
    <w:rsid w:val="00A90362"/>
    <w:rsid w:val="00A927D0"/>
    <w:rsid w:val="00A94E95"/>
    <w:rsid w:val="00A97444"/>
    <w:rsid w:val="00AA19ED"/>
    <w:rsid w:val="00AA1BAF"/>
    <w:rsid w:val="00AA41F7"/>
    <w:rsid w:val="00AA4737"/>
    <w:rsid w:val="00AA4A2B"/>
    <w:rsid w:val="00AA4B68"/>
    <w:rsid w:val="00AA6E60"/>
    <w:rsid w:val="00AB3BC2"/>
    <w:rsid w:val="00AC22F3"/>
    <w:rsid w:val="00AC5E00"/>
    <w:rsid w:val="00AC666A"/>
    <w:rsid w:val="00AC7932"/>
    <w:rsid w:val="00AC7E02"/>
    <w:rsid w:val="00AD1EFD"/>
    <w:rsid w:val="00AD1F9B"/>
    <w:rsid w:val="00AD1FDF"/>
    <w:rsid w:val="00AD5DBE"/>
    <w:rsid w:val="00AD7336"/>
    <w:rsid w:val="00AD7E9E"/>
    <w:rsid w:val="00AE302B"/>
    <w:rsid w:val="00AE3619"/>
    <w:rsid w:val="00AE44F6"/>
    <w:rsid w:val="00AE5D92"/>
    <w:rsid w:val="00AE75B8"/>
    <w:rsid w:val="00AE7A6D"/>
    <w:rsid w:val="00AF506B"/>
    <w:rsid w:val="00AF543D"/>
    <w:rsid w:val="00AF690B"/>
    <w:rsid w:val="00AF7E7F"/>
    <w:rsid w:val="00B004B2"/>
    <w:rsid w:val="00B00B84"/>
    <w:rsid w:val="00B01B98"/>
    <w:rsid w:val="00B0229E"/>
    <w:rsid w:val="00B03928"/>
    <w:rsid w:val="00B03A98"/>
    <w:rsid w:val="00B04EA1"/>
    <w:rsid w:val="00B063F6"/>
    <w:rsid w:val="00B075A1"/>
    <w:rsid w:val="00B079A4"/>
    <w:rsid w:val="00B157C8"/>
    <w:rsid w:val="00B157FA"/>
    <w:rsid w:val="00B2022F"/>
    <w:rsid w:val="00B2031F"/>
    <w:rsid w:val="00B2259E"/>
    <w:rsid w:val="00B225C5"/>
    <w:rsid w:val="00B26F6D"/>
    <w:rsid w:val="00B30DD1"/>
    <w:rsid w:val="00B32894"/>
    <w:rsid w:val="00B34883"/>
    <w:rsid w:val="00B36CDC"/>
    <w:rsid w:val="00B371AC"/>
    <w:rsid w:val="00B37842"/>
    <w:rsid w:val="00B41887"/>
    <w:rsid w:val="00B47A56"/>
    <w:rsid w:val="00B534F0"/>
    <w:rsid w:val="00B60F5F"/>
    <w:rsid w:val="00B642DF"/>
    <w:rsid w:val="00B661F6"/>
    <w:rsid w:val="00B6693E"/>
    <w:rsid w:val="00B66BB9"/>
    <w:rsid w:val="00B77A3F"/>
    <w:rsid w:val="00B83C68"/>
    <w:rsid w:val="00B84F32"/>
    <w:rsid w:val="00B850FD"/>
    <w:rsid w:val="00B85F8A"/>
    <w:rsid w:val="00B8719D"/>
    <w:rsid w:val="00B92712"/>
    <w:rsid w:val="00B93482"/>
    <w:rsid w:val="00B93EF3"/>
    <w:rsid w:val="00B9506B"/>
    <w:rsid w:val="00BA334A"/>
    <w:rsid w:val="00BA62B8"/>
    <w:rsid w:val="00BB0900"/>
    <w:rsid w:val="00BB26D1"/>
    <w:rsid w:val="00BB3134"/>
    <w:rsid w:val="00BB629F"/>
    <w:rsid w:val="00BC0FF6"/>
    <w:rsid w:val="00BC7166"/>
    <w:rsid w:val="00BD0628"/>
    <w:rsid w:val="00BD5E11"/>
    <w:rsid w:val="00BD6398"/>
    <w:rsid w:val="00BD6A64"/>
    <w:rsid w:val="00BD7ABD"/>
    <w:rsid w:val="00BE1DEF"/>
    <w:rsid w:val="00BE3369"/>
    <w:rsid w:val="00BE4BD4"/>
    <w:rsid w:val="00BE7308"/>
    <w:rsid w:val="00BF2F31"/>
    <w:rsid w:val="00BF3685"/>
    <w:rsid w:val="00BF4E4B"/>
    <w:rsid w:val="00BF56E1"/>
    <w:rsid w:val="00BF7214"/>
    <w:rsid w:val="00C00331"/>
    <w:rsid w:val="00C02AC3"/>
    <w:rsid w:val="00C03328"/>
    <w:rsid w:val="00C05113"/>
    <w:rsid w:val="00C14C3A"/>
    <w:rsid w:val="00C17926"/>
    <w:rsid w:val="00C20BA2"/>
    <w:rsid w:val="00C21F51"/>
    <w:rsid w:val="00C22F71"/>
    <w:rsid w:val="00C33F91"/>
    <w:rsid w:val="00C3412C"/>
    <w:rsid w:val="00C365EE"/>
    <w:rsid w:val="00C37F81"/>
    <w:rsid w:val="00C424CB"/>
    <w:rsid w:val="00C42BD3"/>
    <w:rsid w:val="00C42EB1"/>
    <w:rsid w:val="00C437B6"/>
    <w:rsid w:val="00C477D6"/>
    <w:rsid w:val="00C60B8C"/>
    <w:rsid w:val="00C610EF"/>
    <w:rsid w:val="00C6129D"/>
    <w:rsid w:val="00C61697"/>
    <w:rsid w:val="00C61A66"/>
    <w:rsid w:val="00C6569B"/>
    <w:rsid w:val="00C71860"/>
    <w:rsid w:val="00C733B7"/>
    <w:rsid w:val="00C73D63"/>
    <w:rsid w:val="00C74080"/>
    <w:rsid w:val="00C74559"/>
    <w:rsid w:val="00C80F3D"/>
    <w:rsid w:val="00C8333C"/>
    <w:rsid w:val="00C836E5"/>
    <w:rsid w:val="00C860C5"/>
    <w:rsid w:val="00C937D3"/>
    <w:rsid w:val="00C93BDF"/>
    <w:rsid w:val="00C9450C"/>
    <w:rsid w:val="00C9518D"/>
    <w:rsid w:val="00C95676"/>
    <w:rsid w:val="00C95732"/>
    <w:rsid w:val="00C97A25"/>
    <w:rsid w:val="00CA09D5"/>
    <w:rsid w:val="00CA0B2A"/>
    <w:rsid w:val="00CA34D1"/>
    <w:rsid w:val="00CA5CBE"/>
    <w:rsid w:val="00CB4B3D"/>
    <w:rsid w:val="00CC211C"/>
    <w:rsid w:val="00CD18A2"/>
    <w:rsid w:val="00CD2655"/>
    <w:rsid w:val="00CD27D3"/>
    <w:rsid w:val="00CD39C3"/>
    <w:rsid w:val="00CD49C5"/>
    <w:rsid w:val="00CD5F52"/>
    <w:rsid w:val="00CE009C"/>
    <w:rsid w:val="00CE3B2B"/>
    <w:rsid w:val="00CE563F"/>
    <w:rsid w:val="00CE5FE2"/>
    <w:rsid w:val="00CF06D3"/>
    <w:rsid w:val="00CF3A34"/>
    <w:rsid w:val="00CF5B4D"/>
    <w:rsid w:val="00CF61AC"/>
    <w:rsid w:val="00CF711B"/>
    <w:rsid w:val="00D03692"/>
    <w:rsid w:val="00D06E45"/>
    <w:rsid w:val="00D10776"/>
    <w:rsid w:val="00D132BE"/>
    <w:rsid w:val="00D14886"/>
    <w:rsid w:val="00D14B7A"/>
    <w:rsid w:val="00D16DAA"/>
    <w:rsid w:val="00D2526D"/>
    <w:rsid w:val="00D27894"/>
    <w:rsid w:val="00D27CDD"/>
    <w:rsid w:val="00D31111"/>
    <w:rsid w:val="00D3151A"/>
    <w:rsid w:val="00D35F54"/>
    <w:rsid w:val="00D4087C"/>
    <w:rsid w:val="00D420EA"/>
    <w:rsid w:val="00D476E6"/>
    <w:rsid w:val="00D47ED8"/>
    <w:rsid w:val="00D542A4"/>
    <w:rsid w:val="00D5562F"/>
    <w:rsid w:val="00D603EE"/>
    <w:rsid w:val="00D61C22"/>
    <w:rsid w:val="00D629D8"/>
    <w:rsid w:val="00D63609"/>
    <w:rsid w:val="00D67062"/>
    <w:rsid w:val="00D70FEC"/>
    <w:rsid w:val="00D7697E"/>
    <w:rsid w:val="00D77220"/>
    <w:rsid w:val="00D77314"/>
    <w:rsid w:val="00D8184A"/>
    <w:rsid w:val="00D854A1"/>
    <w:rsid w:val="00D90BF4"/>
    <w:rsid w:val="00D935B3"/>
    <w:rsid w:val="00D94A07"/>
    <w:rsid w:val="00D95359"/>
    <w:rsid w:val="00D963A2"/>
    <w:rsid w:val="00DA318D"/>
    <w:rsid w:val="00DA34A1"/>
    <w:rsid w:val="00DA386B"/>
    <w:rsid w:val="00DA52EE"/>
    <w:rsid w:val="00DA5565"/>
    <w:rsid w:val="00DA66C2"/>
    <w:rsid w:val="00DA7FD3"/>
    <w:rsid w:val="00DB076B"/>
    <w:rsid w:val="00DB08FB"/>
    <w:rsid w:val="00DB1142"/>
    <w:rsid w:val="00DB387D"/>
    <w:rsid w:val="00DB5022"/>
    <w:rsid w:val="00DC05EA"/>
    <w:rsid w:val="00DC0CD5"/>
    <w:rsid w:val="00DC5E11"/>
    <w:rsid w:val="00DD2207"/>
    <w:rsid w:val="00DD3E9C"/>
    <w:rsid w:val="00DD3FD7"/>
    <w:rsid w:val="00DD798D"/>
    <w:rsid w:val="00DE0799"/>
    <w:rsid w:val="00DE1034"/>
    <w:rsid w:val="00DE5DD3"/>
    <w:rsid w:val="00E0196E"/>
    <w:rsid w:val="00E05639"/>
    <w:rsid w:val="00E07B2F"/>
    <w:rsid w:val="00E07B57"/>
    <w:rsid w:val="00E12A70"/>
    <w:rsid w:val="00E13363"/>
    <w:rsid w:val="00E1494B"/>
    <w:rsid w:val="00E15EC3"/>
    <w:rsid w:val="00E17653"/>
    <w:rsid w:val="00E22214"/>
    <w:rsid w:val="00E222AC"/>
    <w:rsid w:val="00E2510D"/>
    <w:rsid w:val="00E25415"/>
    <w:rsid w:val="00E25D2A"/>
    <w:rsid w:val="00E27898"/>
    <w:rsid w:val="00E303BB"/>
    <w:rsid w:val="00E33973"/>
    <w:rsid w:val="00E34A65"/>
    <w:rsid w:val="00E35267"/>
    <w:rsid w:val="00E40AA2"/>
    <w:rsid w:val="00E43983"/>
    <w:rsid w:val="00E447FD"/>
    <w:rsid w:val="00E45329"/>
    <w:rsid w:val="00E46AF0"/>
    <w:rsid w:val="00E46BAA"/>
    <w:rsid w:val="00E529D9"/>
    <w:rsid w:val="00E5310C"/>
    <w:rsid w:val="00E539D3"/>
    <w:rsid w:val="00E6078C"/>
    <w:rsid w:val="00E6142E"/>
    <w:rsid w:val="00E618F4"/>
    <w:rsid w:val="00E62B66"/>
    <w:rsid w:val="00E6373D"/>
    <w:rsid w:val="00E64996"/>
    <w:rsid w:val="00E64DF5"/>
    <w:rsid w:val="00E66357"/>
    <w:rsid w:val="00E673C4"/>
    <w:rsid w:val="00E7002F"/>
    <w:rsid w:val="00E70312"/>
    <w:rsid w:val="00E703AD"/>
    <w:rsid w:val="00E749E8"/>
    <w:rsid w:val="00E77720"/>
    <w:rsid w:val="00E80B89"/>
    <w:rsid w:val="00E816CE"/>
    <w:rsid w:val="00E832D1"/>
    <w:rsid w:val="00E83944"/>
    <w:rsid w:val="00E84DB4"/>
    <w:rsid w:val="00E84E04"/>
    <w:rsid w:val="00E860EF"/>
    <w:rsid w:val="00E861B3"/>
    <w:rsid w:val="00E87D24"/>
    <w:rsid w:val="00E912B7"/>
    <w:rsid w:val="00E92119"/>
    <w:rsid w:val="00E93490"/>
    <w:rsid w:val="00E95D80"/>
    <w:rsid w:val="00E97A74"/>
    <w:rsid w:val="00EA5719"/>
    <w:rsid w:val="00EA5EF5"/>
    <w:rsid w:val="00EA6147"/>
    <w:rsid w:val="00EA6C2D"/>
    <w:rsid w:val="00EB3ED1"/>
    <w:rsid w:val="00EB4C2E"/>
    <w:rsid w:val="00EB567A"/>
    <w:rsid w:val="00EB5B25"/>
    <w:rsid w:val="00EC0697"/>
    <w:rsid w:val="00EC1CBD"/>
    <w:rsid w:val="00EC5909"/>
    <w:rsid w:val="00ED265E"/>
    <w:rsid w:val="00EE1A66"/>
    <w:rsid w:val="00EE2626"/>
    <w:rsid w:val="00EE4DFF"/>
    <w:rsid w:val="00EE613E"/>
    <w:rsid w:val="00EE641A"/>
    <w:rsid w:val="00EE752C"/>
    <w:rsid w:val="00EF3493"/>
    <w:rsid w:val="00EF6F60"/>
    <w:rsid w:val="00F0244A"/>
    <w:rsid w:val="00F02763"/>
    <w:rsid w:val="00F03E7C"/>
    <w:rsid w:val="00F13958"/>
    <w:rsid w:val="00F13E3D"/>
    <w:rsid w:val="00F16213"/>
    <w:rsid w:val="00F16543"/>
    <w:rsid w:val="00F167A6"/>
    <w:rsid w:val="00F20FA9"/>
    <w:rsid w:val="00F213DB"/>
    <w:rsid w:val="00F22922"/>
    <w:rsid w:val="00F23EED"/>
    <w:rsid w:val="00F24A4E"/>
    <w:rsid w:val="00F25A70"/>
    <w:rsid w:val="00F34FFB"/>
    <w:rsid w:val="00F35D4D"/>
    <w:rsid w:val="00F431B1"/>
    <w:rsid w:val="00F4430C"/>
    <w:rsid w:val="00F51582"/>
    <w:rsid w:val="00F54737"/>
    <w:rsid w:val="00F5516F"/>
    <w:rsid w:val="00F663C2"/>
    <w:rsid w:val="00F66658"/>
    <w:rsid w:val="00F7317A"/>
    <w:rsid w:val="00F74486"/>
    <w:rsid w:val="00F75936"/>
    <w:rsid w:val="00F766A5"/>
    <w:rsid w:val="00F76EF9"/>
    <w:rsid w:val="00F802F4"/>
    <w:rsid w:val="00F808F8"/>
    <w:rsid w:val="00F817FC"/>
    <w:rsid w:val="00F82B50"/>
    <w:rsid w:val="00F83ACD"/>
    <w:rsid w:val="00F83CE6"/>
    <w:rsid w:val="00F8668D"/>
    <w:rsid w:val="00F86B20"/>
    <w:rsid w:val="00F87128"/>
    <w:rsid w:val="00F9264C"/>
    <w:rsid w:val="00F93761"/>
    <w:rsid w:val="00F9446E"/>
    <w:rsid w:val="00F96EC3"/>
    <w:rsid w:val="00F978E4"/>
    <w:rsid w:val="00FA1390"/>
    <w:rsid w:val="00FA1972"/>
    <w:rsid w:val="00FA3AA4"/>
    <w:rsid w:val="00FA433B"/>
    <w:rsid w:val="00FA5D55"/>
    <w:rsid w:val="00FA6215"/>
    <w:rsid w:val="00FB2C40"/>
    <w:rsid w:val="00FB71FA"/>
    <w:rsid w:val="00FC29AD"/>
    <w:rsid w:val="00FC68E0"/>
    <w:rsid w:val="00FC68EF"/>
    <w:rsid w:val="00FC7193"/>
    <w:rsid w:val="00FD0320"/>
    <w:rsid w:val="00FD5229"/>
    <w:rsid w:val="00FD58AC"/>
    <w:rsid w:val="00FE4779"/>
    <w:rsid w:val="00FF009F"/>
    <w:rsid w:val="00FF5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F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2F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782F3E"/>
    <w:rPr>
      <w:rFonts w:ascii="Times New Roman" w:eastAsia="宋体" w:hAnsi="Times New Roman" w:cs="Times New Roman"/>
      <w:sz w:val="18"/>
      <w:szCs w:val="24"/>
    </w:rPr>
  </w:style>
  <w:style w:type="paragraph" w:styleId="a4">
    <w:name w:val="footer"/>
    <w:basedOn w:val="a"/>
    <w:link w:val="Char0"/>
    <w:uiPriority w:val="99"/>
    <w:rsid w:val="00782F3E"/>
    <w:pPr>
      <w:tabs>
        <w:tab w:val="center" w:pos="4153"/>
        <w:tab w:val="right" w:pos="8306"/>
      </w:tabs>
      <w:snapToGrid w:val="0"/>
      <w:jc w:val="left"/>
    </w:pPr>
    <w:rPr>
      <w:sz w:val="18"/>
      <w:szCs w:val="18"/>
    </w:rPr>
  </w:style>
  <w:style w:type="character" w:customStyle="1" w:styleId="Char0">
    <w:name w:val="页脚 Char"/>
    <w:basedOn w:val="a0"/>
    <w:link w:val="a4"/>
    <w:uiPriority w:val="99"/>
    <w:rsid w:val="00782F3E"/>
    <w:rPr>
      <w:rFonts w:ascii="Times New Roman" w:eastAsia="宋体" w:hAnsi="Times New Roman" w:cs="Times New Roman"/>
      <w:sz w:val="18"/>
      <w:szCs w:val="18"/>
    </w:rPr>
  </w:style>
  <w:style w:type="paragraph" w:customStyle="1" w:styleId="p16">
    <w:name w:val="p16"/>
    <w:basedOn w:val="a"/>
    <w:rsid w:val="00782F3E"/>
    <w:pPr>
      <w:widowControl/>
    </w:pPr>
    <w:rPr>
      <w:kern w:val="0"/>
      <w:szCs w:val="21"/>
    </w:rPr>
  </w:style>
  <w:style w:type="paragraph" w:customStyle="1" w:styleId="Char1">
    <w:name w:val="Char"/>
    <w:basedOn w:val="a"/>
    <w:rsid w:val="00F766A5"/>
    <w:pPr>
      <w:snapToGrid w:val="0"/>
      <w:spacing w:line="360" w:lineRule="auto"/>
      <w:ind w:firstLineChars="200" w:firstLine="529"/>
    </w:pPr>
    <w:rPr>
      <w:rFonts w:eastAsia="黑体"/>
      <w:sz w:val="30"/>
    </w:rPr>
  </w:style>
  <w:style w:type="paragraph" w:styleId="a5">
    <w:name w:val="Date"/>
    <w:basedOn w:val="a"/>
    <w:next w:val="a"/>
    <w:link w:val="Char2"/>
    <w:uiPriority w:val="99"/>
    <w:semiHidden/>
    <w:unhideWhenUsed/>
    <w:rsid w:val="00A6133F"/>
    <w:pPr>
      <w:ind w:leftChars="2500" w:left="100"/>
    </w:pPr>
  </w:style>
  <w:style w:type="character" w:customStyle="1" w:styleId="Char2">
    <w:name w:val="日期 Char"/>
    <w:basedOn w:val="a0"/>
    <w:link w:val="a5"/>
    <w:uiPriority w:val="99"/>
    <w:semiHidden/>
    <w:rsid w:val="00A6133F"/>
    <w:rPr>
      <w:rFonts w:ascii="Times New Roman" w:eastAsia="宋体" w:hAnsi="Times New Roman" w:cs="Times New Roman"/>
      <w:szCs w:val="24"/>
    </w:rPr>
  </w:style>
  <w:style w:type="paragraph" w:customStyle="1" w:styleId="0000">
    <w:name w:val="0000标准正文格式"/>
    <w:basedOn w:val="a"/>
    <w:rsid w:val="00004B61"/>
    <w:pPr>
      <w:ind w:firstLineChars="200" w:firstLine="480"/>
    </w:pPr>
  </w:style>
  <w:style w:type="paragraph" w:customStyle="1" w:styleId="Char2CharCharChar">
    <w:name w:val="Char2 Char Char Char"/>
    <w:basedOn w:val="a"/>
    <w:qFormat/>
    <w:rsid w:val="000B3A17"/>
    <w:pPr>
      <w:autoSpaceDE w:val="0"/>
      <w:autoSpaceDN w:val="0"/>
      <w:adjustRightInd w:val="0"/>
      <w:snapToGrid w:val="0"/>
      <w:spacing w:before="50" w:after="50" w:line="360" w:lineRule="auto"/>
      <w:ind w:firstLineChars="200" w:firstLine="560"/>
    </w:pPr>
    <w:rPr>
      <w:szCs w:val="21"/>
    </w:rPr>
  </w:style>
  <w:style w:type="paragraph" w:styleId="a6">
    <w:name w:val="List Paragraph"/>
    <w:basedOn w:val="a"/>
    <w:uiPriority w:val="34"/>
    <w:qFormat/>
    <w:rsid w:val="002F4018"/>
    <w:pPr>
      <w:ind w:firstLineChars="200" w:firstLine="420"/>
    </w:pPr>
  </w:style>
  <w:style w:type="character" w:styleId="a7">
    <w:name w:val="annotation reference"/>
    <w:qFormat/>
    <w:rsid w:val="00E860EF"/>
    <w:rPr>
      <w:sz w:val="21"/>
      <w:szCs w:val="21"/>
    </w:rPr>
  </w:style>
  <w:style w:type="character" w:styleId="a8">
    <w:name w:val="Placeholder Text"/>
    <w:basedOn w:val="a0"/>
    <w:uiPriority w:val="99"/>
    <w:semiHidden/>
    <w:rsid w:val="004469A0"/>
    <w:rPr>
      <w:color w:val="808080"/>
    </w:rPr>
  </w:style>
  <w:style w:type="paragraph" w:styleId="a9">
    <w:name w:val="Balloon Text"/>
    <w:basedOn w:val="a"/>
    <w:link w:val="Char3"/>
    <w:uiPriority w:val="99"/>
    <w:semiHidden/>
    <w:unhideWhenUsed/>
    <w:rsid w:val="004469A0"/>
    <w:rPr>
      <w:sz w:val="18"/>
      <w:szCs w:val="18"/>
    </w:rPr>
  </w:style>
  <w:style w:type="character" w:customStyle="1" w:styleId="Char3">
    <w:name w:val="批注框文本 Char"/>
    <w:basedOn w:val="a0"/>
    <w:link w:val="a9"/>
    <w:uiPriority w:val="99"/>
    <w:semiHidden/>
    <w:rsid w:val="004469A0"/>
    <w:rPr>
      <w:rFonts w:ascii="Times New Roman" w:eastAsia="宋体" w:hAnsi="Times New Roman" w:cs="Times New Roman"/>
      <w:sz w:val="18"/>
      <w:szCs w:val="18"/>
    </w:rPr>
  </w:style>
  <w:style w:type="paragraph" w:customStyle="1" w:styleId="CharCharChar1CharCharCharCharCharCharCharCharCharCharCharCharCharCharCharChar">
    <w:name w:val="Char Char Char1 Char Char Char Char Char Char Char Char Char Char Char Char Char Char Char Char"/>
    <w:basedOn w:val="a"/>
    <w:qFormat/>
    <w:rsid w:val="00C733B7"/>
    <w:pPr>
      <w:adjustRightInd w:val="0"/>
      <w:spacing w:line="360" w:lineRule="atLeast"/>
      <w:jc w:val="left"/>
    </w:pPr>
    <w:rPr>
      <w:rFonts w:ascii="Tahoma" w:hAnsi="Tahoma"/>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F243D9-AB43-45F7-A38D-B124882D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5672</TotalTime>
  <Pages>4</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1342</cp:revision>
  <cp:lastPrinted>2023-09-13T06:54:00Z</cp:lastPrinted>
  <dcterms:created xsi:type="dcterms:W3CDTF">2017-07-19T01:10:00Z</dcterms:created>
  <dcterms:modified xsi:type="dcterms:W3CDTF">2024-04-24T03:02:00Z</dcterms:modified>
</cp:coreProperties>
</file>