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vertAlign w:val="baseline"/>
          <w:lang w:val="en-US" w:eastAsia="zh-CN"/>
        </w:rPr>
        <w:t>祁阳市应急管理局救灾领域基层政务公开标准目录</w:t>
      </w:r>
    </w:p>
    <w:tbl>
      <w:tblPr>
        <w:tblStyle w:val="5"/>
        <w:tblpPr w:leftFromText="180" w:rightFromText="180" w:vertAnchor="text" w:tblpXSpec="center" w:tblpY="318"/>
        <w:tblOverlap w:val="never"/>
        <w:tblW w:w="14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"/>
        <w:gridCol w:w="589"/>
        <w:gridCol w:w="785"/>
        <w:gridCol w:w="589"/>
        <w:gridCol w:w="1381"/>
        <w:gridCol w:w="2063"/>
        <w:gridCol w:w="1255"/>
        <w:gridCol w:w="775"/>
        <w:gridCol w:w="595"/>
        <w:gridCol w:w="389"/>
        <w:gridCol w:w="418"/>
        <w:gridCol w:w="586"/>
        <w:gridCol w:w="366"/>
        <w:gridCol w:w="318"/>
        <w:gridCol w:w="1889"/>
        <w:gridCol w:w="519"/>
        <w:gridCol w:w="1587"/>
        <w:gridCol w:w="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序号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公开事项</w:t>
            </w:r>
          </w:p>
        </w:tc>
        <w:tc>
          <w:tcPr>
            <w:tcW w:w="5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事项类型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公开内容（要素）</w:t>
            </w:r>
          </w:p>
        </w:tc>
        <w:tc>
          <w:tcPr>
            <w:tcW w:w="20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公开内容标题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公开依据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公开时限</w:t>
            </w:r>
          </w:p>
        </w:tc>
        <w:tc>
          <w:tcPr>
            <w:tcW w:w="5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公开主体</w:t>
            </w:r>
          </w:p>
        </w:tc>
        <w:tc>
          <w:tcPr>
            <w:tcW w:w="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公开对象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方式</w:t>
            </w: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公开层级</w:t>
            </w:r>
          </w:p>
        </w:tc>
        <w:tc>
          <w:tcPr>
            <w:tcW w:w="18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公开渠道和载体1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公开层级2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公开渠道和载体2</w:t>
            </w:r>
          </w:p>
        </w:tc>
        <w:tc>
          <w:tcPr>
            <w:tcW w:w="3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一级事项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二级事项</w:t>
            </w:r>
          </w:p>
        </w:tc>
        <w:tc>
          <w:tcPr>
            <w:tcW w:w="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5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全社会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群体</w:t>
            </w: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主动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依申请</w:t>
            </w: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县级</w:t>
            </w:r>
          </w:p>
        </w:tc>
        <w:tc>
          <w:tcPr>
            <w:tcW w:w="18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乡级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3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  <w:jc w:val="center"/>
        </w:trPr>
        <w:tc>
          <w:tcPr>
            <w:tcW w:w="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2</w:t>
            </w:r>
          </w:p>
        </w:tc>
        <w:tc>
          <w:tcPr>
            <w:tcW w:w="5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政策文件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法律法规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非政务服务事项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●文件名称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●文号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●发布部门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●发布日期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●实施日期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●正文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《中华人民共和国突发事件应对法》《中华人民共和国消防法》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《中华人民共和国防震减灾法》《中华人民共和国防洪法》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《地质灾害防治条例》《中华人民共和国抗旱条例》《中华人民共和国防汛条例》《自然灾害救助条例》等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《中华人民共和国政府信息公开条例》《国务院令第711号》相关法律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信息形成或变更之日起10个工作日内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 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  <w:jc w:val="center"/>
        </w:trPr>
        <w:tc>
          <w:tcPr>
            <w:tcW w:w="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3</w:t>
            </w:r>
          </w:p>
        </w:tc>
        <w:tc>
          <w:tcPr>
            <w:tcW w:w="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部门和地方规章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非政务服务事项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●文件名称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●文号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●发布部门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●发布日期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●实施日期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firstLine="0" w:firstLineChars="0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●正文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《救灾捐赠管理办法》湖南省实施《中华人民共和国突发事件应对法》办法 湖南省实施《中华人民共和国防震减灾法》办法 湖南省实施《中华人民共和国防洪法》办法 湖南省实施《中华人民共和国消防法》办法 《湖南省森林防火若干规定》《湖南省地质灾害防治管理办法》《湖南省实施《自然灾害救助条例》办法》 《湖南省农村消防安全管理若干规定》（省长令第290号）等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《中华人民共和国政府信息公开条例》 （国务院令第711号）相关部门和地方规章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信息形成或变更之日起10个工作日内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Arial" w:hAnsi="Arial" w:cs="Arial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Arial" w:hAnsi="Arial" w:cs="Arial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Arial" w:hAnsi="Arial" w:cs="Arial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Arial" w:hAnsi="Arial" w:cs="Arial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 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eastAsiaTheme="minor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其他政策文件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非政务服务事项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●文件名称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●文号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●发布部门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●发布日期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●实施日期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firstLine="0" w:firstLineChars="0"/>
              <w:textAlignment w:val="auto"/>
              <w:rPr>
                <w:rFonts w:hint="default" w:cstheme="minorBidi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●正文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《中共中央国务院关于推进防灾减灾救灾体制机制改革的意见》《国务院关于进一步加强防震减灾工作的意见》（国发【2019】18号）《国务院办公厅关于印发国家综合防灾减灾规划（2016-2020年）的通知（国办发【2016】104号）》《国务院办公厅关于印发国家自然灾害救助应急预案的通知》（国办函【2016】25号）《国家减灾委员会关于加强城乡社区综合减灾工作的指导意见》（国减发【2011】3号等）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textAlignment w:val="auto"/>
              <w:rPr>
                <w:rFonts w:hint="default" w:asciiTheme="minorAscii" w:hAnsiTheme="minorAsci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《中华人民共和国政府信息公开条例》 （国务院令第711号）相关政策文件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信息形成或变更之日起10个工作日内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 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both"/>
        <w:textAlignment w:val="auto"/>
        <w:rPr>
          <w:rFonts w:hint="eastAsia"/>
          <w:b/>
          <w:bCs/>
          <w:sz w:val="13"/>
          <w:szCs w:val="13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both"/>
        <w:textAlignment w:val="auto"/>
        <w:rPr>
          <w:rFonts w:hint="eastAsia"/>
          <w:b/>
          <w:bCs/>
          <w:sz w:val="13"/>
          <w:szCs w:val="13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both"/>
        <w:textAlignment w:val="auto"/>
        <w:rPr>
          <w:rFonts w:hint="eastAsia"/>
          <w:b/>
          <w:bCs/>
          <w:sz w:val="13"/>
          <w:szCs w:val="13"/>
          <w:vertAlign w:val="baseline"/>
          <w:lang w:val="en-US" w:eastAsia="zh-CN"/>
        </w:rPr>
      </w:pPr>
      <w:r>
        <w:rPr>
          <w:rFonts w:hint="eastAsia"/>
          <w:b/>
          <w:bCs/>
          <w:sz w:val="13"/>
          <w:szCs w:val="13"/>
          <w:vertAlign w:val="baseline"/>
          <w:lang w:val="en-US" w:eastAsia="zh-CN"/>
        </w:rPr>
        <w:br w:type="page"/>
      </w:r>
    </w:p>
    <w:tbl>
      <w:tblPr>
        <w:tblStyle w:val="5"/>
        <w:tblpPr w:leftFromText="180" w:rightFromText="180" w:vertAnchor="text" w:tblpXSpec="center" w:tblpY="318"/>
        <w:tblOverlap w:val="never"/>
        <w:tblW w:w="14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"/>
        <w:gridCol w:w="589"/>
        <w:gridCol w:w="785"/>
        <w:gridCol w:w="589"/>
        <w:gridCol w:w="1381"/>
        <w:gridCol w:w="2063"/>
        <w:gridCol w:w="1255"/>
        <w:gridCol w:w="775"/>
        <w:gridCol w:w="595"/>
        <w:gridCol w:w="389"/>
        <w:gridCol w:w="418"/>
        <w:gridCol w:w="586"/>
        <w:gridCol w:w="366"/>
        <w:gridCol w:w="318"/>
        <w:gridCol w:w="1889"/>
        <w:gridCol w:w="519"/>
        <w:gridCol w:w="1587"/>
        <w:gridCol w:w="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序号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公开事项</w:t>
            </w:r>
          </w:p>
        </w:tc>
        <w:tc>
          <w:tcPr>
            <w:tcW w:w="5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事项类型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公开内容（要素）</w:t>
            </w:r>
          </w:p>
        </w:tc>
        <w:tc>
          <w:tcPr>
            <w:tcW w:w="20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公开内容标题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公开依据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公开时限</w:t>
            </w:r>
          </w:p>
        </w:tc>
        <w:tc>
          <w:tcPr>
            <w:tcW w:w="5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公开主体</w:t>
            </w:r>
          </w:p>
        </w:tc>
        <w:tc>
          <w:tcPr>
            <w:tcW w:w="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公开对象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方式</w:t>
            </w: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公开层级</w:t>
            </w:r>
          </w:p>
        </w:tc>
        <w:tc>
          <w:tcPr>
            <w:tcW w:w="18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公开渠道和载体1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公开层级2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公开渠道和载体2</w:t>
            </w:r>
          </w:p>
        </w:tc>
        <w:tc>
          <w:tcPr>
            <w:tcW w:w="3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一级事项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二级事项</w:t>
            </w:r>
          </w:p>
        </w:tc>
        <w:tc>
          <w:tcPr>
            <w:tcW w:w="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5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全社会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群体</w:t>
            </w: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主动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依申请</w:t>
            </w: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县级</w:t>
            </w:r>
          </w:p>
        </w:tc>
        <w:tc>
          <w:tcPr>
            <w:tcW w:w="18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乡级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3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  <w:jc w:val="center"/>
        </w:trPr>
        <w:tc>
          <w:tcPr>
            <w:tcW w:w="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5</w:t>
            </w:r>
          </w:p>
        </w:tc>
        <w:tc>
          <w:tcPr>
            <w:tcW w:w="5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政策文件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标准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非政务服务事项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●标准名称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●标准编号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●发布日期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●主编部门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●批准部门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●正文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救灾物资储备库建设标准 建标 121-2009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《中华人民共和国政府信息公开条例》《国务院令第711号》救灾物资储备库建设标准 建标 121-2009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信息形成或变更之日起10个工作日内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 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  <w:jc w:val="center"/>
        </w:trPr>
        <w:tc>
          <w:tcPr>
            <w:tcW w:w="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6</w:t>
            </w:r>
          </w:p>
        </w:tc>
        <w:tc>
          <w:tcPr>
            <w:tcW w:w="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重大决策草案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非政务服务事项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●文件名称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●文号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●发布部门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●发布日期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●实施日期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firstLine="0" w:firstLineChars="0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●正文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涉及管理相对人切身利益、需社会广泛知晓的重要改革方案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《中华人民共和国政府信息公开条例》 （国务院令第711号）中央办公厅、国务院办公厅《关于全面推进政务公开工作的意见》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按进展情况及时公开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Arial" w:hAnsi="Arial" w:cs="Arial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Arial" w:hAnsi="Arial" w:cs="Arial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Arial" w:hAnsi="Arial" w:cs="Arial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Arial" w:hAnsi="Arial" w:cs="Arial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 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eastAsiaTheme="minor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7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政策文件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重大决策解读及回应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非政务服务事项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●文件名称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●文号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●发布部门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●发布日期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●实施日期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firstLine="0" w:firstLineChars="0"/>
              <w:textAlignment w:val="auto"/>
              <w:rPr>
                <w:rFonts w:hint="default" w:cstheme="minorBidi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●正文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有关重大政策的解读及回应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相关热点问题的解读及回应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textAlignment w:val="auto"/>
              <w:rPr>
                <w:rFonts w:hint="default" w:asciiTheme="minorAscii" w:hAnsiTheme="minorAsci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《中华人民共和国政府信息公开条例》 （国务院令第711号）中央办公厅、国务院办公厅《关于全面推进政务公开工作的意见》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重大决策作出后及时公开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 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</w:pPr>
          </w:p>
        </w:tc>
      </w:tr>
    </w:tbl>
    <w:p/>
    <w:tbl>
      <w:tblPr>
        <w:tblStyle w:val="5"/>
        <w:tblpPr w:leftFromText="180" w:rightFromText="180" w:vertAnchor="text" w:tblpXSpec="center" w:tblpY="318"/>
        <w:tblOverlap w:val="never"/>
        <w:tblW w:w="14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"/>
        <w:gridCol w:w="589"/>
        <w:gridCol w:w="785"/>
        <w:gridCol w:w="589"/>
        <w:gridCol w:w="1381"/>
        <w:gridCol w:w="2063"/>
        <w:gridCol w:w="1255"/>
        <w:gridCol w:w="775"/>
        <w:gridCol w:w="595"/>
        <w:gridCol w:w="389"/>
        <w:gridCol w:w="418"/>
        <w:gridCol w:w="586"/>
        <w:gridCol w:w="366"/>
        <w:gridCol w:w="318"/>
        <w:gridCol w:w="1889"/>
        <w:gridCol w:w="519"/>
        <w:gridCol w:w="1587"/>
        <w:gridCol w:w="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序号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公开事项</w:t>
            </w:r>
          </w:p>
        </w:tc>
        <w:tc>
          <w:tcPr>
            <w:tcW w:w="5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事项类型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公开内容（要素）</w:t>
            </w:r>
          </w:p>
        </w:tc>
        <w:tc>
          <w:tcPr>
            <w:tcW w:w="20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公开内容标题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公开依据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公开时限</w:t>
            </w:r>
          </w:p>
        </w:tc>
        <w:tc>
          <w:tcPr>
            <w:tcW w:w="5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公开主体</w:t>
            </w:r>
          </w:p>
        </w:tc>
        <w:tc>
          <w:tcPr>
            <w:tcW w:w="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公开对象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方式</w:t>
            </w: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公开层级</w:t>
            </w:r>
          </w:p>
        </w:tc>
        <w:tc>
          <w:tcPr>
            <w:tcW w:w="18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公开渠道和载体1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公开层级2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公开渠道和载体2</w:t>
            </w:r>
          </w:p>
        </w:tc>
        <w:tc>
          <w:tcPr>
            <w:tcW w:w="3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一级事项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二级事项</w:t>
            </w:r>
          </w:p>
        </w:tc>
        <w:tc>
          <w:tcPr>
            <w:tcW w:w="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5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全社会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群体</w:t>
            </w: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主动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依申请</w:t>
            </w: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县级</w:t>
            </w:r>
          </w:p>
        </w:tc>
        <w:tc>
          <w:tcPr>
            <w:tcW w:w="18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乡级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3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  <w:jc w:val="center"/>
        </w:trPr>
        <w:tc>
          <w:tcPr>
            <w:tcW w:w="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8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eastAsiaTheme="minorEastAsia"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eastAsiaTheme="minorEastAsia"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eastAsiaTheme="minorEastAsia"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eastAsiaTheme="minorEastAsia"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eastAsiaTheme="minorEastAsia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重要会议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非政务服务事项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●会议名称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●发布部门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●发布日期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●实施日期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●正文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重要改革方案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《中华人民共和国政府信息公开条例》 （国务院令第711号）中央办公厅、国务院办公厅《关于全面推进政务公开工作的意见》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提前一周发通知邀请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 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  <w:jc w:val="center"/>
        </w:trPr>
        <w:tc>
          <w:tcPr>
            <w:tcW w:w="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9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政策文件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征集采纳社会公众意见情况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非政务服务事项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●征集意见名称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●发布部门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●发布日期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firstLine="0" w:firstLineChars="0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●正文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征集采纳社会公众意见情况报告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《中华人民共和国政府信息公开条例》 （国务院令第711号）中央办公厅、国务院办公厅《关于全面推进政务公开工作的意见》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征求意见时对外公布的时限内公开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Arial" w:hAnsi="Arial" w:cs="Arial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Arial" w:hAnsi="Arial" w:cs="Arial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Arial" w:hAnsi="Arial" w:cs="Arial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Arial" w:hAnsi="Arial" w:cs="Arial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 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eastAsiaTheme="minor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备灾管理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综合减灾示范社区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政务服务事项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●事项名称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●设定依据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●申请条件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●办理材料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●办理流程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●收费标准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●办理时间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综合减灾示范区办事指南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textAlignment w:val="auto"/>
              <w:rPr>
                <w:rFonts w:hint="default" w:asciiTheme="minorAscii" w:hAnsiTheme="minorAsci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《中华人民共和国政府信息公开条例》 （国务院令第711号）《社会救助暂行办法》（2014）《国家综合防灾减灾规划》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信息形成或变更之日起10个工作日内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 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</w:pPr>
          </w:p>
        </w:tc>
      </w:tr>
    </w:tbl>
    <w:p/>
    <w:tbl>
      <w:tblPr>
        <w:tblStyle w:val="5"/>
        <w:tblpPr w:leftFromText="180" w:rightFromText="180" w:vertAnchor="text" w:tblpXSpec="center" w:tblpY="318"/>
        <w:tblOverlap w:val="never"/>
        <w:tblW w:w="14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53"/>
        <w:gridCol w:w="785"/>
        <w:gridCol w:w="589"/>
        <w:gridCol w:w="1381"/>
        <w:gridCol w:w="2063"/>
        <w:gridCol w:w="1255"/>
        <w:gridCol w:w="775"/>
        <w:gridCol w:w="595"/>
        <w:gridCol w:w="389"/>
        <w:gridCol w:w="418"/>
        <w:gridCol w:w="586"/>
        <w:gridCol w:w="366"/>
        <w:gridCol w:w="318"/>
        <w:gridCol w:w="1889"/>
        <w:gridCol w:w="519"/>
        <w:gridCol w:w="1587"/>
        <w:gridCol w:w="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序号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公开事项</w:t>
            </w:r>
          </w:p>
        </w:tc>
        <w:tc>
          <w:tcPr>
            <w:tcW w:w="5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事项类型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公开内容（要素）</w:t>
            </w:r>
          </w:p>
        </w:tc>
        <w:tc>
          <w:tcPr>
            <w:tcW w:w="20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公开内容标题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公开依据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公开时限</w:t>
            </w:r>
          </w:p>
        </w:tc>
        <w:tc>
          <w:tcPr>
            <w:tcW w:w="5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公开主体</w:t>
            </w:r>
          </w:p>
        </w:tc>
        <w:tc>
          <w:tcPr>
            <w:tcW w:w="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公开对象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方式</w:t>
            </w: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公开层级</w:t>
            </w:r>
          </w:p>
        </w:tc>
        <w:tc>
          <w:tcPr>
            <w:tcW w:w="18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公开渠道和载体1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公开层级2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公开渠道和载体2</w:t>
            </w:r>
          </w:p>
        </w:tc>
        <w:tc>
          <w:tcPr>
            <w:tcW w:w="3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一级事项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二级事项</w:t>
            </w:r>
          </w:p>
        </w:tc>
        <w:tc>
          <w:tcPr>
            <w:tcW w:w="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5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全社会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群体</w:t>
            </w: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主动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依申请</w:t>
            </w: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县级</w:t>
            </w:r>
          </w:p>
        </w:tc>
        <w:tc>
          <w:tcPr>
            <w:tcW w:w="18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乡级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3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  <w:jc w:val="center"/>
        </w:trPr>
        <w:tc>
          <w:tcPr>
            <w:tcW w:w="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11</w:t>
            </w:r>
          </w:p>
        </w:tc>
        <w:tc>
          <w:tcPr>
            <w:tcW w:w="4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备灾管理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灾害信息员队伍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政务服务事项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●事项名称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●正文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●分布地点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●职能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县乡两级灾害信息员工作制度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《中华人民共和国政府信息公开条例》 （国务院令第711号）《社会救助暂行办法》（2014）《国家综合防灾减震》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提前一周发通知邀请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 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  <w:jc w:val="center"/>
        </w:trPr>
        <w:tc>
          <w:tcPr>
            <w:tcW w:w="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12</w:t>
            </w:r>
          </w:p>
        </w:tc>
        <w:tc>
          <w:tcPr>
            <w:tcW w:w="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预警信息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政务服务事项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●文件名称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●文号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●发布部门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●发布日期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●实施日期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firstLine="0" w:firstLineChars="0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●正文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气象、地震、防汛抗旱预警信息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《中华人民共和国政府信息公开条例》 （国务院令第711号）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征求意见时对外公布的时限内公开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Arial" w:hAnsi="Arial" w:cs="Arial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Arial" w:hAnsi="Arial" w:cs="Arial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Arial" w:hAnsi="Arial" w:cs="Arial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Arial" w:hAnsi="Arial" w:cs="Arial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 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eastAsiaTheme="minor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13</w:t>
            </w:r>
          </w:p>
        </w:tc>
        <w:tc>
          <w:tcPr>
            <w:tcW w:w="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灾后救助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灾情核定信息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政务服务事项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●文件名称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●文号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●发布部门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●发布日期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●实施日期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firstLine="0" w:firstLineChars="0"/>
              <w:textAlignment w:val="auto"/>
              <w:rPr>
                <w:rFonts w:hint="default" w:cstheme="minorBidi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●正文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灾情核定办事指南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textAlignment w:val="auto"/>
              <w:rPr>
                <w:rFonts w:hint="default" w:asciiTheme="minorAscii" w:hAnsiTheme="minorAsci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《中华人民共和国政府信息公开条例》 （国务院令第711号）、《中华人民共和国自然灾害救助条例》（国务院令第577号）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信息形成或变更之日起10个工作日内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 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</w:pPr>
          </w:p>
        </w:tc>
      </w:tr>
    </w:tbl>
    <w:p/>
    <w:tbl>
      <w:tblPr>
        <w:tblStyle w:val="5"/>
        <w:tblpPr w:leftFromText="180" w:rightFromText="180" w:vertAnchor="text" w:tblpXSpec="center" w:tblpY="318"/>
        <w:tblOverlap w:val="never"/>
        <w:tblW w:w="14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53"/>
        <w:gridCol w:w="785"/>
        <w:gridCol w:w="589"/>
        <w:gridCol w:w="1381"/>
        <w:gridCol w:w="2063"/>
        <w:gridCol w:w="1255"/>
        <w:gridCol w:w="775"/>
        <w:gridCol w:w="595"/>
        <w:gridCol w:w="389"/>
        <w:gridCol w:w="418"/>
        <w:gridCol w:w="586"/>
        <w:gridCol w:w="366"/>
        <w:gridCol w:w="318"/>
        <w:gridCol w:w="1889"/>
        <w:gridCol w:w="519"/>
        <w:gridCol w:w="1587"/>
        <w:gridCol w:w="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序号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公开事项</w:t>
            </w:r>
          </w:p>
        </w:tc>
        <w:tc>
          <w:tcPr>
            <w:tcW w:w="5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事项类型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公开内容（要素）</w:t>
            </w:r>
          </w:p>
        </w:tc>
        <w:tc>
          <w:tcPr>
            <w:tcW w:w="20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公开内容标题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公开依据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公开时限</w:t>
            </w:r>
          </w:p>
        </w:tc>
        <w:tc>
          <w:tcPr>
            <w:tcW w:w="5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公开主体</w:t>
            </w:r>
          </w:p>
        </w:tc>
        <w:tc>
          <w:tcPr>
            <w:tcW w:w="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公开对象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方式</w:t>
            </w: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公开层级</w:t>
            </w:r>
          </w:p>
        </w:tc>
        <w:tc>
          <w:tcPr>
            <w:tcW w:w="18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公开渠道和载体1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公开层级2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公开渠道和载体2</w:t>
            </w:r>
          </w:p>
        </w:tc>
        <w:tc>
          <w:tcPr>
            <w:tcW w:w="3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一级事项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二级事项</w:t>
            </w:r>
          </w:p>
        </w:tc>
        <w:tc>
          <w:tcPr>
            <w:tcW w:w="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5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全社会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群体</w:t>
            </w: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主动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依申请</w:t>
            </w: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县级</w:t>
            </w:r>
          </w:p>
        </w:tc>
        <w:tc>
          <w:tcPr>
            <w:tcW w:w="18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乡级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3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  <w:jc w:val="center"/>
        </w:trPr>
        <w:tc>
          <w:tcPr>
            <w:tcW w:w="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14</w:t>
            </w:r>
          </w:p>
        </w:tc>
        <w:tc>
          <w:tcPr>
            <w:tcW w:w="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救助审定信息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政务服务事项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●事项名称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●受灾时间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●灾害种类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●受灾人员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●灾害损失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●申报材料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●办理程序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救助审定办事指南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《中华人民共和国政府信息公开条例》 （国务院令第711号）、《中华人民共和国自然灾害救助条例》（国务院令第577号）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信息形成或变更之日起10个工作日内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 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  <w:jc w:val="center"/>
        </w:trPr>
        <w:tc>
          <w:tcPr>
            <w:tcW w:w="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15</w:t>
            </w:r>
          </w:p>
        </w:tc>
        <w:tc>
          <w:tcPr>
            <w:tcW w:w="4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灾害救助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应急管理部门审批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行政审批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●文件名称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●文号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●发布部门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●正文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●发布日期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firstLine="0" w:firstLineChars="0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救助款物资通知及划拨情况通知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《中华人民共和国政府信息公开条例》 （国务院令第711号）、《中华人民共和国自然灾害救助条例》（国务院令第577号）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信息形成或变更之日起10个工作日内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Arial" w:hAnsi="Arial" w:cs="Arial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Arial" w:hAnsi="Arial" w:cs="Arial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Arial" w:hAnsi="Arial" w:cs="Arial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Arial" w:hAnsi="Arial" w:cs="Arial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 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4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eastAsiaTheme="minor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16</w:t>
            </w:r>
          </w:p>
        </w:tc>
        <w:tc>
          <w:tcPr>
            <w:tcW w:w="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因灾过渡期生活救助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行政审批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●事项名称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●受灾时间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●灾害种类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●受灾人员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●灾害损失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●申报材料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●办理程序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firstLine="0" w:firstLineChars="0"/>
              <w:textAlignment w:val="auto"/>
              <w:rPr>
                <w:rFonts w:hint="default" w:cstheme="minorBidi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因灾过渡期生活救助指南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textAlignment w:val="auto"/>
              <w:rPr>
                <w:rFonts w:hint="default" w:asciiTheme="minorAscii" w:hAnsiTheme="minorAsci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《中华人民共和国政府信息公开条例》 （国务院令第711号）、《中华人民共和国自然灾害救助条例》（国务院令第577号）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信息形成或变更之日起10个工作日内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 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</w:pPr>
          </w:p>
        </w:tc>
      </w:tr>
    </w:tbl>
    <w:p/>
    <w:tbl>
      <w:tblPr>
        <w:tblStyle w:val="5"/>
        <w:tblpPr w:leftFromText="180" w:rightFromText="180" w:vertAnchor="text" w:tblpXSpec="center" w:tblpY="318"/>
        <w:tblOverlap w:val="never"/>
        <w:tblW w:w="14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53"/>
        <w:gridCol w:w="482"/>
        <w:gridCol w:w="589"/>
        <w:gridCol w:w="1381"/>
        <w:gridCol w:w="2063"/>
        <w:gridCol w:w="1255"/>
        <w:gridCol w:w="775"/>
        <w:gridCol w:w="595"/>
        <w:gridCol w:w="389"/>
        <w:gridCol w:w="418"/>
        <w:gridCol w:w="586"/>
        <w:gridCol w:w="366"/>
        <w:gridCol w:w="318"/>
        <w:gridCol w:w="1889"/>
        <w:gridCol w:w="519"/>
        <w:gridCol w:w="1587"/>
        <w:gridCol w:w="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序号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公开事项</w:t>
            </w:r>
          </w:p>
        </w:tc>
        <w:tc>
          <w:tcPr>
            <w:tcW w:w="5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事项类型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公开内容（要素）</w:t>
            </w:r>
          </w:p>
        </w:tc>
        <w:tc>
          <w:tcPr>
            <w:tcW w:w="20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公开内容标题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公开依据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公开时限</w:t>
            </w:r>
          </w:p>
        </w:tc>
        <w:tc>
          <w:tcPr>
            <w:tcW w:w="5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公开主体</w:t>
            </w:r>
          </w:p>
        </w:tc>
        <w:tc>
          <w:tcPr>
            <w:tcW w:w="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公开对象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方式</w:t>
            </w: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公开层级</w:t>
            </w:r>
          </w:p>
        </w:tc>
        <w:tc>
          <w:tcPr>
            <w:tcW w:w="18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公开渠道和载体1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公开层级2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公开渠道和载体2</w:t>
            </w:r>
          </w:p>
        </w:tc>
        <w:tc>
          <w:tcPr>
            <w:tcW w:w="3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一级事项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二级事项</w:t>
            </w:r>
          </w:p>
        </w:tc>
        <w:tc>
          <w:tcPr>
            <w:tcW w:w="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5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全社会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群体</w:t>
            </w: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主动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依申请</w:t>
            </w: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县级</w:t>
            </w:r>
          </w:p>
        </w:tc>
        <w:tc>
          <w:tcPr>
            <w:tcW w:w="18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乡级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3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17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灾后救助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居民住房恢复重建救助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行政审批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●事项名称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●受灾时间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●灾害种类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●倒损情况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●灾害损失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●申报材料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●办理程序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居民住房恢复重建救助办事指南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《中华人民共和国政府信息公开条例》 （国务院令第711号）、《中华人民共和国自然灾害救助条例》（国务院令第577号）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信息形成或变更之日起10个工作日内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 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18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款物管理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捐赠款物信息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公共服务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●事项名称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●受灾时间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●灾害种类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●倒损情况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●灾害损失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●申报材料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firstLine="0" w:firstLineChars="0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●办理程序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年度捐赠款物信息以及款物使用情况公告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《中华人民共和国政府信息公开条例》 （国务院令第711号）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按进展情况及时公开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Arial" w:hAnsi="Arial" w:cs="Arial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Arial" w:hAnsi="Arial" w:cs="Arial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Arial" w:hAnsi="Arial" w:cs="Arial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Arial" w:hAnsi="Arial" w:cs="Arial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 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3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eastAsiaTheme="minor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19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款物管理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年度款物使用情况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公共服务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●事项名称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●下拨情况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●救助对象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年度救灾资金和救灾物资等使用情况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textAlignment w:val="auto"/>
              <w:rPr>
                <w:rFonts w:hint="default" w:asciiTheme="minorAscii" w:hAnsiTheme="minorAsci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《中华人民共和国政府信息公开条例》 （国务院令第711号）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按进展情况及时公开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3"/>
                <w:szCs w:val="13"/>
                <w:vertAlign w:val="baseline"/>
                <w:lang w:val="en-US" w:eastAsia="zh-CN"/>
              </w:rPr>
              <w:t>√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 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3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</w:pPr>
          </w:p>
        </w:tc>
      </w:tr>
    </w:tbl>
    <w:p/>
    <w:p/>
    <w:p/>
    <w:p/>
    <w:tbl>
      <w:tblPr>
        <w:tblStyle w:val="5"/>
        <w:tblpPr w:leftFromText="180" w:rightFromText="180" w:vertAnchor="text" w:tblpXSpec="center" w:tblpY="318"/>
        <w:tblOverlap w:val="never"/>
        <w:tblW w:w="14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53"/>
        <w:gridCol w:w="482"/>
        <w:gridCol w:w="589"/>
        <w:gridCol w:w="1381"/>
        <w:gridCol w:w="2063"/>
        <w:gridCol w:w="1255"/>
        <w:gridCol w:w="775"/>
        <w:gridCol w:w="595"/>
        <w:gridCol w:w="389"/>
        <w:gridCol w:w="418"/>
        <w:gridCol w:w="586"/>
        <w:gridCol w:w="366"/>
        <w:gridCol w:w="318"/>
        <w:gridCol w:w="1889"/>
        <w:gridCol w:w="519"/>
        <w:gridCol w:w="1587"/>
        <w:gridCol w:w="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序号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公开事项</w:t>
            </w:r>
          </w:p>
        </w:tc>
        <w:tc>
          <w:tcPr>
            <w:tcW w:w="5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事项类型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公开内容（要素）</w:t>
            </w:r>
          </w:p>
        </w:tc>
        <w:tc>
          <w:tcPr>
            <w:tcW w:w="20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公开内容标题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公开依据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公开时限</w:t>
            </w:r>
          </w:p>
        </w:tc>
        <w:tc>
          <w:tcPr>
            <w:tcW w:w="5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公开主体</w:t>
            </w:r>
          </w:p>
        </w:tc>
        <w:tc>
          <w:tcPr>
            <w:tcW w:w="8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公开对象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方式</w:t>
            </w: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公开层级</w:t>
            </w:r>
          </w:p>
        </w:tc>
        <w:tc>
          <w:tcPr>
            <w:tcW w:w="18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公开渠道和载体1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公开层级2</w:t>
            </w:r>
          </w:p>
        </w:tc>
        <w:tc>
          <w:tcPr>
            <w:tcW w:w="15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公开渠道和载体2</w:t>
            </w:r>
          </w:p>
        </w:tc>
        <w:tc>
          <w:tcPr>
            <w:tcW w:w="3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一级事项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二级事项</w:t>
            </w:r>
          </w:p>
        </w:tc>
        <w:tc>
          <w:tcPr>
            <w:tcW w:w="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5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全社会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群体</w:t>
            </w: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主动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依申请</w:t>
            </w: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县级</w:t>
            </w:r>
          </w:p>
        </w:tc>
        <w:tc>
          <w:tcPr>
            <w:tcW w:w="18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乡级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3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  <w:jc w:val="center"/>
        </w:trPr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20</w:t>
            </w:r>
          </w:p>
        </w:tc>
        <w:tc>
          <w:tcPr>
            <w:tcW w:w="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工作动态</w:t>
            </w:r>
          </w:p>
        </w:tc>
        <w:tc>
          <w:tcPr>
            <w:tcW w:w="4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工作信息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eastAsia="zh-CN"/>
              </w:rPr>
              <w:t>公共服务</w:t>
            </w:r>
          </w:p>
        </w:tc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●事项名称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default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 xml:space="preserve">●正文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●发布部门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Chars="0"/>
              <w:textAlignment w:val="auto"/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3"/>
                <w:szCs w:val="13"/>
                <w:vertAlign w:val="baseline"/>
                <w:lang w:val="en-US" w:eastAsia="zh-CN"/>
              </w:rPr>
              <w:t>●发布日期</w:t>
            </w:r>
          </w:p>
        </w:tc>
        <w:tc>
          <w:tcPr>
            <w:tcW w:w="2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防灾减灾救灾其他相关动态信息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《中华人民共和国政府信息公开条例》 （国务院令第711号）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按进展情况及时公开</w:t>
            </w:r>
          </w:p>
        </w:tc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vertAlign w:val="baseline"/>
                <w:lang w:val="en-US" w:eastAsia="zh-CN"/>
              </w:rPr>
              <w:t>祁阳市应急管理局</w:t>
            </w:r>
          </w:p>
        </w:tc>
        <w:tc>
          <w:tcPr>
            <w:tcW w:w="3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</w:p>
        </w:tc>
        <w:tc>
          <w:tcPr>
            <w:tcW w:w="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 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/>
                <w:sz w:val="10"/>
                <w:szCs w:val="10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10"/>
                <w:szCs w:val="10"/>
                <w:vertAlign w:val="baseline"/>
                <w:lang w:val="en-US" w:eastAsia="zh-CN"/>
              </w:rPr>
              <w:t>√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政府网站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政府公报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两微一端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发布会/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听证会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广播电视 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纸质媒体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公开查阅点 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█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政务服务中心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便民服务站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入户/现场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Theme="minorAscii" w:hAnsiTheme="minorAsci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 xml:space="preserve">精准推送 </w:t>
            </w:r>
            <w:r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其他</w:t>
            </w:r>
          </w:p>
        </w:tc>
        <w:tc>
          <w:tcPr>
            <w:tcW w:w="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eastAsia" w:ascii="宋体" w:hAnsi="宋体" w:eastAsia="宋体" w:cs="宋体"/>
                <w:sz w:val="11"/>
                <w:szCs w:val="11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6838" w:h="11906" w:orient="landscape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6BCFB0"/>
    <w:multiLevelType w:val="singleLevel"/>
    <w:tmpl w:val="BE6BCF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YjUzMmQ2ZmM2NzUwZDgyZjAxMjY3OWYyYmFiYWYifQ=="/>
  </w:docVars>
  <w:rsids>
    <w:rsidRoot w:val="41404DD1"/>
    <w:rsid w:val="008777ED"/>
    <w:rsid w:val="01B51A65"/>
    <w:rsid w:val="06AC04A5"/>
    <w:rsid w:val="0B7B36BB"/>
    <w:rsid w:val="148F778E"/>
    <w:rsid w:val="1EAD523D"/>
    <w:rsid w:val="1F785449"/>
    <w:rsid w:val="23053C24"/>
    <w:rsid w:val="23914908"/>
    <w:rsid w:val="239B6A96"/>
    <w:rsid w:val="2AC464BE"/>
    <w:rsid w:val="2F8B40F1"/>
    <w:rsid w:val="310C359B"/>
    <w:rsid w:val="3264050B"/>
    <w:rsid w:val="35550CEE"/>
    <w:rsid w:val="390A61AD"/>
    <w:rsid w:val="39102109"/>
    <w:rsid w:val="41404DD1"/>
    <w:rsid w:val="41C966FF"/>
    <w:rsid w:val="44947D4D"/>
    <w:rsid w:val="469B5F6E"/>
    <w:rsid w:val="471B7BD3"/>
    <w:rsid w:val="47BF0CC5"/>
    <w:rsid w:val="47C4798C"/>
    <w:rsid w:val="488C2189"/>
    <w:rsid w:val="4D794A9B"/>
    <w:rsid w:val="52DC7E93"/>
    <w:rsid w:val="536004C6"/>
    <w:rsid w:val="54551992"/>
    <w:rsid w:val="5D933E8A"/>
    <w:rsid w:val="5DBA327D"/>
    <w:rsid w:val="5E146075"/>
    <w:rsid w:val="642021ED"/>
    <w:rsid w:val="6AF27538"/>
    <w:rsid w:val="6FEE3A02"/>
    <w:rsid w:val="70F04566"/>
    <w:rsid w:val="73677533"/>
    <w:rsid w:val="74136F4A"/>
    <w:rsid w:val="7470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Theme="minorAscii" w:hAnsiTheme="minorAsci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1"/>
    <w:basedOn w:val="1"/>
    <w:qFormat/>
    <w:uiPriority w:val="0"/>
    <w:pPr>
      <w:tabs>
        <w:tab w:val="left" w:pos="420"/>
      </w:tabs>
      <w:jc w:val="left"/>
    </w:pPr>
    <w:rPr>
      <w:rFonts w:asciiTheme="minorAscii" w:hAnsiTheme="minorAscii"/>
      <w:color w:val="auto"/>
      <w:sz w:val="32"/>
      <w14:textFill>
        <w14:noFill/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6698</Words>
  <Characters>6813</Characters>
  <Lines>0</Lines>
  <Paragraphs>0</Paragraphs>
  <TotalTime>5</TotalTime>
  <ScaleCrop>false</ScaleCrop>
  <LinksUpToDate>false</LinksUpToDate>
  <CharactersWithSpaces>7410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2020-12-03T05:43:00Z</dcterms:created>
  <dc:creator>Administrator</dc:creator>
  <cp:lastModifiedBy>文档存本地丢失不负责</cp:lastModifiedBy>
  <cp:lastPrinted>2020-12-03T07:32:00Z</cp:lastPrinted>
  <dcterms:modified xsi:type="dcterms:W3CDTF">2023-10-25T07:36:47Z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BA4520C3240046EB9B5AE801A8C83E90</vt:lpwstr>
  </property>
</Properties>
</file>