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6CE25">
      <w:pPr>
        <w:pStyle w:val="15"/>
        <w:jc w:val="center"/>
        <w:rPr>
          <w:rFonts w:asciiTheme="minorEastAsia" w:hAnsiTheme="minorEastAsia" w:eastAsiaTheme="minorEastAsia"/>
          <w:sz w:val="56"/>
          <w:szCs w:val="56"/>
        </w:rPr>
      </w:pPr>
    </w:p>
    <w:p w14:paraId="5005289B">
      <w:pPr>
        <w:pStyle w:val="15"/>
        <w:jc w:val="center"/>
        <w:rPr>
          <w:rFonts w:asciiTheme="minorEastAsia" w:hAnsiTheme="minorEastAsia" w:eastAsiaTheme="minorEastAsia"/>
          <w:sz w:val="56"/>
          <w:szCs w:val="56"/>
        </w:rPr>
      </w:pPr>
    </w:p>
    <w:p w14:paraId="74729E5B">
      <w:pPr>
        <w:pStyle w:val="15"/>
        <w:jc w:val="center"/>
        <w:rPr>
          <w:rFonts w:asciiTheme="minorEastAsia" w:hAnsiTheme="minorEastAsia" w:eastAsiaTheme="minorEastAsia"/>
          <w:sz w:val="84"/>
          <w:szCs w:val="84"/>
        </w:rPr>
      </w:pPr>
    </w:p>
    <w:p w14:paraId="50F15853">
      <w:pPr>
        <w:pStyle w:val="15"/>
        <w:jc w:val="center"/>
        <w:rPr>
          <w:rFonts w:asciiTheme="minorEastAsia" w:hAnsiTheme="minorEastAsia" w:eastAsiaTheme="minorEastAsia"/>
          <w:sz w:val="84"/>
          <w:szCs w:val="84"/>
        </w:rPr>
      </w:pPr>
    </w:p>
    <w:p w14:paraId="7883F0CC">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708EDA46">
      <w:pPr>
        <w:pStyle w:val="15"/>
        <w:jc w:val="center"/>
        <w:rPr>
          <w:rFonts w:hint="eastAsia" w:asciiTheme="minorEastAsia" w:hAnsiTheme="minorEastAsia" w:eastAsiaTheme="minorEastAsia"/>
          <w:sz w:val="84"/>
          <w:szCs w:val="84"/>
          <w:lang w:eastAsia="zh-CN"/>
        </w:rPr>
      </w:pPr>
      <w:r>
        <w:rPr>
          <w:rFonts w:hint="eastAsia" w:ascii="方正小标宋_GBK" w:hAnsi="方正小标宋_GBK" w:eastAsia="方正小标宋_GBK" w:cs="方正小标宋_GBK"/>
          <w:sz w:val="84"/>
          <w:szCs w:val="84"/>
          <w:lang w:eastAsia="zh-CN"/>
        </w:rPr>
        <w:t>祁阳市老干部服务中心</w:t>
      </w:r>
      <w:r>
        <w:rPr>
          <w:rFonts w:hint="eastAsia" w:ascii="方正小标宋_GBK" w:hAnsi="方正小标宋_GBK" w:eastAsia="方正小标宋_GBK" w:cs="方正小标宋_GBK"/>
          <w:sz w:val="84"/>
          <w:szCs w:val="84"/>
        </w:rPr>
        <w:t>部门决算</w:t>
      </w:r>
    </w:p>
    <w:p w14:paraId="4AC782D4">
      <w:pPr>
        <w:pStyle w:val="15"/>
        <w:jc w:val="center"/>
        <w:rPr>
          <w:rFonts w:asciiTheme="minorEastAsia" w:hAnsiTheme="minorEastAsia" w:eastAsiaTheme="minorEastAsia"/>
          <w:sz w:val="56"/>
          <w:szCs w:val="56"/>
        </w:rPr>
      </w:pPr>
    </w:p>
    <w:p w14:paraId="7DCC0D48">
      <w:pPr>
        <w:pStyle w:val="15"/>
        <w:jc w:val="center"/>
        <w:rPr>
          <w:rFonts w:asciiTheme="minorEastAsia" w:hAnsiTheme="minorEastAsia" w:eastAsiaTheme="minorEastAsia"/>
          <w:sz w:val="56"/>
          <w:szCs w:val="56"/>
        </w:rPr>
      </w:pPr>
    </w:p>
    <w:p w14:paraId="0F9D1F57">
      <w:pPr>
        <w:pStyle w:val="15"/>
        <w:jc w:val="center"/>
        <w:rPr>
          <w:rFonts w:asciiTheme="minorEastAsia" w:hAnsiTheme="minorEastAsia" w:eastAsiaTheme="minorEastAsia"/>
          <w:sz w:val="56"/>
          <w:szCs w:val="56"/>
        </w:rPr>
      </w:pPr>
    </w:p>
    <w:p w14:paraId="1C21D218">
      <w:pPr>
        <w:pStyle w:val="15"/>
        <w:jc w:val="center"/>
        <w:rPr>
          <w:rFonts w:asciiTheme="minorEastAsia" w:hAnsiTheme="minorEastAsia" w:eastAsiaTheme="minorEastAsia"/>
          <w:sz w:val="56"/>
          <w:szCs w:val="56"/>
        </w:rPr>
      </w:pPr>
    </w:p>
    <w:p w14:paraId="49F215B5">
      <w:pPr>
        <w:pStyle w:val="15"/>
        <w:jc w:val="center"/>
        <w:rPr>
          <w:rFonts w:asciiTheme="minorEastAsia" w:hAnsiTheme="minorEastAsia" w:eastAsiaTheme="minorEastAsia"/>
          <w:sz w:val="32"/>
          <w:szCs w:val="32"/>
        </w:rPr>
      </w:pPr>
    </w:p>
    <w:p w14:paraId="222D61D0">
      <w:pPr>
        <w:pStyle w:val="15"/>
        <w:jc w:val="center"/>
        <w:rPr>
          <w:rFonts w:asciiTheme="minorEastAsia" w:hAnsiTheme="minorEastAsia" w:eastAsiaTheme="minorEastAsia"/>
          <w:sz w:val="32"/>
          <w:szCs w:val="32"/>
        </w:rPr>
      </w:pPr>
    </w:p>
    <w:p w14:paraId="0A1DDA86">
      <w:pPr>
        <w:pStyle w:val="15"/>
        <w:jc w:val="center"/>
        <w:rPr>
          <w:rFonts w:asciiTheme="minorEastAsia" w:hAnsiTheme="minorEastAsia" w:eastAsiaTheme="minorEastAsia"/>
          <w:sz w:val="32"/>
          <w:szCs w:val="32"/>
        </w:rPr>
      </w:pPr>
    </w:p>
    <w:p w14:paraId="1CACDEC2">
      <w:pPr>
        <w:pStyle w:val="15"/>
        <w:jc w:val="center"/>
        <w:rPr>
          <w:rFonts w:asciiTheme="minorEastAsia" w:hAnsiTheme="minorEastAsia" w:eastAsiaTheme="minorEastAsia"/>
          <w:sz w:val="32"/>
          <w:szCs w:val="32"/>
        </w:rPr>
      </w:pPr>
    </w:p>
    <w:p w14:paraId="7CD13373">
      <w:pPr>
        <w:rPr>
          <w:rFonts w:hint="eastAsia"/>
          <w:b/>
          <w:sz w:val="36"/>
          <w:szCs w:val="28"/>
        </w:rPr>
      </w:pPr>
      <w:r>
        <w:rPr>
          <w:rFonts w:hint="eastAsia"/>
          <w:b/>
          <w:sz w:val="36"/>
          <w:szCs w:val="28"/>
        </w:rPr>
        <w:br w:type="page"/>
      </w:r>
    </w:p>
    <w:p w14:paraId="4F7C6ED0">
      <w:pPr>
        <w:pStyle w:val="15"/>
        <w:spacing w:line="500" w:lineRule="exact"/>
        <w:jc w:val="center"/>
        <w:rPr>
          <w:b/>
          <w:sz w:val="36"/>
          <w:szCs w:val="28"/>
        </w:rPr>
      </w:pPr>
      <w:r>
        <w:rPr>
          <w:rFonts w:hint="eastAsia"/>
          <w:b/>
          <w:sz w:val="36"/>
          <w:szCs w:val="28"/>
        </w:rPr>
        <w:t>目录</w:t>
      </w:r>
    </w:p>
    <w:p w14:paraId="421F66F6">
      <w:pPr>
        <w:pStyle w:val="15"/>
        <w:spacing w:line="500" w:lineRule="exact"/>
        <w:rPr>
          <w:rFonts w:hint="eastAsia" w:ascii="黑体" w:hAnsi="黑体" w:eastAsia="黑体" w:cs="黑体"/>
          <w:bCs/>
          <w:sz w:val="28"/>
          <w:szCs w:val="28"/>
        </w:rPr>
      </w:pPr>
      <w:r>
        <w:rPr>
          <w:rFonts w:hint="eastAsia" w:hAnsi="黑体"/>
          <w:bCs/>
          <w:sz w:val="28"/>
          <w:szCs w:val="28"/>
        </w:rPr>
        <w:t xml:space="preserve">第一部分 </w:t>
      </w:r>
      <w:r>
        <w:rPr>
          <w:rFonts w:hint="eastAsia" w:ascii="黑体" w:hAnsi="黑体" w:eastAsia="黑体" w:cs="黑体"/>
          <w:bCs/>
          <w:sz w:val="28"/>
          <w:szCs w:val="28"/>
        </w:rPr>
        <w:t>祁阳市老干部服务中心概况</w:t>
      </w:r>
    </w:p>
    <w:p w14:paraId="396A3AD5">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D4D3A8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4F86B2CA">
      <w:pPr>
        <w:pStyle w:val="15"/>
        <w:spacing w:line="500" w:lineRule="exact"/>
        <w:rPr>
          <w:rFonts w:hAnsi="黑体"/>
          <w:bCs/>
          <w:sz w:val="28"/>
          <w:szCs w:val="28"/>
        </w:rPr>
      </w:pPr>
      <w:r>
        <w:rPr>
          <w:rFonts w:hint="eastAsia" w:hAnsi="黑体"/>
          <w:bCs/>
          <w:sz w:val="28"/>
          <w:szCs w:val="28"/>
        </w:rPr>
        <w:t xml:space="preserve">第二部分 </w:t>
      </w:r>
      <w:r>
        <w:rPr>
          <w:rFonts w:hint="eastAsia" w:hAnsi="黑体"/>
          <w:bCs/>
          <w:sz w:val="28"/>
          <w:szCs w:val="28"/>
          <w:lang w:val="en-US" w:eastAsia="zh-CN"/>
        </w:rPr>
        <w:t>2024年度</w:t>
      </w:r>
      <w:r>
        <w:rPr>
          <w:rFonts w:hint="eastAsia" w:hAnsi="黑体"/>
          <w:bCs/>
          <w:sz w:val="28"/>
          <w:szCs w:val="28"/>
        </w:rPr>
        <w:t>部门决算表</w:t>
      </w:r>
    </w:p>
    <w:p w14:paraId="26BB5526">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BB12084">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E25E0A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2B93CF7">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A14D3D1">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82B4C0F">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34EF8AE">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4234C65">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EAAE675">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C212A49">
      <w:pPr>
        <w:pStyle w:val="15"/>
        <w:spacing w:line="500" w:lineRule="exact"/>
        <w:rPr>
          <w:rFonts w:hAnsi="黑体"/>
          <w:bCs/>
          <w:sz w:val="28"/>
          <w:szCs w:val="28"/>
        </w:rPr>
      </w:pPr>
      <w:r>
        <w:rPr>
          <w:rFonts w:hint="eastAsia" w:hAnsi="黑体"/>
          <w:bCs/>
          <w:sz w:val="28"/>
          <w:szCs w:val="28"/>
        </w:rPr>
        <w:t xml:space="preserve">第三部分 </w:t>
      </w:r>
      <w:r>
        <w:rPr>
          <w:rFonts w:hint="eastAsia" w:hAnsi="黑体"/>
          <w:bCs/>
          <w:sz w:val="28"/>
          <w:szCs w:val="28"/>
          <w:lang w:val="en-US" w:eastAsia="zh-CN"/>
        </w:rPr>
        <w:t>2024年度</w:t>
      </w:r>
      <w:r>
        <w:rPr>
          <w:rFonts w:hint="eastAsia" w:hAnsi="黑体"/>
          <w:bCs/>
          <w:sz w:val="28"/>
          <w:szCs w:val="28"/>
        </w:rPr>
        <w:t>部门决算情况说明</w:t>
      </w:r>
    </w:p>
    <w:p w14:paraId="65AE1478">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8867F5C">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DA4AD5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4B3C64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F2C43E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C1F70C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287A20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1D3CC6A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831B90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DF80AC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A0E999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22CBCE6">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7239C32">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2024年度</w:t>
      </w:r>
      <w:r>
        <w:rPr>
          <w:rFonts w:hint="eastAsia" w:ascii="仿宋_GB2312" w:hAnsi="仿宋_GB2312" w:eastAsia="仿宋_GB2312" w:cs="仿宋_GB2312"/>
          <w:sz w:val="28"/>
          <w:szCs w:val="28"/>
        </w:rPr>
        <w:t>预算绩效情况的说明</w:t>
      </w:r>
    </w:p>
    <w:p w14:paraId="4CBC5292">
      <w:pPr>
        <w:pStyle w:val="15"/>
        <w:spacing w:line="500" w:lineRule="exact"/>
        <w:rPr>
          <w:rFonts w:hAnsi="黑体"/>
          <w:bCs/>
          <w:sz w:val="28"/>
          <w:szCs w:val="28"/>
        </w:rPr>
      </w:pPr>
      <w:r>
        <w:rPr>
          <w:rFonts w:hint="eastAsia" w:hAnsi="黑体"/>
          <w:bCs/>
          <w:sz w:val="28"/>
          <w:szCs w:val="28"/>
        </w:rPr>
        <w:t>第四部分 名词解释</w:t>
      </w:r>
    </w:p>
    <w:p w14:paraId="39052858">
      <w:pPr>
        <w:pStyle w:val="15"/>
        <w:spacing w:line="500" w:lineRule="exact"/>
        <w:rPr>
          <w:rFonts w:hAnsi="黑体"/>
          <w:bCs/>
          <w:sz w:val="28"/>
          <w:szCs w:val="28"/>
        </w:rPr>
      </w:pPr>
      <w:r>
        <w:rPr>
          <w:rFonts w:hint="eastAsia" w:hAnsi="黑体"/>
          <w:bCs/>
          <w:sz w:val="28"/>
          <w:szCs w:val="28"/>
        </w:rPr>
        <w:t>第五部分 附件</w:t>
      </w:r>
    </w:p>
    <w:p w14:paraId="373560C9">
      <w:pPr>
        <w:jc w:val="center"/>
        <w:rPr>
          <w:rFonts w:asciiTheme="minorEastAsia" w:hAnsiTheme="minorEastAsia"/>
          <w:sz w:val="72"/>
          <w:szCs w:val="72"/>
        </w:rPr>
      </w:pPr>
    </w:p>
    <w:p w14:paraId="72E90458">
      <w:pPr>
        <w:jc w:val="center"/>
        <w:rPr>
          <w:rFonts w:asciiTheme="minorEastAsia" w:hAnsiTheme="minorEastAsia"/>
          <w:sz w:val="72"/>
          <w:szCs w:val="72"/>
        </w:rPr>
      </w:pPr>
    </w:p>
    <w:p w14:paraId="60322AEA">
      <w:pPr>
        <w:jc w:val="center"/>
        <w:rPr>
          <w:rFonts w:asciiTheme="minorEastAsia" w:hAnsiTheme="minorEastAsia"/>
          <w:sz w:val="72"/>
          <w:szCs w:val="72"/>
        </w:rPr>
      </w:pPr>
    </w:p>
    <w:p w14:paraId="434DAAEA">
      <w:pPr>
        <w:jc w:val="center"/>
        <w:rPr>
          <w:rFonts w:asciiTheme="minorEastAsia" w:hAnsiTheme="minorEastAsia"/>
          <w:sz w:val="72"/>
          <w:szCs w:val="72"/>
        </w:rPr>
      </w:pPr>
    </w:p>
    <w:p w14:paraId="51D6608E">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3E235DC">
      <w:pPr>
        <w:pStyle w:val="15"/>
        <w:jc w:val="center"/>
        <w:rPr>
          <w:rFonts w:ascii="方正小标宋_GBK" w:hAnsi="方正小标宋_GBK" w:eastAsia="方正小标宋_GBK" w:cs="方正小标宋_GBK"/>
          <w:sz w:val="84"/>
          <w:szCs w:val="84"/>
        </w:rPr>
      </w:pPr>
    </w:p>
    <w:p w14:paraId="68358316">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祁阳市老干部服务中心概况</w:t>
      </w:r>
    </w:p>
    <w:p w14:paraId="364429C2">
      <w:pPr>
        <w:jc w:val="center"/>
        <w:rPr>
          <w:rFonts w:asciiTheme="minorEastAsia" w:hAnsiTheme="minorEastAsia"/>
          <w:sz w:val="72"/>
          <w:szCs w:val="72"/>
        </w:rPr>
      </w:pPr>
    </w:p>
    <w:p w14:paraId="4E1396FF">
      <w:pPr>
        <w:pStyle w:val="2"/>
        <w:jc w:val="center"/>
        <w:rPr>
          <w:sz w:val="72"/>
          <w:szCs w:val="72"/>
        </w:rPr>
      </w:pPr>
    </w:p>
    <w:p w14:paraId="79531559">
      <w:pPr>
        <w:jc w:val="center"/>
        <w:rPr>
          <w:rFonts w:asciiTheme="minorEastAsia" w:hAnsiTheme="minorEastAsia"/>
          <w:sz w:val="72"/>
          <w:szCs w:val="72"/>
        </w:rPr>
      </w:pPr>
    </w:p>
    <w:p w14:paraId="6FBAF99E">
      <w:pPr>
        <w:rPr>
          <w:rFonts w:asciiTheme="minorEastAsia" w:hAnsiTheme="minorEastAsia"/>
          <w:sz w:val="32"/>
          <w:szCs w:val="32"/>
        </w:rPr>
      </w:pPr>
      <w:r>
        <w:rPr>
          <w:rFonts w:asciiTheme="minorEastAsia" w:hAnsiTheme="minorEastAsia"/>
          <w:sz w:val="32"/>
          <w:szCs w:val="32"/>
        </w:rPr>
        <w:br w:type="page"/>
      </w:r>
    </w:p>
    <w:p w14:paraId="529B86B9">
      <w:pPr>
        <w:pStyle w:val="16"/>
        <w:numPr>
          <w:ilvl w:val="0"/>
          <w:numId w:val="0"/>
        </w:numPr>
        <w:ind w:leftChars="0"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一、部门职责</w:t>
      </w:r>
    </w:p>
    <w:p w14:paraId="44AB7BE6">
      <w:pPr>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eastAsia="仿宋_GB2312"/>
          <w:kern w:val="2"/>
          <w:sz w:val="32"/>
          <w:szCs w:val="32"/>
        </w:rPr>
        <w:t>宣传、贯彻、执行党的老干部工作方针、政策；指导、督促各部门离退休干部党支部建设；发展老干部事业；</w:t>
      </w:r>
    </w:p>
    <w:p w14:paraId="4B126AA5">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eastAsia="仿宋_GB2312"/>
          <w:sz w:val="32"/>
          <w:szCs w:val="32"/>
        </w:rPr>
        <w:t>服务和管理离休干部和副</w:t>
      </w:r>
      <w:r>
        <w:rPr>
          <w:rFonts w:hint="eastAsia" w:eastAsia="仿宋_GB2312"/>
          <w:sz w:val="32"/>
          <w:szCs w:val="32"/>
          <w:lang w:eastAsia="zh-CN"/>
        </w:rPr>
        <w:t>处</w:t>
      </w:r>
      <w:r>
        <w:rPr>
          <w:rFonts w:hint="eastAsia" w:eastAsia="仿宋_GB2312"/>
          <w:sz w:val="32"/>
          <w:szCs w:val="32"/>
        </w:rPr>
        <w:t>级以上退休干部；</w:t>
      </w:r>
    </w:p>
    <w:p w14:paraId="0E93F333">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（三）负责对全市老干部工作的指导、督促、管理和协调；</w:t>
      </w:r>
    </w:p>
    <w:p w14:paraId="20B82403">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（四）督促老干部政治和生活待遇落实；</w:t>
      </w:r>
    </w:p>
    <w:p w14:paraId="0DDB96D7">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（五）负责企业无固定收入离休干部配偶（遗孀）、退职干部生活待遇落实；</w:t>
      </w:r>
    </w:p>
    <w:p w14:paraId="59056CA3">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（六）依法维护老干部合法权益；</w:t>
      </w:r>
    </w:p>
    <w:p w14:paraId="18867114">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（七）协助做好市关心下一代工作委员会、老年人体育协会、</w:t>
      </w:r>
      <w:r>
        <w:rPr>
          <w:rFonts w:hint="eastAsia" w:ascii="Times New Roman" w:hAnsi="Times New Roman" w:eastAsia="仿宋_GB2312" w:cs="仿宋_GB2312"/>
          <w:sz w:val="32"/>
          <w:szCs w:val="32"/>
          <w:lang w:val="en-US" w:eastAsia="zh-CN"/>
        </w:rPr>
        <w:t>老干部（</w:t>
      </w:r>
      <w:r>
        <w:rPr>
          <w:rFonts w:hint="eastAsia" w:ascii="Times New Roman" w:hAnsi="Times New Roman" w:eastAsia="仿宋_GB2312" w:cs="仿宋_GB2312"/>
          <w:sz w:val="32"/>
          <w:szCs w:val="32"/>
        </w:rPr>
        <w:t>老年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书画</w:t>
      </w:r>
      <w:r>
        <w:rPr>
          <w:rFonts w:hint="eastAsia" w:ascii="Times New Roman" w:hAnsi="Times New Roman" w:eastAsia="仿宋_GB2312" w:cs="仿宋_GB2312"/>
          <w:sz w:val="32"/>
          <w:szCs w:val="32"/>
          <w:lang w:val="en-US" w:eastAsia="zh-CN"/>
        </w:rPr>
        <w:t>家</w:t>
      </w:r>
      <w:r>
        <w:rPr>
          <w:rFonts w:hint="eastAsia" w:ascii="Times New Roman" w:hAnsi="Times New Roman" w:eastAsia="仿宋_GB2312" w:cs="仿宋_GB2312"/>
          <w:sz w:val="32"/>
          <w:szCs w:val="32"/>
        </w:rPr>
        <w:t>协会、老年大学、老干部党校等涉老组织日常工作。</w:t>
      </w:r>
    </w:p>
    <w:p w14:paraId="21B2D211">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2A77764C">
      <w:pPr>
        <w:pStyle w:val="10"/>
        <w:spacing w:before="0" w:beforeAutospacing="0" w:after="0" w:afterAutospacing="0"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仿宋_GB2312"/>
          <w:bCs/>
          <w:kern w:val="0"/>
          <w:sz w:val="32"/>
          <w:szCs w:val="32"/>
        </w:rPr>
        <w:t>（一）内设机构设置。</w:t>
      </w:r>
      <w:r>
        <w:rPr>
          <w:rFonts w:ascii="Times New Roman" w:hAnsi="Times New Roman" w:eastAsia="仿宋_GB2312" w:cs="Times New Roman"/>
          <w:bCs/>
          <w:kern w:val="0"/>
          <w:sz w:val="32"/>
          <w:szCs w:val="32"/>
        </w:rPr>
        <w:t>祁阳市老干部服务中心内设机构包括：办公室，下属单位有祁阳市老干部活动中心，归口管理单位有祁阳市离退休干部综合管理办公室，挂靠单位有祁阳市关心下一代工作委员会、祁阳市老年人体育协会、祁阳市</w:t>
      </w:r>
      <w:r>
        <w:rPr>
          <w:rFonts w:hint="eastAsia" w:ascii="Times New Roman" w:hAnsi="Times New Roman" w:eastAsia="仿宋_GB2312" w:cs="Times New Roman"/>
          <w:bCs/>
          <w:kern w:val="0"/>
          <w:sz w:val="32"/>
          <w:szCs w:val="32"/>
          <w:lang w:val="en-US" w:eastAsia="zh-CN"/>
        </w:rPr>
        <w:t>老</w:t>
      </w:r>
      <w:r>
        <w:rPr>
          <w:rFonts w:hint="eastAsia" w:ascii="Times New Roman" w:hAnsi="Times New Roman" w:eastAsia="仿宋_GB2312" w:cs="仿宋_GB2312"/>
          <w:sz w:val="32"/>
          <w:szCs w:val="32"/>
          <w:lang w:val="en-US" w:eastAsia="zh-CN"/>
        </w:rPr>
        <w:t>干部（</w:t>
      </w:r>
      <w:r>
        <w:rPr>
          <w:rFonts w:hint="eastAsia" w:ascii="Times New Roman" w:hAnsi="Times New Roman" w:eastAsia="仿宋_GB2312" w:cs="仿宋_GB2312"/>
          <w:sz w:val="32"/>
          <w:szCs w:val="32"/>
        </w:rPr>
        <w:t>老年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书画</w:t>
      </w:r>
      <w:r>
        <w:rPr>
          <w:rFonts w:hint="eastAsia" w:ascii="Times New Roman" w:hAnsi="Times New Roman" w:eastAsia="仿宋_GB2312" w:cs="仿宋_GB2312"/>
          <w:sz w:val="32"/>
          <w:szCs w:val="32"/>
          <w:lang w:val="en-US" w:eastAsia="zh-CN"/>
        </w:rPr>
        <w:t>家</w:t>
      </w:r>
      <w:r>
        <w:rPr>
          <w:rFonts w:hint="eastAsia" w:ascii="Times New Roman" w:hAnsi="Times New Roman" w:eastAsia="仿宋_GB2312" w:cs="仿宋_GB2312"/>
          <w:sz w:val="32"/>
          <w:szCs w:val="32"/>
        </w:rPr>
        <w:t>协会</w:t>
      </w:r>
      <w:r>
        <w:rPr>
          <w:rFonts w:ascii="Times New Roman" w:hAnsi="Times New Roman" w:eastAsia="仿宋_GB2312" w:cs="Times New Roman"/>
          <w:bCs/>
          <w:kern w:val="0"/>
          <w:sz w:val="32"/>
          <w:szCs w:val="32"/>
        </w:rPr>
        <w:t>、祁阳市老年大学、祁阳市老干部党校。祁阳市老干部服务中心</w:t>
      </w:r>
      <w:r>
        <w:rPr>
          <w:rFonts w:hint="eastAsia" w:eastAsia="仿宋_GB2312"/>
          <w:sz w:val="32"/>
          <w:szCs w:val="32"/>
        </w:rPr>
        <w:t>共有在编干部职工</w:t>
      </w:r>
      <w:r>
        <w:rPr>
          <w:rFonts w:hint="eastAsia" w:eastAsia="仿宋_GB2312"/>
          <w:sz w:val="32"/>
          <w:szCs w:val="32"/>
          <w:lang w:val="en-US" w:eastAsia="zh-CN"/>
        </w:rPr>
        <w:t>11人。</w:t>
      </w:r>
    </w:p>
    <w:p w14:paraId="46FF3FC7">
      <w:pPr>
        <w:ind w:firstLine="640" w:firstLineChars="200"/>
        <w:jc w:val="left"/>
        <w:rPr>
          <w:rFonts w:ascii="Times New Roman" w:hAnsi="Times New Roman" w:eastAsia="仿宋_GB2312" w:cs="Times New Roman"/>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sz w:val="32"/>
          <w:szCs w:val="32"/>
        </w:rPr>
        <w:t>祁阳市老干部服务中心202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年部门决算汇总公开单位构成包括：祁阳市老干部服务中心本级</w:t>
      </w:r>
      <w:r>
        <w:rPr>
          <w:rFonts w:ascii="Times New Roman" w:hAnsi="Times New Roman" w:eastAsia="仿宋_GB2312" w:cs="Times New Roman"/>
          <w:bCs/>
          <w:kern w:val="0"/>
          <w:sz w:val="32"/>
          <w:szCs w:val="32"/>
        </w:rPr>
        <w:t>。</w:t>
      </w:r>
    </w:p>
    <w:p w14:paraId="419A372A">
      <w:pPr>
        <w:widowControl/>
        <w:spacing w:line="600" w:lineRule="exact"/>
        <w:ind w:firstLine="640" w:firstLineChars="200"/>
        <w:rPr>
          <w:rFonts w:ascii="Times New Roman" w:hAnsi="Times New Roman" w:eastAsia="仿宋_GB2312" w:cs="仿宋_GB2312"/>
          <w:bCs/>
          <w:kern w:val="0"/>
          <w:sz w:val="32"/>
          <w:szCs w:val="32"/>
        </w:rPr>
      </w:pPr>
    </w:p>
    <w:p w14:paraId="6E6EFA37">
      <w:pPr>
        <w:jc w:val="left"/>
        <w:rPr>
          <w:rFonts w:asciiTheme="minorEastAsia" w:hAnsiTheme="minorEastAsia"/>
          <w:sz w:val="28"/>
          <w:szCs w:val="32"/>
        </w:rPr>
      </w:pPr>
    </w:p>
    <w:p w14:paraId="4197C1EC">
      <w:pPr>
        <w:jc w:val="center"/>
        <w:rPr>
          <w:rFonts w:asciiTheme="minorEastAsia" w:hAnsiTheme="minorEastAsia"/>
          <w:sz w:val="28"/>
          <w:szCs w:val="28"/>
        </w:rPr>
      </w:pPr>
    </w:p>
    <w:p w14:paraId="56539EB7">
      <w:pPr>
        <w:jc w:val="center"/>
        <w:rPr>
          <w:rFonts w:asciiTheme="minorEastAsia" w:hAnsiTheme="minorEastAsia"/>
          <w:sz w:val="28"/>
          <w:szCs w:val="28"/>
        </w:rPr>
      </w:pPr>
    </w:p>
    <w:p w14:paraId="65A0DB8C">
      <w:pPr>
        <w:jc w:val="center"/>
        <w:rPr>
          <w:rFonts w:asciiTheme="minorEastAsia" w:hAnsiTheme="minorEastAsia"/>
          <w:sz w:val="28"/>
          <w:szCs w:val="28"/>
        </w:rPr>
      </w:pPr>
    </w:p>
    <w:p w14:paraId="4DC67CBD">
      <w:pPr>
        <w:jc w:val="center"/>
        <w:rPr>
          <w:rFonts w:asciiTheme="minorEastAsia" w:hAnsiTheme="minorEastAsia"/>
          <w:sz w:val="28"/>
          <w:szCs w:val="28"/>
        </w:rPr>
      </w:pPr>
    </w:p>
    <w:p w14:paraId="40C285D3">
      <w:pPr>
        <w:rPr>
          <w:rFonts w:asciiTheme="minorEastAsia" w:hAnsiTheme="minorEastAsia"/>
          <w:sz w:val="72"/>
          <w:szCs w:val="72"/>
        </w:rPr>
      </w:pPr>
      <w:r>
        <w:rPr>
          <w:rFonts w:asciiTheme="minorEastAsia" w:hAnsiTheme="minorEastAsia"/>
          <w:sz w:val="72"/>
          <w:szCs w:val="72"/>
        </w:rPr>
        <w:br w:type="page"/>
      </w:r>
    </w:p>
    <w:p w14:paraId="672644FD">
      <w:pPr>
        <w:jc w:val="center"/>
        <w:rPr>
          <w:rFonts w:asciiTheme="minorEastAsia" w:hAnsiTheme="minorEastAsia"/>
          <w:sz w:val="72"/>
          <w:szCs w:val="72"/>
        </w:rPr>
      </w:pPr>
    </w:p>
    <w:p w14:paraId="3D78245A">
      <w:pPr>
        <w:jc w:val="center"/>
        <w:rPr>
          <w:rFonts w:asciiTheme="minorEastAsia" w:hAnsiTheme="minorEastAsia"/>
          <w:sz w:val="72"/>
          <w:szCs w:val="72"/>
        </w:rPr>
      </w:pPr>
    </w:p>
    <w:p w14:paraId="3F534C26">
      <w:pPr>
        <w:jc w:val="center"/>
        <w:rPr>
          <w:rFonts w:asciiTheme="minorEastAsia" w:hAnsiTheme="minorEastAsia"/>
          <w:sz w:val="72"/>
          <w:szCs w:val="72"/>
        </w:rPr>
      </w:pPr>
    </w:p>
    <w:p w14:paraId="785B2C51">
      <w:pPr>
        <w:jc w:val="center"/>
        <w:rPr>
          <w:rFonts w:asciiTheme="minorEastAsia" w:hAnsiTheme="minorEastAsia"/>
          <w:sz w:val="72"/>
          <w:szCs w:val="72"/>
        </w:rPr>
      </w:pPr>
    </w:p>
    <w:p w14:paraId="26C50D8F">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7E4E2DE">
      <w:pPr>
        <w:pStyle w:val="15"/>
        <w:jc w:val="center"/>
        <w:rPr>
          <w:rFonts w:ascii="方正小标宋_GBK" w:hAnsi="方正小标宋_GBK" w:eastAsia="方正小标宋_GBK" w:cs="方正小标宋_GBK"/>
          <w:sz w:val="72"/>
          <w:szCs w:val="72"/>
        </w:rPr>
      </w:pPr>
    </w:p>
    <w:p w14:paraId="7AFF8B41">
      <w:pPr>
        <w:jc w:val="center"/>
        <w:rPr>
          <w:rFonts w:asciiTheme="minorEastAsia" w:hAnsiTheme="minorEastAsia"/>
          <w:sz w:val="72"/>
          <w:szCs w:val="72"/>
        </w:rPr>
      </w:pPr>
      <w:r>
        <w:rPr>
          <w:rFonts w:hint="eastAsia" w:ascii="方正小标宋_GBK" w:hAnsi="方正小标宋_GBK" w:eastAsia="方正小标宋_GBK" w:cs="方正小标宋_GBK"/>
          <w:sz w:val="84"/>
          <w:szCs w:val="84"/>
          <w:lang w:val="en-US" w:eastAsia="zh-CN"/>
        </w:rPr>
        <w:t>2024年度</w:t>
      </w:r>
      <w:r>
        <w:rPr>
          <w:rFonts w:hint="eastAsia" w:ascii="方正小标宋_GBK" w:hAnsi="方正小标宋_GBK" w:eastAsia="方正小标宋_GBK" w:cs="方正小标宋_GBK"/>
          <w:sz w:val="84"/>
          <w:szCs w:val="84"/>
        </w:rPr>
        <w:t>部门决算表</w:t>
      </w:r>
    </w:p>
    <w:p w14:paraId="21DBE258">
      <w:pPr>
        <w:jc w:val="center"/>
        <w:rPr>
          <w:rFonts w:asciiTheme="minorEastAsia" w:hAnsiTheme="minorEastAsia"/>
          <w:sz w:val="72"/>
          <w:szCs w:val="72"/>
        </w:rPr>
      </w:pPr>
    </w:p>
    <w:p w14:paraId="7594001E">
      <w:pPr>
        <w:jc w:val="center"/>
        <w:rPr>
          <w:rFonts w:asciiTheme="minorEastAsia" w:hAnsiTheme="minorEastAsia"/>
          <w:sz w:val="72"/>
          <w:szCs w:val="72"/>
        </w:rPr>
      </w:pPr>
    </w:p>
    <w:p w14:paraId="0923A757">
      <w:pPr>
        <w:jc w:val="center"/>
        <w:rPr>
          <w:rFonts w:asciiTheme="minorEastAsia" w:hAnsiTheme="minorEastAsia"/>
          <w:sz w:val="72"/>
          <w:szCs w:val="72"/>
        </w:rPr>
      </w:pPr>
    </w:p>
    <w:p w14:paraId="01A06B46">
      <w:pPr>
        <w:jc w:val="center"/>
        <w:rPr>
          <w:rFonts w:asciiTheme="minorEastAsia" w:hAnsiTheme="minorEastAsia"/>
          <w:sz w:val="72"/>
          <w:szCs w:val="72"/>
        </w:rPr>
      </w:pPr>
    </w:p>
    <w:p w14:paraId="4D3BE733">
      <w:pPr>
        <w:jc w:val="left"/>
        <w:rPr>
          <w:rFonts w:asciiTheme="minorEastAsia" w:hAnsiTheme="minorEastAsia"/>
          <w:sz w:val="32"/>
          <w:szCs w:val="32"/>
        </w:rPr>
      </w:pPr>
    </w:p>
    <w:p w14:paraId="2ADAC307">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333" w:type="dxa"/>
        <w:tblInd w:w="119" w:type="dxa"/>
        <w:tblLayout w:type="fixed"/>
        <w:tblCellMar>
          <w:top w:w="0" w:type="dxa"/>
          <w:left w:w="108" w:type="dxa"/>
          <w:bottom w:w="0" w:type="dxa"/>
          <w:right w:w="108" w:type="dxa"/>
        </w:tblCellMar>
      </w:tblPr>
      <w:tblGrid>
        <w:gridCol w:w="4514"/>
        <w:gridCol w:w="733"/>
        <w:gridCol w:w="2539"/>
        <w:gridCol w:w="4171"/>
        <w:gridCol w:w="883"/>
        <w:gridCol w:w="2493"/>
      </w:tblGrid>
      <w:tr w14:paraId="3E406037">
        <w:trPr>
          <w:trHeight w:val="360" w:hRule="atLeast"/>
        </w:trPr>
        <w:tc>
          <w:tcPr>
            <w:tcW w:w="15333" w:type="dxa"/>
            <w:gridSpan w:val="6"/>
            <w:tcBorders>
              <w:top w:val="nil"/>
              <w:left w:val="nil"/>
              <w:bottom w:val="nil"/>
              <w:right w:val="nil"/>
            </w:tcBorders>
            <w:shd w:val="clear" w:color="auto" w:fill="auto"/>
            <w:noWrap/>
            <w:vAlign w:val="center"/>
          </w:tcPr>
          <w:p w14:paraId="5002FB88">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14:paraId="65632DFD">
        <w:tblPrEx>
          <w:tblCellMar>
            <w:top w:w="0" w:type="dxa"/>
            <w:left w:w="108" w:type="dxa"/>
            <w:bottom w:w="0" w:type="dxa"/>
            <w:right w:w="108" w:type="dxa"/>
          </w:tblCellMar>
        </w:tblPrEx>
        <w:trPr>
          <w:trHeight w:val="340" w:hRule="exact"/>
        </w:trPr>
        <w:tc>
          <w:tcPr>
            <w:tcW w:w="4514" w:type="dxa"/>
            <w:tcBorders>
              <w:top w:val="nil"/>
              <w:left w:val="nil"/>
              <w:bottom w:val="nil"/>
              <w:right w:val="nil"/>
            </w:tcBorders>
            <w:shd w:val="clear" w:color="000000" w:fill="FFFFFF"/>
            <w:noWrap/>
            <w:vAlign w:val="center"/>
          </w:tcPr>
          <w:p w14:paraId="419B409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733" w:type="dxa"/>
            <w:tcBorders>
              <w:top w:val="nil"/>
              <w:left w:val="nil"/>
              <w:bottom w:val="nil"/>
              <w:right w:val="nil"/>
            </w:tcBorders>
            <w:shd w:val="clear" w:color="000000" w:fill="FFFFFF"/>
            <w:noWrap/>
            <w:vAlign w:val="center"/>
          </w:tcPr>
          <w:p w14:paraId="5F4B91A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539" w:type="dxa"/>
            <w:tcBorders>
              <w:top w:val="nil"/>
              <w:left w:val="nil"/>
              <w:bottom w:val="nil"/>
              <w:right w:val="nil"/>
            </w:tcBorders>
            <w:shd w:val="clear" w:color="000000" w:fill="FFFFFF"/>
            <w:noWrap/>
            <w:vAlign w:val="center"/>
          </w:tcPr>
          <w:p w14:paraId="34F87A1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nil"/>
              <w:right w:val="nil"/>
            </w:tcBorders>
            <w:shd w:val="clear" w:color="000000" w:fill="FFFFFF"/>
            <w:noWrap/>
            <w:vAlign w:val="center"/>
          </w:tcPr>
          <w:p w14:paraId="1A684E9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83" w:type="dxa"/>
            <w:tcBorders>
              <w:top w:val="nil"/>
              <w:left w:val="nil"/>
              <w:bottom w:val="nil"/>
              <w:right w:val="nil"/>
            </w:tcBorders>
            <w:shd w:val="clear" w:color="000000" w:fill="FFFFFF"/>
            <w:noWrap/>
            <w:vAlign w:val="center"/>
          </w:tcPr>
          <w:p w14:paraId="65C6392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93" w:type="dxa"/>
            <w:tcBorders>
              <w:top w:val="nil"/>
              <w:left w:val="nil"/>
              <w:bottom w:val="nil"/>
              <w:right w:val="nil"/>
            </w:tcBorders>
            <w:shd w:val="clear" w:color="000000" w:fill="FFFFFF"/>
            <w:noWrap/>
            <w:vAlign w:val="center"/>
          </w:tcPr>
          <w:p w14:paraId="4BE3CDDC">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公开01表</w:t>
            </w:r>
          </w:p>
        </w:tc>
      </w:tr>
      <w:tr w14:paraId="309EAE33">
        <w:tblPrEx>
          <w:tblCellMar>
            <w:top w:w="0" w:type="dxa"/>
            <w:left w:w="108" w:type="dxa"/>
            <w:bottom w:w="0" w:type="dxa"/>
            <w:right w:w="108" w:type="dxa"/>
          </w:tblCellMar>
        </w:tblPrEx>
        <w:trPr>
          <w:trHeight w:val="340" w:hRule="exact"/>
        </w:trPr>
        <w:tc>
          <w:tcPr>
            <w:tcW w:w="4514" w:type="dxa"/>
            <w:tcBorders>
              <w:top w:val="nil"/>
              <w:left w:val="nil"/>
              <w:bottom w:val="nil"/>
              <w:right w:val="nil"/>
            </w:tcBorders>
            <w:shd w:val="clear" w:color="000000" w:fill="FFFFFF"/>
            <w:noWrap/>
            <w:vAlign w:val="center"/>
          </w:tcPr>
          <w:p w14:paraId="6DF0471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祁阳市老干部服务中心</w:t>
            </w:r>
            <w:r>
              <w:rPr>
                <w:rFonts w:hint="default" w:ascii="Times New Roman" w:hAnsi="Times New Roman" w:cs="Times New Roman" w:eastAsiaTheme="minorEastAsia"/>
                <w:color w:val="000000"/>
                <w:kern w:val="0"/>
                <w:sz w:val="21"/>
                <w:szCs w:val="21"/>
              </w:rPr>
              <w:t xml:space="preserve"> </w:t>
            </w:r>
          </w:p>
        </w:tc>
        <w:tc>
          <w:tcPr>
            <w:tcW w:w="733" w:type="dxa"/>
            <w:tcBorders>
              <w:top w:val="nil"/>
              <w:left w:val="nil"/>
              <w:bottom w:val="nil"/>
              <w:right w:val="nil"/>
            </w:tcBorders>
            <w:shd w:val="clear" w:color="000000" w:fill="FFFFFF"/>
            <w:noWrap/>
            <w:vAlign w:val="center"/>
          </w:tcPr>
          <w:p w14:paraId="465B768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539" w:type="dxa"/>
            <w:tcBorders>
              <w:top w:val="nil"/>
              <w:left w:val="nil"/>
              <w:bottom w:val="nil"/>
              <w:right w:val="nil"/>
            </w:tcBorders>
            <w:shd w:val="clear" w:color="000000" w:fill="FFFFFF"/>
            <w:noWrap/>
            <w:vAlign w:val="center"/>
          </w:tcPr>
          <w:p w14:paraId="78DDE14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nil"/>
              <w:right w:val="nil"/>
            </w:tcBorders>
            <w:shd w:val="clear" w:color="000000" w:fill="FFFFFF"/>
            <w:noWrap/>
            <w:vAlign w:val="center"/>
          </w:tcPr>
          <w:p w14:paraId="03C0FA9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83" w:type="dxa"/>
            <w:tcBorders>
              <w:top w:val="nil"/>
              <w:left w:val="nil"/>
              <w:bottom w:val="nil"/>
              <w:right w:val="nil"/>
            </w:tcBorders>
            <w:shd w:val="clear" w:color="000000" w:fill="FFFFFF"/>
            <w:noWrap/>
            <w:vAlign w:val="center"/>
          </w:tcPr>
          <w:p w14:paraId="21F0770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93" w:type="dxa"/>
            <w:tcBorders>
              <w:top w:val="nil"/>
              <w:left w:val="nil"/>
              <w:bottom w:val="nil"/>
              <w:right w:val="nil"/>
            </w:tcBorders>
            <w:shd w:val="clear" w:color="000000" w:fill="FFFFFF"/>
            <w:noWrap/>
            <w:vAlign w:val="center"/>
          </w:tcPr>
          <w:p w14:paraId="587118A9">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5B9488A5">
        <w:tblPrEx>
          <w:tblCellMar>
            <w:top w:w="0" w:type="dxa"/>
            <w:left w:w="108" w:type="dxa"/>
            <w:bottom w:w="0" w:type="dxa"/>
            <w:right w:w="108" w:type="dxa"/>
          </w:tblCellMar>
        </w:tblPrEx>
        <w:trPr>
          <w:trHeight w:val="340" w:hRule="exact"/>
        </w:trPr>
        <w:tc>
          <w:tcPr>
            <w:tcW w:w="778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A52CBA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7547" w:type="dxa"/>
            <w:gridSpan w:val="3"/>
            <w:tcBorders>
              <w:top w:val="single" w:color="auto" w:sz="4" w:space="0"/>
              <w:left w:val="nil"/>
              <w:bottom w:val="single" w:color="auto" w:sz="4" w:space="0"/>
              <w:right w:val="single" w:color="auto" w:sz="4" w:space="0"/>
            </w:tcBorders>
            <w:shd w:val="clear" w:color="000000" w:fill="FFFFFF"/>
            <w:noWrap/>
            <w:vAlign w:val="center"/>
          </w:tcPr>
          <w:p w14:paraId="252027A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14:paraId="62582E69">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7D6264F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733" w:type="dxa"/>
            <w:tcBorders>
              <w:top w:val="nil"/>
              <w:left w:val="nil"/>
              <w:bottom w:val="single" w:color="auto" w:sz="4" w:space="0"/>
              <w:right w:val="single" w:color="auto" w:sz="4" w:space="0"/>
            </w:tcBorders>
            <w:shd w:val="clear" w:color="000000" w:fill="FFFFFF"/>
            <w:noWrap/>
            <w:vAlign w:val="center"/>
          </w:tcPr>
          <w:p w14:paraId="2B1940A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2539" w:type="dxa"/>
            <w:tcBorders>
              <w:top w:val="nil"/>
              <w:left w:val="nil"/>
              <w:bottom w:val="single" w:color="auto" w:sz="4" w:space="0"/>
              <w:right w:val="single" w:color="auto" w:sz="4" w:space="0"/>
            </w:tcBorders>
            <w:shd w:val="clear" w:color="000000" w:fill="FFFFFF"/>
            <w:noWrap/>
            <w:vAlign w:val="center"/>
          </w:tcPr>
          <w:p w14:paraId="1BEC8CB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c>
          <w:tcPr>
            <w:tcW w:w="4171" w:type="dxa"/>
            <w:tcBorders>
              <w:top w:val="nil"/>
              <w:left w:val="nil"/>
              <w:bottom w:val="single" w:color="auto" w:sz="4" w:space="0"/>
              <w:right w:val="single" w:color="auto" w:sz="4" w:space="0"/>
            </w:tcBorders>
            <w:shd w:val="clear" w:color="000000" w:fill="FFFFFF"/>
            <w:noWrap/>
            <w:vAlign w:val="center"/>
          </w:tcPr>
          <w:p w14:paraId="30F942E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883" w:type="dxa"/>
            <w:tcBorders>
              <w:top w:val="nil"/>
              <w:left w:val="nil"/>
              <w:bottom w:val="single" w:color="auto" w:sz="4" w:space="0"/>
              <w:right w:val="single" w:color="auto" w:sz="4" w:space="0"/>
            </w:tcBorders>
            <w:shd w:val="clear" w:color="000000" w:fill="FFFFFF"/>
            <w:noWrap/>
            <w:vAlign w:val="center"/>
          </w:tcPr>
          <w:p w14:paraId="0334B33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2493" w:type="dxa"/>
            <w:tcBorders>
              <w:top w:val="nil"/>
              <w:left w:val="nil"/>
              <w:bottom w:val="single" w:color="auto" w:sz="4" w:space="0"/>
              <w:right w:val="single" w:color="auto" w:sz="4" w:space="0"/>
            </w:tcBorders>
            <w:shd w:val="clear" w:color="000000" w:fill="FFFFFF"/>
            <w:noWrap/>
            <w:vAlign w:val="center"/>
          </w:tcPr>
          <w:p w14:paraId="69178F1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025826C1">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09F72E3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733" w:type="dxa"/>
            <w:tcBorders>
              <w:top w:val="nil"/>
              <w:left w:val="nil"/>
              <w:bottom w:val="single" w:color="auto" w:sz="4" w:space="0"/>
              <w:right w:val="single" w:color="auto" w:sz="4" w:space="0"/>
            </w:tcBorders>
            <w:shd w:val="clear" w:color="000000" w:fill="FFFFFF"/>
            <w:noWrap/>
            <w:vAlign w:val="center"/>
          </w:tcPr>
          <w:p w14:paraId="6B2E7D0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539" w:type="dxa"/>
            <w:tcBorders>
              <w:top w:val="nil"/>
              <w:left w:val="nil"/>
              <w:bottom w:val="single" w:color="auto" w:sz="4" w:space="0"/>
              <w:right w:val="single" w:color="auto" w:sz="4" w:space="0"/>
            </w:tcBorders>
            <w:shd w:val="clear" w:color="000000" w:fill="FFFFFF"/>
            <w:noWrap/>
            <w:vAlign w:val="center"/>
          </w:tcPr>
          <w:p w14:paraId="65A7251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171" w:type="dxa"/>
            <w:tcBorders>
              <w:top w:val="nil"/>
              <w:left w:val="nil"/>
              <w:bottom w:val="single" w:color="auto" w:sz="4" w:space="0"/>
              <w:right w:val="single" w:color="auto" w:sz="4" w:space="0"/>
            </w:tcBorders>
            <w:shd w:val="clear" w:color="000000" w:fill="FFFFFF"/>
            <w:noWrap/>
            <w:vAlign w:val="center"/>
          </w:tcPr>
          <w:p w14:paraId="6155DBA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883" w:type="dxa"/>
            <w:tcBorders>
              <w:top w:val="nil"/>
              <w:left w:val="nil"/>
              <w:bottom w:val="single" w:color="auto" w:sz="4" w:space="0"/>
              <w:right w:val="single" w:color="auto" w:sz="4" w:space="0"/>
            </w:tcBorders>
            <w:shd w:val="clear" w:color="000000" w:fill="FFFFFF"/>
            <w:noWrap/>
            <w:vAlign w:val="center"/>
          </w:tcPr>
          <w:p w14:paraId="79036FF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93" w:type="dxa"/>
            <w:tcBorders>
              <w:top w:val="nil"/>
              <w:left w:val="nil"/>
              <w:bottom w:val="single" w:color="auto" w:sz="4" w:space="0"/>
              <w:right w:val="single" w:color="auto" w:sz="4" w:space="0"/>
            </w:tcBorders>
            <w:shd w:val="clear" w:color="000000" w:fill="FFFFFF"/>
            <w:noWrap/>
            <w:vAlign w:val="center"/>
          </w:tcPr>
          <w:p w14:paraId="778C48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r>
      <w:tr w14:paraId="5A3F3167">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78AB8D4F">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一、一般公共预算财政拨款收入</w:t>
            </w:r>
          </w:p>
        </w:tc>
        <w:tc>
          <w:tcPr>
            <w:tcW w:w="733" w:type="dxa"/>
            <w:tcBorders>
              <w:top w:val="nil"/>
              <w:left w:val="nil"/>
              <w:bottom w:val="single" w:color="auto" w:sz="4" w:space="0"/>
              <w:right w:val="single" w:color="auto" w:sz="4" w:space="0"/>
            </w:tcBorders>
            <w:shd w:val="clear" w:color="000000" w:fill="FFFFFF"/>
            <w:noWrap/>
            <w:vAlign w:val="center"/>
          </w:tcPr>
          <w:p w14:paraId="38A5CFF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2539" w:type="dxa"/>
            <w:tcBorders>
              <w:top w:val="nil"/>
              <w:left w:val="nil"/>
              <w:bottom w:val="single" w:color="auto" w:sz="4" w:space="0"/>
              <w:right w:val="single" w:color="auto" w:sz="4" w:space="0"/>
            </w:tcBorders>
            <w:shd w:val="clear" w:color="auto" w:fill="auto"/>
            <w:noWrap/>
            <w:vAlign w:val="center"/>
          </w:tcPr>
          <w:p w14:paraId="0F979E07">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483.86</w:t>
            </w: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000000" w:fill="FFFFFF"/>
            <w:noWrap/>
            <w:vAlign w:val="center"/>
          </w:tcPr>
          <w:p w14:paraId="50AF078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883" w:type="dxa"/>
            <w:tcBorders>
              <w:top w:val="nil"/>
              <w:left w:val="nil"/>
              <w:bottom w:val="single" w:color="auto" w:sz="4" w:space="0"/>
              <w:right w:val="single" w:color="auto" w:sz="4" w:space="0"/>
            </w:tcBorders>
            <w:shd w:val="clear" w:color="000000" w:fill="FFFFFF"/>
            <w:noWrap/>
            <w:vAlign w:val="center"/>
          </w:tcPr>
          <w:p w14:paraId="358197C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2493" w:type="dxa"/>
            <w:tcBorders>
              <w:top w:val="nil"/>
              <w:left w:val="nil"/>
              <w:bottom w:val="single" w:color="auto" w:sz="4" w:space="0"/>
              <w:right w:val="single" w:color="auto" w:sz="4" w:space="0"/>
            </w:tcBorders>
            <w:shd w:val="clear" w:color="auto" w:fill="auto"/>
            <w:noWrap/>
            <w:vAlign w:val="center"/>
          </w:tcPr>
          <w:p w14:paraId="6233548B">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376.53</w:t>
            </w:r>
            <w:r>
              <w:rPr>
                <w:rFonts w:hint="default" w:ascii="Times New Roman" w:hAnsi="Times New Roman" w:cs="Times New Roman" w:eastAsiaTheme="minorEastAsia"/>
                <w:kern w:val="0"/>
                <w:sz w:val="21"/>
                <w:szCs w:val="21"/>
              </w:rPr>
              <w:t>　</w:t>
            </w:r>
          </w:p>
        </w:tc>
      </w:tr>
      <w:tr w14:paraId="3057011C">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5B6DF80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二、政府性基金预算财政拨款收入</w:t>
            </w:r>
          </w:p>
        </w:tc>
        <w:tc>
          <w:tcPr>
            <w:tcW w:w="733" w:type="dxa"/>
            <w:tcBorders>
              <w:top w:val="nil"/>
              <w:left w:val="nil"/>
              <w:bottom w:val="single" w:color="auto" w:sz="4" w:space="0"/>
              <w:right w:val="single" w:color="auto" w:sz="4" w:space="0"/>
            </w:tcBorders>
            <w:shd w:val="clear" w:color="000000" w:fill="FFFFFF"/>
            <w:noWrap/>
            <w:vAlign w:val="center"/>
          </w:tcPr>
          <w:p w14:paraId="64A6056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2539" w:type="dxa"/>
            <w:tcBorders>
              <w:top w:val="nil"/>
              <w:left w:val="nil"/>
              <w:bottom w:val="single" w:color="auto" w:sz="4" w:space="0"/>
              <w:right w:val="single" w:color="auto" w:sz="4" w:space="0"/>
            </w:tcBorders>
            <w:shd w:val="clear" w:color="auto" w:fill="auto"/>
            <w:noWrap/>
            <w:vAlign w:val="center"/>
          </w:tcPr>
          <w:p w14:paraId="4540587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000000" w:fill="FFFFFF"/>
            <w:noWrap/>
            <w:vAlign w:val="center"/>
          </w:tcPr>
          <w:p w14:paraId="7050F7A5">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二、外交支出</w:t>
            </w:r>
          </w:p>
        </w:tc>
        <w:tc>
          <w:tcPr>
            <w:tcW w:w="883" w:type="dxa"/>
            <w:tcBorders>
              <w:top w:val="nil"/>
              <w:left w:val="nil"/>
              <w:bottom w:val="single" w:color="auto" w:sz="4" w:space="0"/>
              <w:right w:val="single" w:color="auto" w:sz="4" w:space="0"/>
            </w:tcBorders>
            <w:shd w:val="clear" w:color="000000" w:fill="FFFFFF"/>
            <w:noWrap/>
            <w:vAlign w:val="center"/>
          </w:tcPr>
          <w:p w14:paraId="36553AF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2493" w:type="dxa"/>
            <w:tcBorders>
              <w:top w:val="nil"/>
              <w:left w:val="nil"/>
              <w:bottom w:val="single" w:color="auto" w:sz="4" w:space="0"/>
              <w:right w:val="single" w:color="auto" w:sz="4" w:space="0"/>
            </w:tcBorders>
            <w:shd w:val="clear" w:color="auto" w:fill="auto"/>
            <w:noWrap/>
            <w:vAlign w:val="center"/>
          </w:tcPr>
          <w:p w14:paraId="23FB213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0C8F276">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79441D2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三、国有资本经营预算财政拨款收入</w:t>
            </w:r>
          </w:p>
        </w:tc>
        <w:tc>
          <w:tcPr>
            <w:tcW w:w="733" w:type="dxa"/>
            <w:tcBorders>
              <w:top w:val="nil"/>
              <w:left w:val="nil"/>
              <w:bottom w:val="single" w:color="auto" w:sz="4" w:space="0"/>
              <w:right w:val="single" w:color="auto" w:sz="4" w:space="0"/>
            </w:tcBorders>
            <w:shd w:val="clear" w:color="000000" w:fill="FFFFFF"/>
            <w:noWrap/>
            <w:vAlign w:val="center"/>
          </w:tcPr>
          <w:p w14:paraId="1DAB557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2539" w:type="dxa"/>
            <w:tcBorders>
              <w:top w:val="nil"/>
              <w:left w:val="nil"/>
              <w:bottom w:val="single" w:color="auto" w:sz="4" w:space="0"/>
              <w:right w:val="single" w:color="auto" w:sz="4" w:space="0"/>
            </w:tcBorders>
            <w:shd w:val="clear" w:color="auto" w:fill="auto"/>
            <w:noWrap/>
            <w:vAlign w:val="center"/>
          </w:tcPr>
          <w:p w14:paraId="4DE1881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000000" w:fill="FFFFFF"/>
            <w:noWrap/>
            <w:vAlign w:val="center"/>
          </w:tcPr>
          <w:p w14:paraId="1B401DAD">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三、国防支出</w:t>
            </w:r>
          </w:p>
        </w:tc>
        <w:tc>
          <w:tcPr>
            <w:tcW w:w="883" w:type="dxa"/>
            <w:tcBorders>
              <w:top w:val="nil"/>
              <w:left w:val="nil"/>
              <w:bottom w:val="single" w:color="auto" w:sz="4" w:space="0"/>
              <w:right w:val="single" w:color="auto" w:sz="4" w:space="0"/>
            </w:tcBorders>
            <w:shd w:val="clear" w:color="000000" w:fill="FFFFFF"/>
            <w:noWrap/>
            <w:vAlign w:val="center"/>
          </w:tcPr>
          <w:p w14:paraId="66E01E4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2493" w:type="dxa"/>
            <w:tcBorders>
              <w:top w:val="nil"/>
              <w:left w:val="nil"/>
              <w:bottom w:val="single" w:color="auto" w:sz="4" w:space="0"/>
              <w:right w:val="single" w:color="auto" w:sz="4" w:space="0"/>
            </w:tcBorders>
            <w:shd w:val="clear" w:color="auto" w:fill="auto"/>
            <w:noWrap/>
            <w:vAlign w:val="center"/>
          </w:tcPr>
          <w:p w14:paraId="337E623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72CB3144">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4CEF239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四、上级补助收入</w:t>
            </w:r>
          </w:p>
        </w:tc>
        <w:tc>
          <w:tcPr>
            <w:tcW w:w="733" w:type="dxa"/>
            <w:tcBorders>
              <w:top w:val="nil"/>
              <w:left w:val="nil"/>
              <w:bottom w:val="single" w:color="auto" w:sz="4" w:space="0"/>
              <w:right w:val="single" w:color="auto" w:sz="4" w:space="0"/>
            </w:tcBorders>
            <w:shd w:val="clear" w:color="000000" w:fill="FFFFFF"/>
            <w:noWrap/>
            <w:vAlign w:val="center"/>
          </w:tcPr>
          <w:p w14:paraId="7EFEC43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2539" w:type="dxa"/>
            <w:tcBorders>
              <w:top w:val="nil"/>
              <w:left w:val="nil"/>
              <w:bottom w:val="single" w:color="auto" w:sz="4" w:space="0"/>
              <w:right w:val="single" w:color="auto" w:sz="4" w:space="0"/>
            </w:tcBorders>
            <w:shd w:val="clear" w:color="auto" w:fill="auto"/>
            <w:noWrap/>
            <w:vAlign w:val="center"/>
          </w:tcPr>
          <w:p w14:paraId="428DD9C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000000" w:fill="FFFFFF"/>
            <w:noWrap/>
            <w:vAlign w:val="center"/>
          </w:tcPr>
          <w:p w14:paraId="75DC9586">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四、公共安全支出</w:t>
            </w:r>
          </w:p>
        </w:tc>
        <w:tc>
          <w:tcPr>
            <w:tcW w:w="883" w:type="dxa"/>
            <w:tcBorders>
              <w:top w:val="nil"/>
              <w:left w:val="nil"/>
              <w:bottom w:val="single" w:color="auto" w:sz="4" w:space="0"/>
              <w:right w:val="single" w:color="auto" w:sz="4" w:space="0"/>
            </w:tcBorders>
            <w:shd w:val="clear" w:color="000000" w:fill="FFFFFF"/>
            <w:noWrap/>
            <w:vAlign w:val="center"/>
          </w:tcPr>
          <w:p w14:paraId="23FC43D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2493" w:type="dxa"/>
            <w:tcBorders>
              <w:top w:val="nil"/>
              <w:left w:val="nil"/>
              <w:bottom w:val="single" w:color="auto" w:sz="4" w:space="0"/>
              <w:right w:val="single" w:color="auto" w:sz="4" w:space="0"/>
            </w:tcBorders>
            <w:shd w:val="clear" w:color="auto" w:fill="auto"/>
            <w:noWrap/>
            <w:vAlign w:val="center"/>
          </w:tcPr>
          <w:p w14:paraId="5A147F5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1F2E2DD">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1D22D1BF">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五、事业收入</w:t>
            </w:r>
          </w:p>
        </w:tc>
        <w:tc>
          <w:tcPr>
            <w:tcW w:w="733" w:type="dxa"/>
            <w:tcBorders>
              <w:top w:val="nil"/>
              <w:left w:val="nil"/>
              <w:bottom w:val="single" w:color="auto" w:sz="4" w:space="0"/>
              <w:right w:val="single" w:color="auto" w:sz="4" w:space="0"/>
            </w:tcBorders>
            <w:shd w:val="clear" w:color="000000" w:fill="FFFFFF"/>
            <w:noWrap/>
            <w:vAlign w:val="center"/>
          </w:tcPr>
          <w:p w14:paraId="5425A79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2539" w:type="dxa"/>
            <w:tcBorders>
              <w:top w:val="nil"/>
              <w:left w:val="nil"/>
              <w:bottom w:val="single" w:color="auto" w:sz="4" w:space="0"/>
              <w:right w:val="single" w:color="auto" w:sz="4" w:space="0"/>
            </w:tcBorders>
            <w:shd w:val="clear" w:color="auto" w:fill="auto"/>
            <w:noWrap/>
            <w:vAlign w:val="center"/>
          </w:tcPr>
          <w:p w14:paraId="72366EBD">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000000" w:fill="FFFFFF"/>
            <w:noWrap/>
            <w:vAlign w:val="center"/>
          </w:tcPr>
          <w:p w14:paraId="2AEC3BA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五、教育支出</w:t>
            </w:r>
          </w:p>
        </w:tc>
        <w:tc>
          <w:tcPr>
            <w:tcW w:w="883" w:type="dxa"/>
            <w:tcBorders>
              <w:top w:val="nil"/>
              <w:left w:val="nil"/>
              <w:bottom w:val="single" w:color="auto" w:sz="4" w:space="0"/>
              <w:right w:val="single" w:color="auto" w:sz="4" w:space="0"/>
            </w:tcBorders>
            <w:shd w:val="clear" w:color="000000" w:fill="FFFFFF"/>
            <w:noWrap/>
            <w:vAlign w:val="center"/>
          </w:tcPr>
          <w:p w14:paraId="32BA69D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2493" w:type="dxa"/>
            <w:tcBorders>
              <w:top w:val="nil"/>
              <w:left w:val="nil"/>
              <w:bottom w:val="single" w:color="auto" w:sz="4" w:space="0"/>
              <w:right w:val="single" w:color="auto" w:sz="4" w:space="0"/>
            </w:tcBorders>
            <w:shd w:val="clear" w:color="auto" w:fill="auto"/>
            <w:noWrap/>
            <w:vAlign w:val="center"/>
          </w:tcPr>
          <w:p w14:paraId="39DBA13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4A5CF49">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7551DC77">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六、经营收入</w:t>
            </w:r>
          </w:p>
        </w:tc>
        <w:tc>
          <w:tcPr>
            <w:tcW w:w="733" w:type="dxa"/>
            <w:tcBorders>
              <w:top w:val="nil"/>
              <w:left w:val="nil"/>
              <w:bottom w:val="single" w:color="auto" w:sz="4" w:space="0"/>
              <w:right w:val="single" w:color="auto" w:sz="4" w:space="0"/>
            </w:tcBorders>
            <w:shd w:val="clear" w:color="000000" w:fill="FFFFFF"/>
            <w:noWrap/>
            <w:vAlign w:val="center"/>
          </w:tcPr>
          <w:p w14:paraId="5ACD511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2539" w:type="dxa"/>
            <w:tcBorders>
              <w:top w:val="nil"/>
              <w:left w:val="nil"/>
              <w:bottom w:val="single" w:color="auto" w:sz="4" w:space="0"/>
              <w:right w:val="single" w:color="auto" w:sz="4" w:space="0"/>
            </w:tcBorders>
            <w:shd w:val="clear" w:color="auto" w:fill="auto"/>
            <w:noWrap/>
            <w:vAlign w:val="center"/>
          </w:tcPr>
          <w:p w14:paraId="6CB89D9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000000" w:fill="FFFFFF"/>
            <w:noWrap/>
            <w:vAlign w:val="center"/>
          </w:tcPr>
          <w:p w14:paraId="7755872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六、科学技术支出</w:t>
            </w:r>
          </w:p>
        </w:tc>
        <w:tc>
          <w:tcPr>
            <w:tcW w:w="883" w:type="dxa"/>
            <w:tcBorders>
              <w:top w:val="nil"/>
              <w:left w:val="nil"/>
              <w:bottom w:val="single" w:color="auto" w:sz="4" w:space="0"/>
              <w:right w:val="single" w:color="auto" w:sz="4" w:space="0"/>
            </w:tcBorders>
            <w:shd w:val="clear" w:color="000000" w:fill="FFFFFF"/>
            <w:noWrap/>
            <w:vAlign w:val="center"/>
          </w:tcPr>
          <w:p w14:paraId="18E587E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2493" w:type="dxa"/>
            <w:tcBorders>
              <w:top w:val="nil"/>
              <w:left w:val="nil"/>
              <w:bottom w:val="single" w:color="auto" w:sz="4" w:space="0"/>
              <w:right w:val="single" w:color="auto" w:sz="4" w:space="0"/>
            </w:tcBorders>
            <w:shd w:val="clear" w:color="auto" w:fill="auto"/>
            <w:noWrap/>
            <w:vAlign w:val="center"/>
          </w:tcPr>
          <w:p w14:paraId="70E2288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44BB5C89">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6D1B09F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七、附属单位上缴收入</w:t>
            </w:r>
          </w:p>
        </w:tc>
        <w:tc>
          <w:tcPr>
            <w:tcW w:w="733" w:type="dxa"/>
            <w:tcBorders>
              <w:top w:val="nil"/>
              <w:left w:val="nil"/>
              <w:bottom w:val="single" w:color="auto" w:sz="4" w:space="0"/>
              <w:right w:val="single" w:color="auto" w:sz="4" w:space="0"/>
            </w:tcBorders>
            <w:shd w:val="clear" w:color="000000" w:fill="FFFFFF"/>
            <w:noWrap/>
            <w:vAlign w:val="center"/>
          </w:tcPr>
          <w:p w14:paraId="5F1CB91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2539" w:type="dxa"/>
            <w:tcBorders>
              <w:top w:val="nil"/>
              <w:left w:val="nil"/>
              <w:bottom w:val="single" w:color="auto" w:sz="4" w:space="0"/>
              <w:right w:val="single" w:color="auto" w:sz="4" w:space="0"/>
            </w:tcBorders>
            <w:shd w:val="clear" w:color="auto" w:fill="auto"/>
            <w:noWrap/>
            <w:vAlign w:val="center"/>
          </w:tcPr>
          <w:p w14:paraId="0C780A6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auto" w:fill="auto"/>
            <w:noWrap/>
            <w:vAlign w:val="center"/>
          </w:tcPr>
          <w:p w14:paraId="1E46AEF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七、文化旅游体育与传媒支出</w:t>
            </w:r>
          </w:p>
        </w:tc>
        <w:tc>
          <w:tcPr>
            <w:tcW w:w="883" w:type="dxa"/>
            <w:tcBorders>
              <w:top w:val="nil"/>
              <w:left w:val="nil"/>
              <w:bottom w:val="single" w:color="auto" w:sz="4" w:space="0"/>
              <w:right w:val="single" w:color="auto" w:sz="4" w:space="0"/>
            </w:tcBorders>
            <w:shd w:val="clear" w:color="000000" w:fill="FFFFFF"/>
            <w:noWrap/>
            <w:vAlign w:val="center"/>
          </w:tcPr>
          <w:p w14:paraId="02F0610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2493" w:type="dxa"/>
            <w:tcBorders>
              <w:top w:val="nil"/>
              <w:left w:val="nil"/>
              <w:bottom w:val="single" w:color="auto" w:sz="4" w:space="0"/>
              <w:right w:val="single" w:color="auto" w:sz="4" w:space="0"/>
            </w:tcBorders>
            <w:shd w:val="clear" w:color="auto" w:fill="auto"/>
            <w:noWrap/>
            <w:vAlign w:val="center"/>
          </w:tcPr>
          <w:p w14:paraId="1826D741">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42</w:t>
            </w:r>
            <w:r>
              <w:rPr>
                <w:rFonts w:hint="default" w:ascii="Times New Roman" w:hAnsi="Times New Roman" w:cs="Times New Roman" w:eastAsiaTheme="minorEastAsia"/>
                <w:kern w:val="0"/>
                <w:sz w:val="21"/>
                <w:szCs w:val="21"/>
              </w:rPr>
              <w:t>　</w:t>
            </w:r>
          </w:p>
        </w:tc>
      </w:tr>
      <w:tr w14:paraId="42E11860">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1428604C">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八、其他收入</w:t>
            </w:r>
          </w:p>
        </w:tc>
        <w:tc>
          <w:tcPr>
            <w:tcW w:w="733" w:type="dxa"/>
            <w:tcBorders>
              <w:top w:val="nil"/>
              <w:left w:val="nil"/>
              <w:bottom w:val="single" w:color="auto" w:sz="4" w:space="0"/>
              <w:right w:val="single" w:color="auto" w:sz="4" w:space="0"/>
            </w:tcBorders>
            <w:shd w:val="clear" w:color="000000" w:fill="FFFFFF"/>
            <w:noWrap/>
            <w:vAlign w:val="center"/>
          </w:tcPr>
          <w:p w14:paraId="0B05554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2539" w:type="dxa"/>
            <w:tcBorders>
              <w:top w:val="nil"/>
              <w:left w:val="nil"/>
              <w:bottom w:val="single" w:color="auto" w:sz="4" w:space="0"/>
              <w:right w:val="single" w:color="auto" w:sz="4" w:space="0"/>
            </w:tcBorders>
            <w:shd w:val="clear" w:color="auto" w:fill="auto"/>
            <w:noWrap/>
            <w:vAlign w:val="center"/>
          </w:tcPr>
          <w:p w14:paraId="4F52200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auto" w:fill="auto"/>
            <w:noWrap/>
            <w:vAlign w:val="center"/>
          </w:tcPr>
          <w:p w14:paraId="453A51FB">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八、社会保障和就业支出</w:t>
            </w:r>
          </w:p>
        </w:tc>
        <w:tc>
          <w:tcPr>
            <w:tcW w:w="883" w:type="dxa"/>
            <w:tcBorders>
              <w:top w:val="nil"/>
              <w:left w:val="nil"/>
              <w:bottom w:val="single" w:color="auto" w:sz="4" w:space="0"/>
              <w:right w:val="single" w:color="auto" w:sz="4" w:space="0"/>
            </w:tcBorders>
            <w:shd w:val="clear" w:color="000000" w:fill="FFFFFF"/>
            <w:noWrap/>
            <w:vAlign w:val="center"/>
          </w:tcPr>
          <w:p w14:paraId="3423824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2493" w:type="dxa"/>
            <w:tcBorders>
              <w:top w:val="nil"/>
              <w:left w:val="nil"/>
              <w:bottom w:val="single" w:color="auto" w:sz="4" w:space="0"/>
              <w:right w:val="single" w:color="auto" w:sz="4" w:space="0"/>
            </w:tcBorders>
            <w:shd w:val="clear" w:color="auto" w:fill="auto"/>
            <w:noWrap/>
            <w:vAlign w:val="center"/>
          </w:tcPr>
          <w:p w14:paraId="1414A6B9">
            <w:pPr>
              <w:widowControl/>
              <w:jc w:val="righ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50.86</w:t>
            </w:r>
          </w:p>
        </w:tc>
      </w:tr>
      <w:tr w14:paraId="1B26AA43">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31F1F01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733" w:type="dxa"/>
            <w:tcBorders>
              <w:top w:val="nil"/>
              <w:left w:val="nil"/>
              <w:bottom w:val="single" w:color="auto" w:sz="4" w:space="0"/>
              <w:right w:val="single" w:color="auto" w:sz="4" w:space="0"/>
            </w:tcBorders>
            <w:shd w:val="clear" w:color="000000" w:fill="FFFFFF"/>
            <w:noWrap/>
            <w:vAlign w:val="center"/>
          </w:tcPr>
          <w:p w14:paraId="79D165D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2539" w:type="dxa"/>
            <w:tcBorders>
              <w:top w:val="nil"/>
              <w:left w:val="nil"/>
              <w:bottom w:val="single" w:color="auto" w:sz="4" w:space="0"/>
              <w:right w:val="single" w:color="auto" w:sz="4" w:space="0"/>
            </w:tcBorders>
            <w:shd w:val="clear" w:color="auto" w:fill="auto"/>
            <w:noWrap/>
            <w:vAlign w:val="center"/>
          </w:tcPr>
          <w:p w14:paraId="6BA011D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171" w:type="dxa"/>
            <w:tcBorders>
              <w:top w:val="nil"/>
              <w:left w:val="nil"/>
              <w:bottom w:val="single" w:color="auto" w:sz="4" w:space="0"/>
              <w:right w:val="single" w:color="auto" w:sz="4" w:space="0"/>
            </w:tcBorders>
            <w:shd w:val="clear" w:color="auto" w:fill="auto"/>
            <w:noWrap/>
            <w:vAlign w:val="center"/>
          </w:tcPr>
          <w:p w14:paraId="7A05DC00">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九、卫生健康支出</w:t>
            </w:r>
          </w:p>
        </w:tc>
        <w:tc>
          <w:tcPr>
            <w:tcW w:w="883" w:type="dxa"/>
            <w:tcBorders>
              <w:top w:val="nil"/>
              <w:left w:val="nil"/>
              <w:bottom w:val="single" w:color="auto" w:sz="4" w:space="0"/>
              <w:right w:val="single" w:color="auto" w:sz="4" w:space="0"/>
            </w:tcBorders>
            <w:shd w:val="clear" w:color="000000" w:fill="FFFFFF"/>
            <w:noWrap/>
            <w:vAlign w:val="center"/>
          </w:tcPr>
          <w:p w14:paraId="5F2B354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2493" w:type="dxa"/>
            <w:tcBorders>
              <w:top w:val="nil"/>
              <w:left w:val="nil"/>
              <w:bottom w:val="single" w:color="auto" w:sz="4" w:space="0"/>
              <w:right w:val="single" w:color="auto" w:sz="4" w:space="0"/>
            </w:tcBorders>
            <w:shd w:val="clear" w:color="auto" w:fill="auto"/>
            <w:noWrap/>
            <w:vAlign w:val="center"/>
          </w:tcPr>
          <w:p w14:paraId="7744F006">
            <w:pPr>
              <w:widowControl/>
              <w:jc w:val="right"/>
              <w:rPr>
                <w:rFonts w:hint="default" w:ascii="Times New Roman" w:hAnsi="Times New Roman" w:cs="Times New Roman" w:eastAsiaTheme="minorEastAsia"/>
                <w:b/>
                <w:bCs/>
                <w:kern w:val="0"/>
                <w:sz w:val="21"/>
                <w:szCs w:val="21"/>
                <w:lang w:val="en-US" w:eastAsia="zh-CN"/>
              </w:rPr>
            </w:pPr>
            <w:r>
              <w:rPr>
                <w:rFonts w:hint="default" w:ascii="Times New Roman" w:hAnsi="Times New Roman" w:cs="Times New Roman" w:eastAsiaTheme="minorEastAsia"/>
                <w:b w:val="0"/>
                <w:bCs w:val="0"/>
                <w:kern w:val="0"/>
                <w:sz w:val="21"/>
                <w:szCs w:val="21"/>
              </w:rPr>
              <w:t>　</w:t>
            </w:r>
            <w:r>
              <w:rPr>
                <w:rFonts w:hint="eastAsia" w:ascii="Times New Roman" w:hAnsi="Times New Roman" w:cs="Times New Roman"/>
                <w:b w:val="0"/>
                <w:bCs w:val="0"/>
                <w:kern w:val="0"/>
                <w:sz w:val="21"/>
                <w:szCs w:val="21"/>
                <w:lang w:val="en-US" w:eastAsia="zh-CN"/>
              </w:rPr>
              <w:t>5.13</w:t>
            </w:r>
          </w:p>
        </w:tc>
      </w:tr>
      <w:tr w14:paraId="605B16F2">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3455A04F">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35CFD8C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2539" w:type="dxa"/>
            <w:tcBorders>
              <w:top w:val="nil"/>
              <w:left w:val="nil"/>
              <w:bottom w:val="single" w:color="auto" w:sz="4" w:space="0"/>
              <w:right w:val="single" w:color="auto" w:sz="4" w:space="0"/>
            </w:tcBorders>
            <w:shd w:val="clear" w:color="auto" w:fill="auto"/>
            <w:noWrap/>
            <w:vAlign w:val="center"/>
          </w:tcPr>
          <w:p w14:paraId="694320E2">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56799890">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十、节能环保支出</w:t>
            </w:r>
          </w:p>
        </w:tc>
        <w:tc>
          <w:tcPr>
            <w:tcW w:w="883" w:type="dxa"/>
            <w:tcBorders>
              <w:top w:val="nil"/>
              <w:left w:val="nil"/>
              <w:bottom w:val="single" w:color="auto" w:sz="4" w:space="0"/>
              <w:right w:val="single" w:color="auto" w:sz="4" w:space="0"/>
            </w:tcBorders>
            <w:shd w:val="clear" w:color="000000" w:fill="FFFFFF"/>
            <w:noWrap/>
            <w:vAlign w:val="center"/>
          </w:tcPr>
          <w:p w14:paraId="0D70519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2493" w:type="dxa"/>
            <w:tcBorders>
              <w:top w:val="nil"/>
              <w:left w:val="nil"/>
              <w:bottom w:val="single" w:color="auto" w:sz="4" w:space="0"/>
              <w:right w:val="single" w:color="auto" w:sz="4" w:space="0"/>
            </w:tcBorders>
            <w:shd w:val="clear" w:color="auto" w:fill="auto"/>
            <w:noWrap/>
            <w:vAlign w:val="center"/>
          </w:tcPr>
          <w:p w14:paraId="56D1F579">
            <w:pPr>
              <w:widowControl/>
              <w:jc w:val="left"/>
              <w:rPr>
                <w:rFonts w:hint="default" w:ascii="Times New Roman" w:hAnsi="Times New Roman" w:cs="Times New Roman" w:eastAsiaTheme="minorEastAsia"/>
                <w:b/>
                <w:bCs/>
                <w:kern w:val="0"/>
                <w:sz w:val="21"/>
                <w:szCs w:val="21"/>
              </w:rPr>
            </w:pPr>
          </w:p>
        </w:tc>
      </w:tr>
      <w:tr w14:paraId="2EEE4CEB">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2C01CCBD">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43104F5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2539" w:type="dxa"/>
            <w:tcBorders>
              <w:top w:val="nil"/>
              <w:left w:val="nil"/>
              <w:bottom w:val="single" w:color="auto" w:sz="4" w:space="0"/>
              <w:right w:val="single" w:color="auto" w:sz="4" w:space="0"/>
            </w:tcBorders>
            <w:shd w:val="clear" w:color="auto" w:fill="auto"/>
            <w:noWrap/>
            <w:vAlign w:val="center"/>
          </w:tcPr>
          <w:p w14:paraId="2ECAC66E">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48EA5112">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十一、城乡社区支出</w:t>
            </w:r>
          </w:p>
        </w:tc>
        <w:tc>
          <w:tcPr>
            <w:tcW w:w="883" w:type="dxa"/>
            <w:tcBorders>
              <w:top w:val="nil"/>
              <w:left w:val="nil"/>
              <w:bottom w:val="single" w:color="auto" w:sz="4" w:space="0"/>
              <w:right w:val="single" w:color="auto" w:sz="4" w:space="0"/>
            </w:tcBorders>
            <w:shd w:val="clear" w:color="000000" w:fill="FFFFFF"/>
            <w:noWrap/>
            <w:vAlign w:val="center"/>
          </w:tcPr>
          <w:p w14:paraId="16DAF06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2493" w:type="dxa"/>
            <w:tcBorders>
              <w:top w:val="nil"/>
              <w:left w:val="nil"/>
              <w:bottom w:val="single" w:color="auto" w:sz="4" w:space="0"/>
              <w:right w:val="single" w:color="auto" w:sz="4" w:space="0"/>
            </w:tcBorders>
            <w:shd w:val="clear" w:color="auto" w:fill="auto"/>
            <w:noWrap/>
            <w:vAlign w:val="center"/>
          </w:tcPr>
          <w:p w14:paraId="7B06898D">
            <w:pPr>
              <w:widowControl/>
              <w:jc w:val="left"/>
              <w:rPr>
                <w:rFonts w:hint="default" w:ascii="Times New Roman" w:hAnsi="Times New Roman" w:cs="Times New Roman" w:eastAsiaTheme="minorEastAsia"/>
                <w:b/>
                <w:bCs/>
                <w:kern w:val="0"/>
                <w:sz w:val="21"/>
                <w:szCs w:val="21"/>
              </w:rPr>
            </w:pPr>
          </w:p>
        </w:tc>
      </w:tr>
      <w:tr w14:paraId="6E281FF1">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177038DC">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1C2F3D0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2539" w:type="dxa"/>
            <w:tcBorders>
              <w:top w:val="nil"/>
              <w:left w:val="nil"/>
              <w:bottom w:val="single" w:color="auto" w:sz="4" w:space="0"/>
              <w:right w:val="single" w:color="auto" w:sz="4" w:space="0"/>
            </w:tcBorders>
            <w:shd w:val="clear" w:color="auto" w:fill="auto"/>
            <w:noWrap/>
            <w:vAlign w:val="center"/>
          </w:tcPr>
          <w:p w14:paraId="2D317CDF">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563F49F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十二、农林水支出</w:t>
            </w:r>
          </w:p>
        </w:tc>
        <w:tc>
          <w:tcPr>
            <w:tcW w:w="883" w:type="dxa"/>
            <w:tcBorders>
              <w:top w:val="nil"/>
              <w:left w:val="nil"/>
              <w:bottom w:val="single" w:color="auto" w:sz="4" w:space="0"/>
              <w:right w:val="single" w:color="auto" w:sz="4" w:space="0"/>
            </w:tcBorders>
            <w:shd w:val="clear" w:color="000000" w:fill="FFFFFF"/>
            <w:noWrap/>
            <w:vAlign w:val="center"/>
          </w:tcPr>
          <w:p w14:paraId="7169E50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2493" w:type="dxa"/>
            <w:tcBorders>
              <w:top w:val="nil"/>
              <w:left w:val="nil"/>
              <w:bottom w:val="single" w:color="auto" w:sz="4" w:space="0"/>
              <w:right w:val="single" w:color="auto" w:sz="4" w:space="0"/>
            </w:tcBorders>
            <w:shd w:val="clear" w:color="auto" w:fill="auto"/>
            <w:noWrap/>
            <w:vAlign w:val="center"/>
          </w:tcPr>
          <w:p w14:paraId="752D6410">
            <w:pPr>
              <w:widowControl/>
              <w:jc w:val="left"/>
              <w:rPr>
                <w:rFonts w:hint="default" w:ascii="Times New Roman" w:hAnsi="Times New Roman" w:cs="Times New Roman" w:eastAsiaTheme="minorEastAsia"/>
                <w:b/>
                <w:bCs/>
                <w:kern w:val="0"/>
                <w:sz w:val="21"/>
                <w:szCs w:val="21"/>
              </w:rPr>
            </w:pPr>
          </w:p>
        </w:tc>
      </w:tr>
      <w:tr w14:paraId="0126CE12">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74FA3D8A">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2519E16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2539" w:type="dxa"/>
            <w:tcBorders>
              <w:top w:val="nil"/>
              <w:left w:val="nil"/>
              <w:bottom w:val="single" w:color="auto" w:sz="4" w:space="0"/>
              <w:right w:val="single" w:color="auto" w:sz="4" w:space="0"/>
            </w:tcBorders>
            <w:shd w:val="clear" w:color="auto" w:fill="auto"/>
            <w:noWrap/>
            <w:vAlign w:val="center"/>
          </w:tcPr>
          <w:p w14:paraId="2D435DC0">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4B52A614">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十三、交通运输支出</w:t>
            </w:r>
          </w:p>
        </w:tc>
        <w:tc>
          <w:tcPr>
            <w:tcW w:w="883" w:type="dxa"/>
            <w:tcBorders>
              <w:top w:val="nil"/>
              <w:left w:val="nil"/>
              <w:bottom w:val="single" w:color="auto" w:sz="4" w:space="0"/>
              <w:right w:val="single" w:color="auto" w:sz="4" w:space="0"/>
            </w:tcBorders>
            <w:shd w:val="clear" w:color="000000" w:fill="FFFFFF"/>
            <w:noWrap/>
            <w:vAlign w:val="center"/>
          </w:tcPr>
          <w:p w14:paraId="30C42CB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2493" w:type="dxa"/>
            <w:tcBorders>
              <w:top w:val="nil"/>
              <w:left w:val="nil"/>
              <w:bottom w:val="single" w:color="auto" w:sz="4" w:space="0"/>
              <w:right w:val="single" w:color="auto" w:sz="4" w:space="0"/>
            </w:tcBorders>
            <w:shd w:val="clear" w:color="auto" w:fill="auto"/>
            <w:noWrap/>
            <w:vAlign w:val="center"/>
          </w:tcPr>
          <w:p w14:paraId="31AE8414">
            <w:pPr>
              <w:widowControl/>
              <w:jc w:val="left"/>
              <w:rPr>
                <w:rFonts w:hint="default" w:ascii="Times New Roman" w:hAnsi="Times New Roman" w:cs="Times New Roman" w:eastAsiaTheme="minorEastAsia"/>
                <w:b/>
                <w:bCs/>
                <w:kern w:val="0"/>
                <w:sz w:val="21"/>
                <w:szCs w:val="21"/>
              </w:rPr>
            </w:pPr>
          </w:p>
        </w:tc>
      </w:tr>
      <w:tr w14:paraId="6FA8CC97">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2897E93A">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4B39AF8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2539" w:type="dxa"/>
            <w:tcBorders>
              <w:top w:val="nil"/>
              <w:left w:val="nil"/>
              <w:bottom w:val="single" w:color="auto" w:sz="4" w:space="0"/>
              <w:right w:val="single" w:color="auto" w:sz="4" w:space="0"/>
            </w:tcBorders>
            <w:shd w:val="clear" w:color="auto" w:fill="auto"/>
            <w:noWrap/>
            <w:vAlign w:val="center"/>
          </w:tcPr>
          <w:p w14:paraId="378DC3BF">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2FC58EC0">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十四、资源勘探工业信息等支出</w:t>
            </w:r>
          </w:p>
        </w:tc>
        <w:tc>
          <w:tcPr>
            <w:tcW w:w="883" w:type="dxa"/>
            <w:tcBorders>
              <w:top w:val="nil"/>
              <w:left w:val="nil"/>
              <w:bottom w:val="single" w:color="auto" w:sz="4" w:space="0"/>
              <w:right w:val="single" w:color="auto" w:sz="4" w:space="0"/>
            </w:tcBorders>
            <w:shd w:val="clear" w:color="000000" w:fill="FFFFFF"/>
            <w:noWrap/>
            <w:vAlign w:val="center"/>
          </w:tcPr>
          <w:p w14:paraId="545427D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2493" w:type="dxa"/>
            <w:tcBorders>
              <w:top w:val="nil"/>
              <w:left w:val="nil"/>
              <w:bottom w:val="single" w:color="auto" w:sz="4" w:space="0"/>
              <w:right w:val="single" w:color="auto" w:sz="4" w:space="0"/>
            </w:tcBorders>
            <w:shd w:val="clear" w:color="auto" w:fill="auto"/>
            <w:noWrap/>
            <w:vAlign w:val="center"/>
          </w:tcPr>
          <w:p w14:paraId="692F72CE">
            <w:pPr>
              <w:widowControl/>
              <w:jc w:val="left"/>
              <w:rPr>
                <w:rFonts w:hint="default" w:ascii="Times New Roman" w:hAnsi="Times New Roman" w:cs="Times New Roman" w:eastAsiaTheme="minorEastAsia"/>
                <w:b/>
                <w:bCs/>
                <w:kern w:val="0"/>
                <w:sz w:val="21"/>
                <w:szCs w:val="21"/>
              </w:rPr>
            </w:pPr>
          </w:p>
        </w:tc>
      </w:tr>
      <w:tr w14:paraId="6D1E7E53">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353D2D8D">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32A116F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2539" w:type="dxa"/>
            <w:tcBorders>
              <w:top w:val="nil"/>
              <w:left w:val="nil"/>
              <w:bottom w:val="single" w:color="auto" w:sz="4" w:space="0"/>
              <w:right w:val="single" w:color="auto" w:sz="4" w:space="0"/>
            </w:tcBorders>
            <w:shd w:val="clear" w:color="auto" w:fill="auto"/>
            <w:noWrap/>
            <w:vAlign w:val="center"/>
          </w:tcPr>
          <w:p w14:paraId="004F071B">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2DBB573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十五、商业服务业等支出</w:t>
            </w:r>
          </w:p>
        </w:tc>
        <w:tc>
          <w:tcPr>
            <w:tcW w:w="883" w:type="dxa"/>
            <w:tcBorders>
              <w:top w:val="nil"/>
              <w:left w:val="nil"/>
              <w:bottom w:val="single" w:color="auto" w:sz="4" w:space="0"/>
              <w:right w:val="single" w:color="auto" w:sz="4" w:space="0"/>
            </w:tcBorders>
            <w:shd w:val="clear" w:color="000000" w:fill="FFFFFF"/>
            <w:noWrap/>
            <w:vAlign w:val="center"/>
          </w:tcPr>
          <w:p w14:paraId="3F6A2B5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2493" w:type="dxa"/>
            <w:tcBorders>
              <w:top w:val="nil"/>
              <w:left w:val="nil"/>
              <w:bottom w:val="single" w:color="auto" w:sz="4" w:space="0"/>
              <w:right w:val="single" w:color="auto" w:sz="4" w:space="0"/>
            </w:tcBorders>
            <w:shd w:val="clear" w:color="auto" w:fill="auto"/>
            <w:noWrap/>
            <w:vAlign w:val="center"/>
          </w:tcPr>
          <w:p w14:paraId="13DBAEC1">
            <w:pPr>
              <w:widowControl/>
              <w:jc w:val="left"/>
              <w:rPr>
                <w:rFonts w:hint="default" w:ascii="Times New Roman" w:hAnsi="Times New Roman" w:cs="Times New Roman" w:eastAsiaTheme="minorEastAsia"/>
                <w:b/>
                <w:bCs/>
                <w:kern w:val="0"/>
                <w:sz w:val="21"/>
                <w:szCs w:val="21"/>
              </w:rPr>
            </w:pPr>
          </w:p>
        </w:tc>
      </w:tr>
      <w:tr w14:paraId="1D3768EE">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07BD3AA0">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1CC72EF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2539" w:type="dxa"/>
            <w:tcBorders>
              <w:top w:val="nil"/>
              <w:left w:val="nil"/>
              <w:bottom w:val="single" w:color="auto" w:sz="4" w:space="0"/>
              <w:right w:val="single" w:color="auto" w:sz="4" w:space="0"/>
            </w:tcBorders>
            <w:shd w:val="clear" w:color="auto" w:fill="auto"/>
            <w:noWrap/>
            <w:vAlign w:val="center"/>
          </w:tcPr>
          <w:p w14:paraId="5D29A93E">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6B040A53">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十六、金融支出</w:t>
            </w:r>
          </w:p>
        </w:tc>
        <w:tc>
          <w:tcPr>
            <w:tcW w:w="883" w:type="dxa"/>
            <w:tcBorders>
              <w:top w:val="nil"/>
              <w:left w:val="nil"/>
              <w:bottom w:val="single" w:color="auto" w:sz="4" w:space="0"/>
              <w:right w:val="single" w:color="auto" w:sz="4" w:space="0"/>
            </w:tcBorders>
            <w:shd w:val="clear" w:color="000000" w:fill="FFFFFF"/>
            <w:noWrap/>
            <w:vAlign w:val="center"/>
          </w:tcPr>
          <w:p w14:paraId="73CA520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2493" w:type="dxa"/>
            <w:tcBorders>
              <w:top w:val="nil"/>
              <w:left w:val="nil"/>
              <w:bottom w:val="single" w:color="auto" w:sz="4" w:space="0"/>
              <w:right w:val="single" w:color="auto" w:sz="4" w:space="0"/>
            </w:tcBorders>
            <w:shd w:val="clear" w:color="auto" w:fill="auto"/>
            <w:noWrap/>
            <w:vAlign w:val="center"/>
          </w:tcPr>
          <w:p w14:paraId="070A27B4">
            <w:pPr>
              <w:widowControl/>
              <w:jc w:val="left"/>
              <w:rPr>
                <w:rFonts w:hint="default" w:ascii="Times New Roman" w:hAnsi="Times New Roman" w:cs="Times New Roman" w:eastAsiaTheme="minorEastAsia"/>
                <w:b/>
                <w:bCs/>
                <w:kern w:val="0"/>
                <w:sz w:val="21"/>
                <w:szCs w:val="21"/>
              </w:rPr>
            </w:pPr>
          </w:p>
        </w:tc>
      </w:tr>
      <w:tr w14:paraId="23E5EDAD">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4DEDF2A1">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775F889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2539" w:type="dxa"/>
            <w:tcBorders>
              <w:top w:val="nil"/>
              <w:left w:val="nil"/>
              <w:bottom w:val="single" w:color="auto" w:sz="4" w:space="0"/>
              <w:right w:val="single" w:color="auto" w:sz="4" w:space="0"/>
            </w:tcBorders>
            <w:shd w:val="clear" w:color="auto" w:fill="auto"/>
            <w:noWrap/>
            <w:vAlign w:val="center"/>
          </w:tcPr>
          <w:p w14:paraId="195AA092">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4F1D443F">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十七、援助其他地区支出</w:t>
            </w:r>
          </w:p>
        </w:tc>
        <w:tc>
          <w:tcPr>
            <w:tcW w:w="883" w:type="dxa"/>
            <w:tcBorders>
              <w:top w:val="nil"/>
              <w:left w:val="nil"/>
              <w:bottom w:val="single" w:color="auto" w:sz="4" w:space="0"/>
              <w:right w:val="single" w:color="auto" w:sz="4" w:space="0"/>
            </w:tcBorders>
            <w:shd w:val="clear" w:color="000000" w:fill="FFFFFF"/>
            <w:noWrap/>
            <w:vAlign w:val="center"/>
          </w:tcPr>
          <w:p w14:paraId="2E50C89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2493" w:type="dxa"/>
            <w:tcBorders>
              <w:top w:val="nil"/>
              <w:left w:val="nil"/>
              <w:bottom w:val="single" w:color="auto" w:sz="4" w:space="0"/>
              <w:right w:val="single" w:color="auto" w:sz="4" w:space="0"/>
            </w:tcBorders>
            <w:shd w:val="clear" w:color="auto" w:fill="auto"/>
            <w:noWrap/>
            <w:vAlign w:val="center"/>
          </w:tcPr>
          <w:p w14:paraId="3B7317AB">
            <w:pPr>
              <w:widowControl/>
              <w:jc w:val="left"/>
              <w:rPr>
                <w:rFonts w:hint="default" w:ascii="Times New Roman" w:hAnsi="Times New Roman" w:cs="Times New Roman" w:eastAsiaTheme="minorEastAsia"/>
                <w:b/>
                <w:bCs/>
                <w:kern w:val="0"/>
                <w:sz w:val="21"/>
                <w:szCs w:val="21"/>
              </w:rPr>
            </w:pPr>
          </w:p>
        </w:tc>
      </w:tr>
      <w:tr w14:paraId="454F7330">
        <w:tblPrEx>
          <w:tblCellMar>
            <w:top w:w="0" w:type="dxa"/>
            <w:left w:w="108" w:type="dxa"/>
            <w:bottom w:w="0" w:type="dxa"/>
            <w:right w:w="108" w:type="dxa"/>
          </w:tblCellMar>
        </w:tblPrEx>
        <w:trPr>
          <w:trHeight w:val="340" w:hRule="exac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A2311">
            <w:pPr>
              <w:widowControl/>
              <w:jc w:val="right"/>
              <w:rPr>
                <w:rFonts w:hint="default" w:ascii="Times New Roman" w:hAnsi="Times New Roman" w:cs="Times New Roman" w:eastAsiaTheme="minorEastAsia"/>
                <w:kern w:val="0"/>
                <w:sz w:val="21"/>
                <w:szCs w:val="21"/>
              </w:rPr>
            </w:pPr>
          </w:p>
        </w:tc>
        <w:tc>
          <w:tcPr>
            <w:tcW w:w="73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8A8A9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2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57842">
            <w:pPr>
              <w:widowControl/>
              <w:jc w:val="right"/>
              <w:rPr>
                <w:rFonts w:hint="default" w:ascii="Times New Roman" w:hAnsi="Times New Roman" w:cs="Times New Roman" w:eastAsiaTheme="minorEastAsia"/>
                <w:kern w:val="0"/>
                <w:sz w:val="21"/>
                <w:szCs w:val="21"/>
              </w:rPr>
            </w:pPr>
          </w:p>
        </w:tc>
        <w:tc>
          <w:tcPr>
            <w:tcW w:w="41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8384F">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十八、自然资源海洋气象等支出</w:t>
            </w:r>
          </w:p>
        </w:tc>
        <w:tc>
          <w:tcPr>
            <w:tcW w:w="8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0477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B240D">
            <w:pPr>
              <w:widowControl/>
              <w:jc w:val="left"/>
              <w:rPr>
                <w:rFonts w:hint="default" w:ascii="Times New Roman" w:hAnsi="Times New Roman" w:cs="Times New Roman" w:eastAsiaTheme="minorEastAsia"/>
                <w:b/>
                <w:bCs/>
                <w:kern w:val="0"/>
                <w:sz w:val="21"/>
                <w:szCs w:val="21"/>
              </w:rPr>
            </w:pPr>
          </w:p>
        </w:tc>
      </w:tr>
      <w:tr w14:paraId="5D7E89AF">
        <w:tblPrEx>
          <w:tblCellMar>
            <w:top w:w="0" w:type="dxa"/>
            <w:left w:w="108" w:type="dxa"/>
            <w:bottom w:w="0" w:type="dxa"/>
            <w:right w:w="108" w:type="dxa"/>
          </w:tblCellMar>
        </w:tblPrEx>
        <w:trPr>
          <w:trHeight w:val="340" w:hRule="exac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FDA67">
            <w:pPr>
              <w:widowControl/>
              <w:jc w:val="right"/>
              <w:rPr>
                <w:rFonts w:hint="default" w:ascii="Times New Roman" w:hAnsi="Times New Roman" w:cs="Times New Roman" w:eastAsiaTheme="minorEastAsia"/>
                <w:kern w:val="0"/>
                <w:sz w:val="21"/>
                <w:szCs w:val="21"/>
              </w:rPr>
            </w:pPr>
          </w:p>
        </w:tc>
        <w:tc>
          <w:tcPr>
            <w:tcW w:w="733" w:type="dxa"/>
            <w:tcBorders>
              <w:top w:val="single" w:color="auto" w:sz="4" w:space="0"/>
              <w:left w:val="nil"/>
              <w:bottom w:val="single" w:color="auto" w:sz="4" w:space="0"/>
              <w:right w:val="single" w:color="auto" w:sz="4" w:space="0"/>
            </w:tcBorders>
            <w:shd w:val="clear" w:color="000000" w:fill="FFFFFF"/>
            <w:noWrap/>
            <w:vAlign w:val="center"/>
          </w:tcPr>
          <w:p w14:paraId="295AF38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2539" w:type="dxa"/>
            <w:tcBorders>
              <w:top w:val="single" w:color="auto" w:sz="4" w:space="0"/>
              <w:left w:val="nil"/>
              <w:bottom w:val="single" w:color="auto" w:sz="4" w:space="0"/>
              <w:right w:val="single" w:color="auto" w:sz="4" w:space="0"/>
            </w:tcBorders>
            <w:shd w:val="clear" w:color="auto" w:fill="auto"/>
            <w:noWrap/>
            <w:vAlign w:val="center"/>
          </w:tcPr>
          <w:p w14:paraId="5113574D">
            <w:pPr>
              <w:widowControl/>
              <w:jc w:val="right"/>
              <w:rPr>
                <w:rFonts w:hint="default" w:ascii="Times New Roman" w:hAnsi="Times New Roman" w:cs="Times New Roman" w:eastAsiaTheme="minorEastAsia"/>
                <w:kern w:val="0"/>
                <w:sz w:val="21"/>
                <w:szCs w:val="21"/>
              </w:rPr>
            </w:pPr>
          </w:p>
        </w:tc>
        <w:tc>
          <w:tcPr>
            <w:tcW w:w="4171" w:type="dxa"/>
            <w:tcBorders>
              <w:top w:val="single" w:color="auto" w:sz="4" w:space="0"/>
              <w:left w:val="nil"/>
              <w:bottom w:val="single" w:color="auto" w:sz="4" w:space="0"/>
              <w:right w:val="single" w:color="auto" w:sz="4" w:space="0"/>
            </w:tcBorders>
            <w:shd w:val="clear" w:color="auto" w:fill="auto"/>
            <w:noWrap/>
            <w:vAlign w:val="center"/>
          </w:tcPr>
          <w:p w14:paraId="5644884B">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十九、住房保障支出</w:t>
            </w:r>
          </w:p>
        </w:tc>
        <w:tc>
          <w:tcPr>
            <w:tcW w:w="883" w:type="dxa"/>
            <w:tcBorders>
              <w:top w:val="single" w:color="auto" w:sz="4" w:space="0"/>
              <w:left w:val="nil"/>
              <w:bottom w:val="single" w:color="auto" w:sz="4" w:space="0"/>
              <w:right w:val="single" w:color="auto" w:sz="4" w:space="0"/>
            </w:tcBorders>
            <w:shd w:val="clear" w:color="000000" w:fill="FFFFFF"/>
            <w:noWrap/>
            <w:vAlign w:val="center"/>
          </w:tcPr>
          <w:p w14:paraId="41BB40A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2493" w:type="dxa"/>
            <w:tcBorders>
              <w:top w:val="single" w:color="auto" w:sz="4" w:space="0"/>
              <w:left w:val="nil"/>
              <w:bottom w:val="single" w:color="auto" w:sz="4" w:space="0"/>
              <w:right w:val="single" w:color="auto" w:sz="4" w:space="0"/>
            </w:tcBorders>
            <w:shd w:val="clear" w:color="auto" w:fill="auto"/>
            <w:noWrap/>
            <w:vAlign w:val="center"/>
          </w:tcPr>
          <w:p w14:paraId="6847C6E2">
            <w:pPr>
              <w:widowControl/>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val="0"/>
                <w:bCs w:val="0"/>
                <w:kern w:val="0"/>
                <w:sz w:val="21"/>
                <w:szCs w:val="21"/>
                <w:lang w:val="en-US" w:eastAsia="zh-CN"/>
              </w:rPr>
              <w:t>9.34</w:t>
            </w:r>
          </w:p>
        </w:tc>
      </w:tr>
      <w:tr w14:paraId="3079C612">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469C2AE7">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2A5CE79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2539" w:type="dxa"/>
            <w:tcBorders>
              <w:top w:val="nil"/>
              <w:left w:val="nil"/>
              <w:bottom w:val="single" w:color="auto" w:sz="4" w:space="0"/>
              <w:right w:val="single" w:color="auto" w:sz="4" w:space="0"/>
            </w:tcBorders>
            <w:shd w:val="clear" w:color="auto" w:fill="auto"/>
            <w:noWrap/>
            <w:vAlign w:val="center"/>
          </w:tcPr>
          <w:p w14:paraId="6E8824B3">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5C9D0A3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二十、粮油物资储备支出</w:t>
            </w:r>
          </w:p>
        </w:tc>
        <w:tc>
          <w:tcPr>
            <w:tcW w:w="883" w:type="dxa"/>
            <w:tcBorders>
              <w:top w:val="nil"/>
              <w:left w:val="nil"/>
              <w:bottom w:val="single" w:color="auto" w:sz="4" w:space="0"/>
              <w:right w:val="single" w:color="auto" w:sz="4" w:space="0"/>
            </w:tcBorders>
            <w:shd w:val="clear" w:color="000000" w:fill="FFFFFF"/>
            <w:noWrap/>
            <w:vAlign w:val="center"/>
          </w:tcPr>
          <w:p w14:paraId="1E5E3DC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2493" w:type="dxa"/>
            <w:tcBorders>
              <w:top w:val="nil"/>
              <w:left w:val="nil"/>
              <w:bottom w:val="single" w:color="auto" w:sz="4" w:space="0"/>
              <w:right w:val="single" w:color="auto" w:sz="4" w:space="0"/>
            </w:tcBorders>
            <w:shd w:val="clear" w:color="auto" w:fill="auto"/>
            <w:noWrap/>
            <w:vAlign w:val="center"/>
          </w:tcPr>
          <w:p w14:paraId="40C947CF">
            <w:pPr>
              <w:widowControl/>
              <w:jc w:val="left"/>
              <w:rPr>
                <w:rFonts w:hint="default" w:ascii="Times New Roman" w:hAnsi="Times New Roman" w:cs="Times New Roman" w:eastAsiaTheme="minorEastAsia"/>
                <w:b/>
                <w:bCs/>
                <w:kern w:val="0"/>
                <w:sz w:val="21"/>
                <w:szCs w:val="21"/>
              </w:rPr>
            </w:pPr>
          </w:p>
        </w:tc>
      </w:tr>
      <w:tr w14:paraId="04BAA807">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5D8B036C">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56ACCADA">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2539" w:type="dxa"/>
            <w:tcBorders>
              <w:top w:val="nil"/>
              <w:left w:val="nil"/>
              <w:bottom w:val="single" w:color="auto" w:sz="4" w:space="0"/>
              <w:right w:val="single" w:color="auto" w:sz="4" w:space="0"/>
            </w:tcBorders>
            <w:shd w:val="clear" w:color="auto" w:fill="auto"/>
            <w:noWrap/>
            <w:vAlign w:val="center"/>
          </w:tcPr>
          <w:p w14:paraId="555131E7">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3A08AE6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二十一、国有资本经营预算支出</w:t>
            </w:r>
          </w:p>
        </w:tc>
        <w:tc>
          <w:tcPr>
            <w:tcW w:w="883" w:type="dxa"/>
            <w:tcBorders>
              <w:top w:val="nil"/>
              <w:left w:val="nil"/>
              <w:bottom w:val="single" w:color="auto" w:sz="4" w:space="0"/>
              <w:right w:val="single" w:color="auto" w:sz="4" w:space="0"/>
            </w:tcBorders>
            <w:shd w:val="clear" w:color="000000" w:fill="FFFFFF"/>
            <w:noWrap/>
            <w:vAlign w:val="center"/>
          </w:tcPr>
          <w:p w14:paraId="67E9F1B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2493" w:type="dxa"/>
            <w:tcBorders>
              <w:top w:val="nil"/>
              <w:left w:val="nil"/>
              <w:bottom w:val="single" w:color="auto" w:sz="4" w:space="0"/>
              <w:right w:val="single" w:color="auto" w:sz="4" w:space="0"/>
            </w:tcBorders>
            <w:shd w:val="clear" w:color="auto" w:fill="auto"/>
            <w:noWrap/>
            <w:vAlign w:val="center"/>
          </w:tcPr>
          <w:p w14:paraId="26F03D82">
            <w:pPr>
              <w:widowControl/>
              <w:jc w:val="left"/>
              <w:rPr>
                <w:rFonts w:hint="default" w:ascii="Times New Roman" w:hAnsi="Times New Roman" w:cs="Times New Roman" w:eastAsiaTheme="minorEastAsia"/>
                <w:b/>
                <w:bCs/>
                <w:kern w:val="0"/>
                <w:sz w:val="21"/>
                <w:szCs w:val="21"/>
              </w:rPr>
            </w:pPr>
          </w:p>
        </w:tc>
      </w:tr>
      <w:tr w14:paraId="589B7AAF">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4F456040">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6E961D4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2539" w:type="dxa"/>
            <w:tcBorders>
              <w:top w:val="nil"/>
              <w:left w:val="nil"/>
              <w:bottom w:val="single" w:color="auto" w:sz="4" w:space="0"/>
              <w:right w:val="single" w:color="auto" w:sz="4" w:space="0"/>
            </w:tcBorders>
            <w:shd w:val="clear" w:color="auto" w:fill="auto"/>
            <w:noWrap/>
            <w:vAlign w:val="center"/>
          </w:tcPr>
          <w:p w14:paraId="441612B8">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6E115A83">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二十二、灾害防治及应急管理支出</w:t>
            </w:r>
          </w:p>
        </w:tc>
        <w:tc>
          <w:tcPr>
            <w:tcW w:w="883" w:type="dxa"/>
            <w:tcBorders>
              <w:top w:val="nil"/>
              <w:left w:val="nil"/>
              <w:bottom w:val="single" w:color="auto" w:sz="4" w:space="0"/>
              <w:right w:val="single" w:color="auto" w:sz="4" w:space="0"/>
            </w:tcBorders>
            <w:shd w:val="clear" w:color="000000" w:fill="FFFFFF"/>
            <w:noWrap/>
            <w:vAlign w:val="center"/>
          </w:tcPr>
          <w:p w14:paraId="03F3303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2493" w:type="dxa"/>
            <w:tcBorders>
              <w:top w:val="nil"/>
              <w:left w:val="nil"/>
              <w:bottom w:val="single" w:color="auto" w:sz="4" w:space="0"/>
              <w:right w:val="single" w:color="auto" w:sz="4" w:space="0"/>
            </w:tcBorders>
            <w:shd w:val="clear" w:color="auto" w:fill="auto"/>
            <w:noWrap/>
            <w:vAlign w:val="center"/>
          </w:tcPr>
          <w:p w14:paraId="487AD9DE">
            <w:pPr>
              <w:widowControl/>
              <w:jc w:val="left"/>
              <w:rPr>
                <w:rFonts w:hint="default" w:ascii="Times New Roman" w:hAnsi="Times New Roman" w:cs="Times New Roman" w:eastAsiaTheme="minorEastAsia"/>
                <w:b/>
                <w:bCs/>
                <w:kern w:val="0"/>
                <w:sz w:val="21"/>
                <w:szCs w:val="21"/>
              </w:rPr>
            </w:pPr>
          </w:p>
        </w:tc>
      </w:tr>
      <w:tr w14:paraId="62A98C7F">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47F3A74E">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0920315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2539" w:type="dxa"/>
            <w:tcBorders>
              <w:top w:val="nil"/>
              <w:left w:val="nil"/>
              <w:bottom w:val="single" w:color="auto" w:sz="4" w:space="0"/>
              <w:right w:val="single" w:color="auto" w:sz="4" w:space="0"/>
            </w:tcBorders>
            <w:shd w:val="clear" w:color="auto" w:fill="auto"/>
            <w:noWrap/>
            <w:vAlign w:val="center"/>
          </w:tcPr>
          <w:p w14:paraId="3C4FE8C4">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6F92F26B">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二十三、其他支出</w:t>
            </w:r>
          </w:p>
        </w:tc>
        <w:tc>
          <w:tcPr>
            <w:tcW w:w="883" w:type="dxa"/>
            <w:tcBorders>
              <w:top w:val="nil"/>
              <w:left w:val="nil"/>
              <w:bottom w:val="single" w:color="auto" w:sz="4" w:space="0"/>
              <w:right w:val="single" w:color="auto" w:sz="4" w:space="0"/>
            </w:tcBorders>
            <w:shd w:val="clear" w:color="000000" w:fill="FFFFFF"/>
            <w:noWrap/>
            <w:vAlign w:val="center"/>
          </w:tcPr>
          <w:p w14:paraId="6AEE4ED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2493" w:type="dxa"/>
            <w:tcBorders>
              <w:top w:val="nil"/>
              <w:left w:val="nil"/>
              <w:bottom w:val="single" w:color="auto" w:sz="4" w:space="0"/>
              <w:right w:val="single" w:color="auto" w:sz="4" w:space="0"/>
            </w:tcBorders>
            <w:shd w:val="clear" w:color="auto" w:fill="auto"/>
            <w:noWrap/>
            <w:vAlign w:val="center"/>
          </w:tcPr>
          <w:p w14:paraId="2E125F48">
            <w:pPr>
              <w:widowControl/>
              <w:jc w:val="left"/>
              <w:rPr>
                <w:rFonts w:hint="default" w:ascii="Times New Roman" w:hAnsi="Times New Roman" w:cs="Times New Roman" w:eastAsiaTheme="minorEastAsia"/>
                <w:b/>
                <w:bCs/>
                <w:kern w:val="0"/>
                <w:sz w:val="21"/>
                <w:szCs w:val="21"/>
              </w:rPr>
            </w:pPr>
          </w:p>
        </w:tc>
      </w:tr>
      <w:tr w14:paraId="60C9E0D2">
        <w:tblPrEx>
          <w:tblCellMar>
            <w:top w:w="0" w:type="dxa"/>
            <w:left w:w="108" w:type="dxa"/>
            <w:bottom w:w="0" w:type="dxa"/>
            <w:right w:w="108" w:type="dxa"/>
          </w:tblCellMar>
        </w:tblPrEx>
        <w:trPr>
          <w:trHeight w:val="340" w:hRule="exac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005E0">
            <w:pPr>
              <w:widowControl/>
              <w:jc w:val="right"/>
              <w:rPr>
                <w:rFonts w:hint="default" w:ascii="Times New Roman" w:hAnsi="Times New Roman" w:cs="Times New Roman" w:eastAsiaTheme="minorEastAsia"/>
                <w:kern w:val="0"/>
                <w:sz w:val="21"/>
                <w:szCs w:val="21"/>
              </w:rPr>
            </w:pPr>
          </w:p>
        </w:tc>
        <w:tc>
          <w:tcPr>
            <w:tcW w:w="733" w:type="dxa"/>
            <w:tcBorders>
              <w:top w:val="single" w:color="auto" w:sz="4" w:space="0"/>
              <w:left w:val="nil"/>
              <w:bottom w:val="single" w:color="auto" w:sz="4" w:space="0"/>
              <w:right w:val="single" w:color="auto" w:sz="4" w:space="0"/>
            </w:tcBorders>
            <w:shd w:val="clear" w:color="000000" w:fill="FFFFFF"/>
            <w:noWrap/>
            <w:vAlign w:val="center"/>
          </w:tcPr>
          <w:p w14:paraId="5FDB713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2539" w:type="dxa"/>
            <w:tcBorders>
              <w:top w:val="single" w:color="auto" w:sz="4" w:space="0"/>
              <w:left w:val="nil"/>
              <w:bottom w:val="single" w:color="auto" w:sz="4" w:space="0"/>
              <w:right w:val="single" w:color="auto" w:sz="4" w:space="0"/>
            </w:tcBorders>
            <w:shd w:val="clear" w:color="auto" w:fill="auto"/>
            <w:noWrap/>
            <w:vAlign w:val="center"/>
          </w:tcPr>
          <w:p w14:paraId="060CF79D">
            <w:pPr>
              <w:widowControl/>
              <w:jc w:val="right"/>
              <w:rPr>
                <w:rFonts w:hint="default" w:ascii="Times New Roman" w:hAnsi="Times New Roman" w:cs="Times New Roman" w:eastAsiaTheme="minorEastAsia"/>
                <w:kern w:val="0"/>
                <w:sz w:val="21"/>
                <w:szCs w:val="21"/>
              </w:rPr>
            </w:pPr>
          </w:p>
        </w:tc>
        <w:tc>
          <w:tcPr>
            <w:tcW w:w="4171" w:type="dxa"/>
            <w:tcBorders>
              <w:top w:val="single" w:color="auto" w:sz="4" w:space="0"/>
              <w:left w:val="nil"/>
              <w:bottom w:val="single" w:color="auto" w:sz="4" w:space="0"/>
              <w:right w:val="single" w:color="auto" w:sz="4" w:space="0"/>
            </w:tcBorders>
            <w:shd w:val="clear" w:color="auto" w:fill="auto"/>
            <w:noWrap/>
            <w:vAlign w:val="center"/>
          </w:tcPr>
          <w:p w14:paraId="0BA218EF">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二十四、债务还本支出</w:t>
            </w:r>
          </w:p>
        </w:tc>
        <w:tc>
          <w:tcPr>
            <w:tcW w:w="883" w:type="dxa"/>
            <w:tcBorders>
              <w:top w:val="single" w:color="auto" w:sz="4" w:space="0"/>
              <w:left w:val="nil"/>
              <w:bottom w:val="single" w:color="auto" w:sz="4" w:space="0"/>
              <w:right w:val="single" w:color="auto" w:sz="4" w:space="0"/>
            </w:tcBorders>
            <w:shd w:val="clear" w:color="000000" w:fill="FFFFFF"/>
            <w:noWrap/>
            <w:vAlign w:val="center"/>
          </w:tcPr>
          <w:p w14:paraId="1C28C85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2493" w:type="dxa"/>
            <w:tcBorders>
              <w:top w:val="single" w:color="auto" w:sz="4" w:space="0"/>
              <w:left w:val="nil"/>
              <w:bottom w:val="single" w:color="auto" w:sz="4" w:space="0"/>
              <w:right w:val="single" w:color="auto" w:sz="4" w:space="0"/>
            </w:tcBorders>
            <w:shd w:val="clear" w:color="auto" w:fill="auto"/>
            <w:noWrap/>
            <w:vAlign w:val="center"/>
          </w:tcPr>
          <w:p w14:paraId="1E73A318">
            <w:pPr>
              <w:widowControl/>
              <w:jc w:val="left"/>
              <w:rPr>
                <w:rFonts w:hint="default" w:ascii="Times New Roman" w:hAnsi="Times New Roman" w:cs="Times New Roman" w:eastAsiaTheme="minorEastAsia"/>
                <w:b/>
                <w:bCs/>
                <w:kern w:val="0"/>
                <w:sz w:val="21"/>
                <w:szCs w:val="21"/>
              </w:rPr>
            </w:pPr>
          </w:p>
        </w:tc>
      </w:tr>
      <w:tr w14:paraId="5533B9BC">
        <w:tblPrEx>
          <w:tblCellMar>
            <w:top w:w="0" w:type="dxa"/>
            <w:left w:w="108" w:type="dxa"/>
            <w:bottom w:w="0" w:type="dxa"/>
            <w:right w:w="108" w:type="dxa"/>
          </w:tblCellMar>
        </w:tblPrEx>
        <w:trPr>
          <w:trHeight w:val="340" w:hRule="exact"/>
        </w:trPr>
        <w:tc>
          <w:tcPr>
            <w:tcW w:w="4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14C1E">
            <w:pPr>
              <w:widowControl/>
              <w:jc w:val="right"/>
              <w:rPr>
                <w:rFonts w:hint="default" w:ascii="Times New Roman" w:hAnsi="Times New Roman" w:cs="Times New Roman" w:eastAsiaTheme="minorEastAsia"/>
                <w:kern w:val="0"/>
                <w:sz w:val="21"/>
                <w:szCs w:val="21"/>
              </w:rPr>
            </w:pPr>
          </w:p>
        </w:tc>
        <w:tc>
          <w:tcPr>
            <w:tcW w:w="733" w:type="dxa"/>
            <w:tcBorders>
              <w:top w:val="single" w:color="auto" w:sz="4" w:space="0"/>
              <w:left w:val="nil"/>
              <w:bottom w:val="single" w:color="auto" w:sz="4" w:space="0"/>
              <w:right w:val="single" w:color="auto" w:sz="4" w:space="0"/>
            </w:tcBorders>
            <w:shd w:val="clear" w:color="000000" w:fill="FFFFFF"/>
            <w:noWrap/>
            <w:vAlign w:val="center"/>
          </w:tcPr>
          <w:p w14:paraId="13CFF95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2539" w:type="dxa"/>
            <w:tcBorders>
              <w:top w:val="single" w:color="auto" w:sz="4" w:space="0"/>
              <w:left w:val="nil"/>
              <w:bottom w:val="single" w:color="auto" w:sz="4" w:space="0"/>
              <w:right w:val="single" w:color="auto" w:sz="4" w:space="0"/>
            </w:tcBorders>
            <w:shd w:val="clear" w:color="auto" w:fill="auto"/>
            <w:noWrap/>
            <w:vAlign w:val="center"/>
          </w:tcPr>
          <w:p w14:paraId="2E152192">
            <w:pPr>
              <w:widowControl/>
              <w:jc w:val="right"/>
              <w:rPr>
                <w:rFonts w:hint="default" w:ascii="Times New Roman" w:hAnsi="Times New Roman" w:cs="Times New Roman" w:eastAsiaTheme="minorEastAsia"/>
                <w:kern w:val="0"/>
                <w:sz w:val="21"/>
                <w:szCs w:val="21"/>
              </w:rPr>
            </w:pPr>
          </w:p>
        </w:tc>
        <w:tc>
          <w:tcPr>
            <w:tcW w:w="4171" w:type="dxa"/>
            <w:tcBorders>
              <w:top w:val="single" w:color="auto" w:sz="4" w:space="0"/>
              <w:left w:val="nil"/>
              <w:bottom w:val="single" w:color="auto" w:sz="4" w:space="0"/>
              <w:right w:val="single" w:color="auto" w:sz="4" w:space="0"/>
            </w:tcBorders>
            <w:shd w:val="clear" w:color="auto" w:fill="auto"/>
            <w:noWrap/>
            <w:vAlign w:val="center"/>
          </w:tcPr>
          <w:p w14:paraId="459AE730">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二十五、债务付息支出</w:t>
            </w:r>
          </w:p>
        </w:tc>
        <w:tc>
          <w:tcPr>
            <w:tcW w:w="883" w:type="dxa"/>
            <w:tcBorders>
              <w:top w:val="single" w:color="auto" w:sz="4" w:space="0"/>
              <w:left w:val="nil"/>
              <w:bottom w:val="single" w:color="auto" w:sz="4" w:space="0"/>
              <w:right w:val="single" w:color="auto" w:sz="4" w:space="0"/>
            </w:tcBorders>
            <w:shd w:val="clear" w:color="000000" w:fill="FFFFFF"/>
            <w:noWrap/>
            <w:vAlign w:val="center"/>
          </w:tcPr>
          <w:p w14:paraId="6BD8FB4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2493" w:type="dxa"/>
            <w:tcBorders>
              <w:top w:val="single" w:color="auto" w:sz="4" w:space="0"/>
              <w:left w:val="nil"/>
              <w:bottom w:val="single" w:color="auto" w:sz="4" w:space="0"/>
              <w:right w:val="single" w:color="auto" w:sz="4" w:space="0"/>
            </w:tcBorders>
            <w:shd w:val="clear" w:color="auto" w:fill="auto"/>
            <w:noWrap/>
            <w:vAlign w:val="center"/>
          </w:tcPr>
          <w:p w14:paraId="5873DE85">
            <w:pPr>
              <w:widowControl/>
              <w:jc w:val="left"/>
              <w:rPr>
                <w:rFonts w:hint="default" w:ascii="Times New Roman" w:hAnsi="Times New Roman" w:cs="Times New Roman" w:eastAsiaTheme="minorEastAsia"/>
                <w:b/>
                <w:bCs/>
                <w:kern w:val="0"/>
                <w:sz w:val="21"/>
                <w:szCs w:val="21"/>
              </w:rPr>
            </w:pPr>
          </w:p>
        </w:tc>
      </w:tr>
      <w:tr w14:paraId="4CD89E60">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568CECF7">
            <w:pPr>
              <w:widowControl/>
              <w:jc w:val="right"/>
              <w:rPr>
                <w:rFonts w:hint="default" w:ascii="Times New Roman" w:hAnsi="Times New Roman" w:cs="Times New Roman" w:eastAsiaTheme="minorEastAsia"/>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606AEC4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2539" w:type="dxa"/>
            <w:tcBorders>
              <w:top w:val="nil"/>
              <w:left w:val="nil"/>
              <w:bottom w:val="single" w:color="auto" w:sz="4" w:space="0"/>
              <w:right w:val="single" w:color="auto" w:sz="4" w:space="0"/>
            </w:tcBorders>
            <w:shd w:val="clear" w:color="auto" w:fill="auto"/>
            <w:noWrap/>
            <w:vAlign w:val="center"/>
          </w:tcPr>
          <w:p w14:paraId="38827384">
            <w:pPr>
              <w:widowControl/>
              <w:jc w:val="right"/>
              <w:rPr>
                <w:rFonts w:hint="default" w:ascii="Times New Roman" w:hAnsi="Times New Roman" w:cs="Times New Roman" w:eastAsiaTheme="minorEastAsia"/>
                <w:kern w:val="0"/>
                <w:sz w:val="21"/>
                <w:szCs w:val="21"/>
              </w:rPr>
            </w:pPr>
          </w:p>
        </w:tc>
        <w:tc>
          <w:tcPr>
            <w:tcW w:w="4171" w:type="dxa"/>
            <w:tcBorders>
              <w:top w:val="nil"/>
              <w:left w:val="nil"/>
              <w:bottom w:val="single" w:color="auto" w:sz="4" w:space="0"/>
              <w:right w:val="single" w:color="auto" w:sz="4" w:space="0"/>
            </w:tcBorders>
            <w:shd w:val="clear" w:color="auto" w:fill="auto"/>
            <w:noWrap/>
            <w:vAlign w:val="center"/>
          </w:tcPr>
          <w:p w14:paraId="5CDA0682">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二十六、抗疫特别国债安排的支出</w:t>
            </w:r>
          </w:p>
        </w:tc>
        <w:tc>
          <w:tcPr>
            <w:tcW w:w="883" w:type="dxa"/>
            <w:tcBorders>
              <w:top w:val="nil"/>
              <w:left w:val="nil"/>
              <w:bottom w:val="single" w:color="auto" w:sz="4" w:space="0"/>
              <w:right w:val="single" w:color="auto" w:sz="4" w:space="0"/>
            </w:tcBorders>
            <w:shd w:val="clear" w:color="000000" w:fill="FFFFFF"/>
            <w:noWrap/>
            <w:vAlign w:val="center"/>
          </w:tcPr>
          <w:p w14:paraId="52CF179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2493" w:type="dxa"/>
            <w:tcBorders>
              <w:top w:val="nil"/>
              <w:left w:val="nil"/>
              <w:bottom w:val="single" w:color="auto" w:sz="4" w:space="0"/>
              <w:right w:val="single" w:color="auto" w:sz="4" w:space="0"/>
            </w:tcBorders>
            <w:shd w:val="clear" w:color="auto" w:fill="auto"/>
            <w:noWrap/>
            <w:vAlign w:val="center"/>
          </w:tcPr>
          <w:p w14:paraId="1D7F651F">
            <w:pPr>
              <w:widowControl/>
              <w:jc w:val="left"/>
              <w:rPr>
                <w:rFonts w:hint="default" w:ascii="Times New Roman" w:hAnsi="Times New Roman" w:cs="Times New Roman" w:eastAsiaTheme="minorEastAsia"/>
                <w:b/>
                <w:bCs/>
                <w:kern w:val="0"/>
                <w:sz w:val="21"/>
                <w:szCs w:val="21"/>
              </w:rPr>
            </w:pPr>
          </w:p>
        </w:tc>
      </w:tr>
      <w:tr w14:paraId="7724E44D">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38FE7D5A">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733" w:type="dxa"/>
            <w:tcBorders>
              <w:top w:val="nil"/>
              <w:left w:val="nil"/>
              <w:bottom w:val="single" w:color="auto" w:sz="4" w:space="0"/>
              <w:right w:val="single" w:color="auto" w:sz="4" w:space="0"/>
            </w:tcBorders>
            <w:shd w:val="clear" w:color="000000" w:fill="FFFFFF"/>
            <w:noWrap/>
            <w:vAlign w:val="center"/>
          </w:tcPr>
          <w:p w14:paraId="60A1FEB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2539" w:type="dxa"/>
            <w:tcBorders>
              <w:top w:val="nil"/>
              <w:left w:val="nil"/>
              <w:bottom w:val="single" w:color="auto" w:sz="4" w:space="0"/>
              <w:right w:val="single" w:color="auto" w:sz="4" w:space="0"/>
            </w:tcBorders>
            <w:shd w:val="clear" w:color="auto" w:fill="auto"/>
            <w:noWrap/>
            <w:vAlign w:val="center"/>
          </w:tcPr>
          <w:p w14:paraId="5BA679F1">
            <w:pPr>
              <w:widowControl/>
              <w:jc w:val="right"/>
              <w:rPr>
                <w:rFonts w:hint="default" w:ascii="Times New Roman" w:hAnsi="Times New Roman" w:cs="Times New Roman" w:eastAsiaTheme="minorEastAsia"/>
                <w:b/>
                <w:bCs/>
                <w:kern w:val="0"/>
                <w:sz w:val="21"/>
                <w:szCs w:val="21"/>
              </w:rPr>
            </w:pPr>
            <w:r>
              <w:rPr>
                <w:rFonts w:hint="eastAsia" w:ascii="Times New Roman" w:hAnsi="Times New Roman" w:cs="Times New Roman"/>
                <w:b/>
                <w:bCs/>
                <w:kern w:val="0"/>
                <w:sz w:val="21"/>
                <w:szCs w:val="21"/>
                <w:lang w:val="en-US" w:eastAsia="zh-CN"/>
              </w:rPr>
              <w:t>483.86</w:t>
            </w:r>
            <w:r>
              <w:rPr>
                <w:rFonts w:hint="default" w:ascii="Times New Roman" w:hAnsi="Times New Roman" w:cs="Times New Roman" w:eastAsiaTheme="minorEastAsia"/>
                <w:b/>
                <w:bCs/>
                <w:kern w:val="0"/>
                <w:sz w:val="21"/>
                <w:szCs w:val="21"/>
              </w:rPr>
              <w:t>　</w:t>
            </w:r>
          </w:p>
        </w:tc>
        <w:tc>
          <w:tcPr>
            <w:tcW w:w="4171" w:type="dxa"/>
            <w:tcBorders>
              <w:top w:val="nil"/>
              <w:left w:val="nil"/>
              <w:bottom w:val="single" w:color="auto" w:sz="4" w:space="0"/>
              <w:right w:val="single" w:color="auto" w:sz="4" w:space="0"/>
            </w:tcBorders>
            <w:shd w:val="clear" w:color="auto" w:fill="auto"/>
            <w:noWrap/>
            <w:vAlign w:val="center"/>
          </w:tcPr>
          <w:p w14:paraId="58149FC9">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883" w:type="dxa"/>
            <w:tcBorders>
              <w:top w:val="nil"/>
              <w:left w:val="nil"/>
              <w:bottom w:val="single" w:color="auto" w:sz="4" w:space="0"/>
              <w:right w:val="single" w:color="auto" w:sz="4" w:space="0"/>
            </w:tcBorders>
            <w:shd w:val="clear" w:color="000000" w:fill="FFFFFF"/>
            <w:noWrap/>
            <w:vAlign w:val="center"/>
          </w:tcPr>
          <w:p w14:paraId="5CE38DC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2493" w:type="dxa"/>
            <w:tcBorders>
              <w:top w:val="nil"/>
              <w:left w:val="nil"/>
              <w:bottom w:val="single" w:color="auto" w:sz="4" w:space="0"/>
              <w:right w:val="single" w:color="auto" w:sz="4" w:space="0"/>
            </w:tcBorders>
            <w:shd w:val="clear" w:color="auto" w:fill="auto"/>
            <w:noWrap/>
            <w:vAlign w:val="center"/>
          </w:tcPr>
          <w:p w14:paraId="77BEDFFC">
            <w:pPr>
              <w:widowControl/>
              <w:jc w:val="right"/>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b/>
                <w:bCs/>
                <w:kern w:val="0"/>
                <w:sz w:val="21"/>
                <w:szCs w:val="21"/>
                <w:lang w:val="en-US" w:eastAsia="zh-CN"/>
              </w:rPr>
              <w:t>483.86</w:t>
            </w:r>
          </w:p>
        </w:tc>
      </w:tr>
      <w:tr w14:paraId="646BA67F">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18540A03">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使用非财政拨款结余</w:t>
            </w:r>
          </w:p>
        </w:tc>
        <w:tc>
          <w:tcPr>
            <w:tcW w:w="733" w:type="dxa"/>
            <w:tcBorders>
              <w:top w:val="nil"/>
              <w:left w:val="nil"/>
              <w:bottom w:val="single" w:color="auto" w:sz="4" w:space="0"/>
              <w:right w:val="single" w:color="auto" w:sz="4" w:space="0"/>
            </w:tcBorders>
            <w:shd w:val="clear" w:color="000000" w:fill="FFFFFF"/>
            <w:noWrap/>
            <w:vAlign w:val="center"/>
          </w:tcPr>
          <w:p w14:paraId="182A2A8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2539" w:type="dxa"/>
            <w:tcBorders>
              <w:top w:val="nil"/>
              <w:left w:val="nil"/>
              <w:bottom w:val="single" w:color="auto" w:sz="4" w:space="0"/>
              <w:right w:val="single" w:color="auto" w:sz="4" w:space="0"/>
            </w:tcBorders>
            <w:shd w:val="clear" w:color="auto" w:fill="auto"/>
            <w:noWrap/>
            <w:vAlign w:val="center"/>
          </w:tcPr>
          <w:p w14:paraId="64A93D4F">
            <w:pPr>
              <w:widowControl/>
              <w:jc w:val="righ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c>
          <w:tcPr>
            <w:tcW w:w="4171" w:type="dxa"/>
            <w:tcBorders>
              <w:top w:val="nil"/>
              <w:left w:val="nil"/>
              <w:bottom w:val="single" w:color="auto" w:sz="4" w:space="0"/>
              <w:right w:val="single" w:color="auto" w:sz="4" w:space="0"/>
            </w:tcBorders>
            <w:shd w:val="clear" w:color="auto" w:fill="auto"/>
            <w:noWrap/>
            <w:vAlign w:val="center"/>
          </w:tcPr>
          <w:p w14:paraId="3C2EF7E2">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结余分配</w:t>
            </w:r>
          </w:p>
        </w:tc>
        <w:tc>
          <w:tcPr>
            <w:tcW w:w="883" w:type="dxa"/>
            <w:tcBorders>
              <w:top w:val="nil"/>
              <w:left w:val="nil"/>
              <w:bottom w:val="single" w:color="auto" w:sz="4" w:space="0"/>
              <w:right w:val="single" w:color="auto" w:sz="4" w:space="0"/>
            </w:tcBorders>
            <w:shd w:val="clear" w:color="000000" w:fill="FFFFFF"/>
            <w:noWrap/>
            <w:vAlign w:val="center"/>
          </w:tcPr>
          <w:p w14:paraId="1E65D13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2493" w:type="dxa"/>
            <w:tcBorders>
              <w:top w:val="nil"/>
              <w:left w:val="nil"/>
              <w:bottom w:val="single" w:color="auto" w:sz="4" w:space="0"/>
              <w:right w:val="single" w:color="auto" w:sz="4" w:space="0"/>
            </w:tcBorders>
            <w:shd w:val="clear" w:color="auto" w:fill="auto"/>
            <w:noWrap/>
            <w:vAlign w:val="center"/>
          </w:tcPr>
          <w:p w14:paraId="3A0572B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B633C7E">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auto" w:fill="auto"/>
            <w:noWrap/>
            <w:vAlign w:val="center"/>
          </w:tcPr>
          <w:p w14:paraId="4A2940BE">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年初结转和结余</w:t>
            </w:r>
          </w:p>
        </w:tc>
        <w:tc>
          <w:tcPr>
            <w:tcW w:w="733" w:type="dxa"/>
            <w:tcBorders>
              <w:top w:val="nil"/>
              <w:left w:val="nil"/>
              <w:bottom w:val="single" w:color="auto" w:sz="4" w:space="0"/>
              <w:right w:val="single" w:color="auto" w:sz="4" w:space="0"/>
            </w:tcBorders>
            <w:shd w:val="clear" w:color="000000" w:fill="FFFFFF"/>
            <w:noWrap/>
            <w:vAlign w:val="center"/>
          </w:tcPr>
          <w:p w14:paraId="2992702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2539" w:type="dxa"/>
            <w:tcBorders>
              <w:top w:val="nil"/>
              <w:left w:val="nil"/>
              <w:bottom w:val="single" w:color="auto" w:sz="4" w:space="0"/>
              <w:right w:val="single" w:color="auto" w:sz="4" w:space="0"/>
            </w:tcBorders>
            <w:shd w:val="clear" w:color="auto" w:fill="auto"/>
            <w:noWrap/>
            <w:vAlign w:val="center"/>
          </w:tcPr>
          <w:p w14:paraId="1E2F7608">
            <w:pPr>
              <w:widowControl/>
              <w:jc w:val="righ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c>
          <w:tcPr>
            <w:tcW w:w="4171" w:type="dxa"/>
            <w:tcBorders>
              <w:top w:val="nil"/>
              <w:left w:val="nil"/>
              <w:bottom w:val="single" w:color="auto" w:sz="4" w:space="0"/>
              <w:right w:val="single" w:color="auto" w:sz="4" w:space="0"/>
            </w:tcBorders>
            <w:shd w:val="clear" w:color="auto" w:fill="auto"/>
            <w:noWrap/>
            <w:vAlign w:val="center"/>
          </w:tcPr>
          <w:p w14:paraId="6308EA22">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年末结转和结余</w:t>
            </w:r>
          </w:p>
        </w:tc>
        <w:tc>
          <w:tcPr>
            <w:tcW w:w="883" w:type="dxa"/>
            <w:tcBorders>
              <w:top w:val="nil"/>
              <w:left w:val="nil"/>
              <w:bottom w:val="single" w:color="auto" w:sz="4" w:space="0"/>
              <w:right w:val="single" w:color="auto" w:sz="4" w:space="0"/>
            </w:tcBorders>
            <w:shd w:val="clear" w:color="000000" w:fill="FFFFFF"/>
            <w:noWrap/>
            <w:vAlign w:val="center"/>
          </w:tcPr>
          <w:p w14:paraId="1087333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2493" w:type="dxa"/>
            <w:tcBorders>
              <w:top w:val="nil"/>
              <w:left w:val="nil"/>
              <w:bottom w:val="single" w:color="auto" w:sz="4" w:space="0"/>
              <w:right w:val="single" w:color="auto" w:sz="4" w:space="0"/>
            </w:tcBorders>
            <w:shd w:val="clear" w:color="auto" w:fill="auto"/>
            <w:noWrap/>
            <w:vAlign w:val="center"/>
          </w:tcPr>
          <w:p w14:paraId="07B0DBF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54848398">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17A36227">
            <w:pPr>
              <w:widowControl/>
              <w:jc w:val="center"/>
              <w:rPr>
                <w:rFonts w:hint="default" w:ascii="Times New Roman" w:hAnsi="Times New Roman" w:cs="Times New Roman" w:eastAsiaTheme="minorEastAsia"/>
                <w:b/>
                <w:bCs/>
                <w:kern w:val="0"/>
                <w:sz w:val="21"/>
                <w:szCs w:val="21"/>
              </w:rPr>
            </w:pPr>
          </w:p>
        </w:tc>
        <w:tc>
          <w:tcPr>
            <w:tcW w:w="733" w:type="dxa"/>
            <w:tcBorders>
              <w:top w:val="nil"/>
              <w:left w:val="nil"/>
              <w:bottom w:val="single" w:color="auto" w:sz="4" w:space="0"/>
              <w:right w:val="single" w:color="auto" w:sz="4" w:space="0"/>
            </w:tcBorders>
            <w:shd w:val="clear" w:color="000000" w:fill="FFFFFF"/>
            <w:noWrap/>
            <w:vAlign w:val="center"/>
          </w:tcPr>
          <w:p w14:paraId="33640E4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2539" w:type="dxa"/>
            <w:tcBorders>
              <w:top w:val="nil"/>
              <w:left w:val="nil"/>
              <w:bottom w:val="single" w:color="auto" w:sz="4" w:space="0"/>
              <w:right w:val="single" w:color="auto" w:sz="4" w:space="0"/>
            </w:tcBorders>
            <w:shd w:val="clear" w:color="auto" w:fill="auto"/>
            <w:noWrap/>
            <w:vAlign w:val="center"/>
          </w:tcPr>
          <w:p w14:paraId="2CE6E0F1">
            <w:pPr>
              <w:widowControl/>
              <w:jc w:val="right"/>
              <w:rPr>
                <w:rFonts w:hint="default" w:ascii="Times New Roman" w:hAnsi="Times New Roman" w:cs="Times New Roman" w:eastAsiaTheme="minorEastAsia"/>
                <w:b/>
                <w:bCs/>
                <w:kern w:val="0"/>
                <w:sz w:val="21"/>
                <w:szCs w:val="21"/>
              </w:rPr>
            </w:pPr>
          </w:p>
        </w:tc>
        <w:tc>
          <w:tcPr>
            <w:tcW w:w="4171" w:type="dxa"/>
            <w:tcBorders>
              <w:top w:val="nil"/>
              <w:left w:val="nil"/>
              <w:bottom w:val="single" w:color="auto" w:sz="4" w:space="0"/>
              <w:right w:val="single" w:color="auto" w:sz="4" w:space="0"/>
            </w:tcBorders>
            <w:shd w:val="clear" w:color="000000" w:fill="FFFFFF"/>
            <w:noWrap/>
            <w:vAlign w:val="center"/>
          </w:tcPr>
          <w:p w14:paraId="12110D53">
            <w:pPr>
              <w:widowControl/>
              <w:jc w:val="center"/>
              <w:rPr>
                <w:rFonts w:hint="default" w:ascii="Times New Roman" w:hAnsi="Times New Roman" w:cs="Times New Roman" w:eastAsiaTheme="minorEastAsia"/>
                <w:b/>
                <w:bCs/>
                <w:kern w:val="0"/>
                <w:sz w:val="21"/>
                <w:szCs w:val="21"/>
              </w:rPr>
            </w:pPr>
          </w:p>
        </w:tc>
        <w:tc>
          <w:tcPr>
            <w:tcW w:w="883" w:type="dxa"/>
            <w:tcBorders>
              <w:top w:val="nil"/>
              <w:left w:val="nil"/>
              <w:bottom w:val="single" w:color="auto" w:sz="4" w:space="0"/>
              <w:right w:val="single" w:color="auto" w:sz="4" w:space="0"/>
            </w:tcBorders>
            <w:shd w:val="clear" w:color="000000" w:fill="FFFFFF"/>
            <w:noWrap/>
            <w:vAlign w:val="center"/>
          </w:tcPr>
          <w:p w14:paraId="2354952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2493" w:type="dxa"/>
            <w:tcBorders>
              <w:top w:val="nil"/>
              <w:left w:val="nil"/>
              <w:bottom w:val="single" w:color="auto" w:sz="4" w:space="0"/>
              <w:right w:val="single" w:color="auto" w:sz="4" w:space="0"/>
            </w:tcBorders>
            <w:shd w:val="clear" w:color="auto" w:fill="auto"/>
            <w:noWrap/>
            <w:vAlign w:val="center"/>
          </w:tcPr>
          <w:p w14:paraId="45CD2761">
            <w:pPr>
              <w:widowControl/>
              <w:jc w:val="right"/>
              <w:rPr>
                <w:rFonts w:hint="default" w:ascii="Times New Roman" w:hAnsi="Times New Roman" w:cs="Times New Roman" w:eastAsiaTheme="minorEastAsia"/>
                <w:b/>
                <w:bCs/>
                <w:kern w:val="0"/>
                <w:sz w:val="21"/>
                <w:szCs w:val="21"/>
              </w:rPr>
            </w:pPr>
          </w:p>
        </w:tc>
      </w:tr>
      <w:tr w14:paraId="45F32BB8">
        <w:tblPrEx>
          <w:tblCellMar>
            <w:top w:w="0" w:type="dxa"/>
            <w:left w:w="108" w:type="dxa"/>
            <w:bottom w:w="0" w:type="dxa"/>
            <w:right w:w="108" w:type="dxa"/>
          </w:tblCellMar>
        </w:tblPrEx>
        <w:trPr>
          <w:trHeight w:val="340" w:hRule="exact"/>
        </w:trPr>
        <w:tc>
          <w:tcPr>
            <w:tcW w:w="4514" w:type="dxa"/>
            <w:tcBorders>
              <w:top w:val="nil"/>
              <w:left w:val="single" w:color="auto" w:sz="4" w:space="0"/>
              <w:bottom w:val="single" w:color="auto" w:sz="4" w:space="0"/>
              <w:right w:val="single" w:color="auto" w:sz="4" w:space="0"/>
            </w:tcBorders>
            <w:shd w:val="clear" w:color="000000" w:fill="FFFFFF"/>
            <w:noWrap/>
            <w:vAlign w:val="center"/>
          </w:tcPr>
          <w:p w14:paraId="2A26E7DF">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733" w:type="dxa"/>
            <w:tcBorders>
              <w:top w:val="nil"/>
              <w:left w:val="nil"/>
              <w:bottom w:val="single" w:color="auto" w:sz="4" w:space="0"/>
              <w:right w:val="single" w:color="auto" w:sz="4" w:space="0"/>
            </w:tcBorders>
            <w:shd w:val="clear" w:color="000000" w:fill="FFFFFF"/>
            <w:noWrap/>
            <w:vAlign w:val="center"/>
          </w:tcPr>
          <w:p w14:paraId="089D8B8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2539" w:type="dxa"/>
            <w:tcBorders>
              <w:top w:val="nil"/>
              <w:left w:val="nil"/>
              <w:bottom w:val="single" w:color="auto" w:sz="4" w:space="0"/>
              <w:right w:val="single" w:color="auto" w:sz="4" w:space="0"/>
            </w:tcBorders>
            <w:shd w:val="clear" w:color="auto" w:fill="auto"/>
            <w:noWrap/>
            <w:vAlign w:val="center"/>
          </w:tcPr>
          <w:p w14:paraId="7B6D4325">
            <w:pPr>
              <w:widowControl/>
              <w:tabs>
                <w:tab w:val="center" w:pos="1160"/>
                <w:tab w:val="right" w:pos="2651"/>
              </w:tabs>
              <w:jc w:val="right"/>
              <w:rPr>
                <w:rFonts w:hint="default" w:ascii="Times New Roman" w:hAnsi="Times New Roman" w:cs="Times New Roman" w:eastAsiaTheme="minorEastAsia"/>
                <w:b/>
                <w:bCs/>
                <w:kern w:val="0"/>
                <w:sz w:val="21"/>
                <w:szCs w:val="21"/>
              </w:rPr>
            </w:pPr>
            <w:r>
              <w:rPr>
                <w:rFonts w:hint="eastAsia" w:ascii="Times New Roman" w:hAnsi="Times New Roman" w:cs="Times New Roman"/>
                <w:b/>
                <w:bCs/>
                <w:kern w:val="0"/>
                <w:sz w:val="21"/>
                <w:szCs w:val="21"/>
                <w:lang w:val="en-US" w:eastAsia="zh-CN"/>
              </w:rPr>
              <w:t>483.86</w:t>
            </w:r>
            <w:r>
              <w:rPr>
                <w:rFonts w:hint="default" w:ascii="Times New Roman" w:hAnsi="Times New Roman" w:cs="Times New Roman" w:eastAsiaTheme="minorEastAsia"/>
                <w:b/>
                <w:bCs/>
                <w:kern w:val="0"/>
                <w:sz w:val="21"/>
                <w:szCs w:val="21"/>
              </w:rPr>
              <w:t>　</w:t>
            </w:r>
          </w:p>
        </w:tc>
        <w:tc>
          <w:tcPr>
            <w:tcW w:w="4171" w:type="dxa"/>
            <w:tcBorders>
              <w:top w:val="nil"/>
              <w:left w:val="nil"/>
              <w:bottom w:val="single" w:color="auto" w:sz="4" w:space="0"/>
              <w:right w:val="single" w:color="auto" w:sz="4" w:space="0"/>
            </w:tcBorders>
            <w:shd w:val="clear" w:color="000000" w:fill="FFFFFF"/>
            <w:noWrap/>
            <w:vAlign w:val="center"/>
          </w:tcPr>
          <w:p w14:paraId="1F6B0966">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883" w:type="dxa"/>
            <w:tcBorders>
              <w:top w:val="nil"/>
              <w:left w:val="nil"/>
              <w:bottom w:val="single" w:color="auto" w:sz="4" w:space="0"/>
              <w:right w:val="single" w:color="auto" w:sz="4" w:space="0"/>
            </w:tcBorders>
            <w:shd w:val="clear" w:color="000000" w:fill="FFFFFF"/>
            <w:noWrap/>
            <w:vAlign w:val="center"/>
          </w:tcPr>
          <w:p w14:paraId="568D16A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2493" w:type="dxa"/>
            <w:tcBorders>
              <w:top w:val="nil"/>
              <w:left w:val="nil"/>
              <w:bottom w:val="single" w:color="auto" w:sz="4" w:space="0"/>
              <w:right w:val="single" w:color="auto" w:sz="4" w:space="0"/>
            </w:tcBorders>
            <w:shd w:val="clear" w:color="auto" w:fill="auto"/>
            <w:noWrap/>
            <w:vAlign w:val="center"/>
          </w:tcPr>
          <w:p w14:paraId="0E473B6A">
            <w:pPr>
              <w:widowControl/>
              <w:jc w:val="right"/>
              <w:rPr>
                <w:rFonts w:hint="default" w:ascii="Times New Roman" w:hAnsi="Times New Roman" w:cs="Times New Roman" w:eastAsiaTheme="minorEastAsia"/>
                <w:b/>
                <w:bCs/>
                <w:kern w:val="0"/>
                <w:sz w:val="21"/>
                <w:szCs w:val="21"/>
                <w:lang w:val="en-US" w:eastAsia="zh-CN"/>
              </w:rPr>
            </w:pPr>
            <w:r>
              <w:rPr>
                <w:rFonts w:hint="eastAsia" w:ascii="Times New Roman" w:hAnsi="Times New Roman" w:cs="Times New Roman"/>
                <w:b/>
                <w:bCs/>
                <w:kern w:val="0"/>
                <w:sz w:val="21"/>
                <w:szCs w:val="21"/>
                <w:lang w:val="en-US" w:eastAsia="zh-CN"/>
              </w:rPr>
              <w:t>483.86</w:t>
            </w:r>
          </w:p>
        </w:tc>
      </w:tr>
      <w:tr w14:paraId="52C0A667">
        <w:tblPrEx>
          <w:tblCellMar>
            <w:top w:w="0" w:type="dxa"/>
            <w:left w:w="108" w:type="dxa"/>
            <w:bottom w:w="0" w:type="dxa"/>
            <w:right w:w="108" w:type="dxa"/>
          </w:tblCellMar>
        </w:tblPrEx>
        <w:trPr>
          <w:trHeight w:val="680" w:hRule="exact"/>
        </w:trPr>
        <w:tc>
          <w:tcPr>
            <w:tcW w:w="15333" w:type="dxa"/>
            <w:gridSpan w:val="6"/>
            <w:tcBorders>
              <w:top w:val="nil"/>
              <w:left w:val="nil"/>
              <w:bottom w:val="nil"/>
              <w:right w:val="nil"/>
            </w:tcBorders>
            <w:shd w:val="clear" w:color="auto" w:fill="auto"/>
            <w:vAlign w:val="center"/>
          </w:tcPr>
          <w:p w14:paraId="1FD205B8">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注：1.本表反映部门本年度的总收支和年末结转结余情况。</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 xml:space="preserve"> </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eastAsiaTheme="minorEastAsia"/>
                <w:kern w:val="0"/>
                <w:sz w:val="21"/>
                <w:szCs w:val="21"/>
              </w:rPr>
              <w:t>2.本套报表金额单位转换时可能存在尾数误差。</w:t>
            </w:r>
          </w:p>
        </w:tc>
      </w:tr>
    </w:tbl>
    <w:p w14:paraId="3A762C65">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1"/>
        <w:tblW w:w="15428" w:type="dxa"/>
        <w:tblInd w:w="0" w:type="dxa"/>
        <w:tblLayout w:type="fixed"/>
        <w:tblCellMar>
          <w:top w:w="0" w:type="dxa"/>
          <w:left w:w="0" w:type="dxa"/>
          <w:bottom w:w="0" w:type="dxa"/>
          <w:right w:w="0" w:type="dxa"/>
        </w:tblCellMar>
      </w:tblPr>
      <w:tblGrid>
        <w:gridCol w:w="1217"/>
        <w:gridCol w:w="4531"/>
        <w:gridCol w:w="1453"/>
        <w:gridCol w:w="1454"/>
        <w:gridCol w:w="1329"/>
        <w:gridCol w:w="1345"/>
        <w:gridCol w:w="1345"/>
        <w:gridCol w:w="1355"/>
        <w:gridCol w:w="1399"/>
      </w:tblGrid>
      <w:tr w14:paraId="6504690F">
        <w:tblPrEx>
          <w:tblCellMar>
            <w:top w:w="0" w:type="dxa"/>
            <w:left w:w="0" w:type="dxa"/>
            <w:bottom w:w="0" w:type="dxa"/>
            <w:right w:w="0" w:type="dxa"/>
          </w:tblCellMar>
        </w:tblPrEx>
        <w:trPr>
          <w:trHeight w:val="435" w:hRule="atLeast"/>
        </w:trPr>
        <w:tc>
          <w:tcPr>
            <w:tcW w:w="15428" w:type="dxa"/>
            <w:gridSpan w:val="9"/>
            <w:tcBorders>
              <w:top w:val="nil"/>
              <w:left w:val="nil"/>
              <w:bottom w:val="nil"/>
              <w:right w:val="nil"/>
            </w:tcBorders>
            <w:shd w:val="clear" w:color="auto" w:fill="auto"/>
            <w:noWrap/>
            <w:tcMar>
              <w:top w:w="15" w:type="dxa"/>
              <w:left w:w="15" w:type="dxa"/>
              <w:bottom w:w="0" w:type="dxa"/>
              <w:right w:w="15" w:type="dxa"/>
            </w:tcMar>
            <w:vAlign w:val="center"/>
          </w:tcPr>
          <w:p w14:paraId="790DC8BA">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6212D9CF">
        <w:tblPrEx>
          <w:tblCellMar>
            <w:top w:w="0" w:type="dxa"/>
            <w:left w:w="0" w:type="dxa"/>
            <w:bottom w:w="0" w:type="dxa"/>
            <w:right w:w="0" w:type="dxa"/>
          </w:tblCellMar>
        </w:tblPrEx>
        <w:trPr>
          <w:trHeight w:val="340" w:hRule="exact"/>
        </w:trPr>
        <w:tc>
          <w:tcPr>
            <w:tcW w:w="57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8601DC9">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3" w:type="dxa"/>
            <w:tcBorders>
              <w:top w:val="nil"/>
              <w:left w:val="nil"/>
              <w:bottom w:val="nil"/>
              <w:right w:val="nil"/>
            </w:tcBorders>
            <w:shd w:val="clear" w:color="000000" w:fill="FFFFFF"/>
            <w:noWrap/>
            <w:tcMar>
              <w:top w:w="15" w:type="dxa"/>
              <w:left w:w="15" w:type="dxa"/>
              <w:bottom w:w="0" w:type="dxa"/>
              <w:right w:w="15" w:type="dxa"/>
            </w:tcMar>
            <w:vAlign w:val="center"/>
          </w:tcPr>
          <w:p w14:paraId="4252B062">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4" w:type="dxa"/>
            <w:tcBorders>
              <w:top w:val="nil"/>
              <w:left w:val="nil"/>
              <w:bottom w:val="nil"/>
              <w:right w:val="nil"/>
            </w:tcBorders>
            <w:shd w:val="clear" w:color="000000" w:fill="FFFFFF"/>
            <w:noWrap/>
            <w:tcMar>
              <w:top w:w="15" w:type="dxa"/>
              <w:left w:w="15" w:type="dxa"/>
              <w:bottom w:w="0" w:type="dxa"/>
              <w:right w:w="15" w:type="dxa"/>
            </w:tcMar>
            <w:vAlign w:val="center"/>
          </w:tcPr>
          <w:p w14:paraId="4549E30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29" w:type="dxa"/>
            <w:tcBorders>
              <w:top w:val="nil"/>
              <w:left w:val="nil"/>
              <w:bottom w:val="nil"/>
              <w:right w:val="nil"/>
            </w:tcBorders>
            <w:shd w:val="clear" w:color="000000" w:fill="FFFFFF"/>
            <w:noWrap/>
            <w:tcMar>
              <w:top w:w="15" w:type="dxa"/>
              <w:left w:w="15" w:type="dxa"/>
              <w:bottom w:w="0" w:type="dxa"/>
              <w:right w:w="15" w:type="dxa"/>
            </w:tcMar>
            <w:vAlign w:val="center"/>
          </w:tcPr>
          <w:p w14:paraId="4E13105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nil"/>
              <w:right w:val="nil"/>
            </w:tcBorders>
            <w:shd w:val="clear" w:color="000000" w:fill="FFFFFF"/>
            <w:noWrap/>
            <w:tcMar>
              <w:top w:w="15" w:type="dxa"/>
              <w:left w:w="15" w:type="dxa"/>
              <w:bottom w:w="0" w:type="dxa"/>
              <w:right w:w="15" w:type="dxa"/>
            </w:tcMar>
            <w:vAlign w:val="center"/>
          </w:tcPr>
          <w:p w14:paraId="73F6386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nil"/>
              <w:right w:val="nil"/>
            </w:tcBorders>
            <w:shd w:val="clear" w:color="000000" w:fill="FFFFFF"/>
            <w:noWrap/>
            <w:tcMar>
              <w:top w:w="15" w:type="dxa"/>
              <w:left w:w="15" w:type="dxa"/>
              <w:bottom w:w="0" w:type="dxa"/>
              <w:right w:w="15" w:type="dxa"/>
            </w:tcMar>
            <w:vAlign w:val="center"/>
          </w:tcPr>
          <w:p w14:paraId="25CB00F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14:paraId="5AC1E03B">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99" w:type="dxa"/>
            <w:tcBorders>
              <w:top w:val="nil"/>
              <w:left w:val="nil"/>
              <w:bottom w:val="nil"/>
              <w:right w:val="nil"/>
            </w:tcBorders>
            <w:shd w:val="clear" w:color="000000" w:fill="FFFFFF"/>
            <w:noWrap/>
            <w:tcMar>
              <w:top w:w="15" w:type="dxa"/>
              <w:left w:w="15" w:type="dxa"/>
              <w:bottom w:w="0" w:type="dxa"/>
              <w:right w:w="15" w:type="dxa"/>
            </w:tcMar>
            <w:vAlign w:val="center"/>
          </w:tcPr>
          <w:p w14:paraId="110D9B99">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公开02表</w:t>
            </w:r>
          </w:p>
        </w:tc>
      </w:tr>
      <w:tr w14:paraId="5AE65B67">
        <w:tblPrEx>
          <w:tblCellMar>
            <w:top w:w="0" w:type="dxa"/>
            <w:left w:w="0" w:type="dxa"/>
            <w:bottom w:w="0" w:type="dxa"/>
            <w:right w:w="0" w:type="dxa"/>
          </w:tblCellMar>
        </w:tblPrEx>
        <w:trPr>
          <w:trHeight w:val="340" w:hRule="exact"/>
        </w:trPr>
        <w:tc>
          <w:tcPr>
            <w:tcW w:w="57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617D9CC">
            <w:pP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部门：</w:t>
            </w:r>
            <w:r>
              <w:rPr>
                <w:rFonts w:hint="default" w:ascii="Times New Roman" w:hAnsi="Times New Roman" w:cs="Times New Roman" w:eastAsiaTheme="minorEastAsia"/>
                <w:color w:val="000000"/>
                <w:kern w:val="0"/>
                <w:sz w:val="21"/>
                <w:szCs w:val="21"/>
                <w:lang w:eastAsia="zh-CN"/>
              </w:rPr>
              <w:t>祁阳市老干部服务中心</w:t>
            </w:r>
            <w:r>
              <w:rPr>
                <w:rFonts w:hint="default" w:ascii="Times New Roman" w:hAnsi="Times New Roman" w:cs="Times New Roman" w:eastAsiaTheme="minorEastAsia"/>
                <w:sz w:val="21"/>
                <w:szCs w:val="21"/>
              </w:rPr>
              <w:t>　</w:t>
            </w:r>
          </w:p>
        </w:tc>
        <w:tc>
          <w:tcPr>
            <w:tcW w:w="1453" w:type="dxa"/>
            <w:tcBorders>
              <w:top w:val="nil"/>
              <w:left w:val="nil"/>
              <w:bottom w:val="nil"/>
              <w:right w:val="nil"/>
            </w:tcBorders>
            <w:shd w:val="clear" w:color="000000" w:fill="FFFFFF"/>
            <w:noWrap/>
            <w:tcMar>
              <w:top w:w="15" w:type="dxa"/>
              <w:left w:w="15" w:type="dxa"/>
              <w:bottom w:w="0" w:type="dxa"/>
              <w:right w:w="15" w:type="dxa"/>
            </w:tcMar>
            <w:vAlign w:val="center"/>
          </w:tcPr>
          <w:p w14:paraId="5F8FB6D5">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454" w:type="dxa"/>
            <w:tcBorders>
              <w:top w:val="nil"/>
              <w:left w:val="nil"/>
              <w:bottom w:val="nil"/>
              <w:right w:val="nil"/>
            </w:tcBorders>
            <w:shd w:val="clear" w:color="000000" w:fill="FFFFFF"/>
            <w:noWrap/>
            <w:tcMar>
              <w:top w:w="15" w:type="dxa"/>
              <w:left w:w="15" w:type="dxa"/>
              <w:bottom w:w="0" w:type="dxa"/>
              <w:right w:w="15" w:type="dxa"/>
            </w:tcMar>
            <w:vAlign w:val="center"/>
          </w:tcPr>
          <w:p w14:paraId="3C218381">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29" w:type="dxa"/>
            <w:tcBorders>
              <w:top w:val="nil"/>
              <w:left w:val="nil"/>
              <w:bottom w:val="nil"/>
              <w:right w:val="nil"/>
            </w:tcBorders>
            <w:shd w:val="clear" w:color="000000" w:fill="FFFFFF"/>
            <w:noWrap/>
            <w:tcMar>
              <w:top w:w="15" w:type="dxa"/>
              <w:left w:w="15" w:type="dxa"/>
              <w:bottom w:w="0" w:type="dxa"/>
              <w:right w:w="15" w:type="dxa"/>
            </w:tcMar>
            <w:vAlign w:val="center"/>
          </w:tcPr>
          <w:p w14:paraId="1C95BD48">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1345" w:type="dxa"/>
            <w:tcBorders>
              <w:top w:val="nil"/>
              <w:left w:val="nil"/>
              <w:bottom w:val="nil"/>
              <w:right w:val="nil"/>
            </w:tcBorders>
            <w:shd w:val="clear" w:color="000000" w:fill="FFFFFF"/>
            <w:noWrap/>
            <w:tcMar>
              <w:top w:w="15" w:type="dxa"/>
              <w:left w:w="15" w:type="dxa"/>
              <w:bottom w:w="0" w:type="dxa"/>
              <w:right w:w="15" w:type="dxa"/>
            </w:tcMar>
            <w:vAlign w:val="center"/>
          </w:tcPr>
          <w:p w14:paraId="4182373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45" w:type="dxa"/>
            <w:tcBorders>
              <w:top w:val="nil"/>
              <w:left w:val="nil"/>
              <w:bottom w:val="nil"/>
              <w:right w:val="nil"/>
            </w:tcBorders>
            <w:shd w:val="clear" w:color="000000" w:fill="FFFFFF"/>
            <w:noWrap/>
            <w:tcMar>
              <w:top w:w="15" w:type="dxa"/>
              <w:left w:w="15" w:type="dxa"/>
              <w:bottom w:w="0" w:type="dxa"/>
              <w:right w:w="15" w:type="dxa"/>
            </w:tcMar>
            <w:vAlign w:val="center"/>
          </w:tcPr>
          <w:p w14:paraId="60BABED4">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14:paraId="026EBC4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1399" w:type="dxa"/>
            <w:tcBorders>
              <w:top w:val="nil"/>
              <w:left w:val="nil"/>
              <w:bottom w:val="nil"/>
              <w:right w:val="nil"/>
            </w:tcBorders>
            <w:shd w:val="clear" w:color="000000" w:fill="FFFFFF"/>
            <w:noWrap/>
            <w:tcMar>
              <w:top w:w="15" w:type="dxa"/>
              <w:left w:w="15" w:type="dxa"/>
              <w:bottom w:w="0" w:type="dxa"/>
              <w:right w:w="15" w:type="dxa"/>
            </w:tcMar>
            <w:vAlign w:val="center"/>
          </w:tcPr>
          <w:p w14:paraId="23B5DCB7">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单位：万元</w:t>
            </w:r>
          </w:p>
        </w:tc>
      </w:tr>
      <w:tr w14:paraId="46897337">
        <w:tblPrEx>
          <w:tblCellMar>
            <w:top w:w="0" w:type="dxa"/>
            <w:left w:w="0" w:type="dxa"/>
            <w:bottom w:w="0" w:type="dxa"/>
            <w:right w:w="0" w:type="dxa"/>
          </w:tblCellMar>
        </w:tblPrEx>
        <w:trPr>
          <w:trHeight w:val="340" w:hRule="exac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DF228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    目</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834530">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本年收入合计</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3AD425">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财政拨款收入</w:t>
            </w:r>
          </w:p>
        </w:tc>
        <w:tc>
          <w:tcPr>
            <w:tcW w:w="13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39F91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上级补助收入</w:t>
            </w: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8B3DB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事业收入</w:t>
            </w: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43A61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经营收入</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984B1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附属单位上缴收入</w:t>
            </w:r>
          </w:p>
        </w:tc>
        <w:tc>
          <w:tcPr>
            <w:tcW w:w="13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EDCA9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其他收入</w:t>
            </w:r>
          </w:p>
        </w:tc>
      </w:tr>
      <w:tr w14:paraId="21A023E5">
        <w:tblPrEx>
          <w:tblCellMar>
            <w:top w:w="0" w:type="dxa"/>
            <w:left w:w="0" w:type="dxa"/>
            <w:bottom w:w="0" w:type="dxa"/>
            <w:right w:w="0" w:type="dxa"/>
          </w:tblCellMar>
        </w:tblPrEx>
        <w:trPr>
          <w:trHeight w:val="340" w:hRule="exact"/>
        </w:trPr>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DDE61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功能分类</w:t>
            </w:r>
          </w:p>
          <w:p w14:paraId="29EBD8E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科目编码</w:t>
            </w:r>
          </w:p>
        </w:tc>
        <w:tc>
          <w:tcPr>
            <w:tcW w:w="453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07906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科目名称</w:t>
            </w: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3423D7AF">
            <w:pPr>
              <w:rPr>
                <w:rFonts w:hint="default" w:ascii="Times New Roman" w:hAnsi="Times New Roman" w:cs="Times New Roman" w:eastAsiaTheme="minorEastAsia"/>
                <w:sz w:val="21"/>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14:paraId="281454D1">
            <w:pPr>
              <w:rPr>
                <w:rFonts w:hint="default" w:ascii="Times New Roman" w:hAnsi="Times New Roman" w:cs="Times New Roman" w:eastAsiaTheme="minorEastAsia"/>
                <w:sz w:val="21"/>
                <w:szCs w:val="21"/>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14:paraId="791C4CD0">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14:paraId="7672C47D">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14:paraId="105F1E66">
            <w:pPr>
              <w:rPr>
                <w:rFonts w:hint="default" w:ascii="Times New Roman" w:hAnsi="Times New Roman" w:cs="Times New Roman" w:eastAsiaTheme="minorEastAsia"/>
                <w:sz w:val="21"/>
                <w:szCs w:val="21"/>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14:paraId="7B295AD2">
            <w:pPr>
              <w:rPr>
                <w:rFonts w:hint="default" w:ascii="Times New Roman" w:hAnsi="Times New Roman" w:cs="Times New Roman" w:eastAsiaTheme="minorEastAsia"/>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6321FF13">
            <w:pPr>
              <w:rPr>
                <w:rFonts w:hint="default" w:ascii="Times New Roman" w:hAnsi="Times New Roman" w:cs="Times New Roman" w:eastAsiaTheme="minorEastAsia"/>
                <w:sz w:val="21"/>
                <w:szCs w:val="21"/>
              </w:rPr>
            </w:pPr>
          </w:p>
        </w:tc>
      </w:tr>
      <w:tr w14:paraId="078970A2">
        <w:tblPrEx>
          <w:tblCellMar>
            <w:top w:w="0" w:type="dxa"/>
            <w:left w:w="0" w:type="dxa"/>
            <w:bottom w:w="0" w:type="dxa"/>
            <w:right w:w="0" w:type="dxa"/>
          </w:tblCellMar>
        </w:tblPrEx>
        <w:trPr>
          <w:trHeight w:val="340" w:hRule="exact"/>
        </w:trPr>
        <w:tc>
          <w:tcPr>
            <w:tcW w:w="1217" w:type="dxa"/>
            <w:vMerge w:val="continue"/>
            <w:tcBorders>
              <w:top w:val="single" w:color="auto" w:sz="4" w:space="0"/>
              <w:left w:val="single" w:color="auto" w:sz="4" w:space="0"/>
              <w:bottom w:val="single" w:color="auto" w:sz="4" w:space="0"/>
              <w:right w:val="single" w:color="auto" w:sz="4" w:space="0"/>
            </w:tcBorders>
            <w:vAlign w:val="center"/>
          </w:tcPr>
          <w:p w14:paraId="2E90AC78">
            <w:pPr>
              <w:rPr>
                <w:rFonts w:hint="default" w:ascii="Times New Roman" w:hAnsi="Times New Roman" w:cs="Times New Roman" w:eastAsiaTheme="minorEastAsia"/>
                <w:sz w:val="21"/>
                <w:szCs w:val="21"/>
              </w:rPr>
            </w:pPr>
          </w:p>
        </w:tc>
        <w:tc>
          <w:tcPr>
            <w:tcW w:w="4531" w:type="dxa"/>
            <w:vMerge w:val="continue"/>
            <w:tcBorders>
              <w:top w:val="nil"/>
              <w:left w:val="single" w:color="auto" w:sz="4" w:space="0"/>
              <w:bottom w:val="single" w:color="auto" w:sz="4" w:space="0"/>
              <w:right w:val="single" w:color="auto" w:sz="4" w:space="0"/>
            </w:tcBorders>
            <w:vAlign w:val="center"/>
          </w:tcPr>
          <w:p w14:paraId="41ACD786">
            <w:pPr>
              <w:rPr>
                <w:rFonts w:hint="default" w:ascii="Times New Roman" w:hAnsi="Times New Roman" w:cs="Times New Roman" w:eastAsiaTheme="minorEastAsia"/>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63A06543">
            <w:pPr>
              <w:rPr>
                <w:rFonts w:hint="default" w:ascii="Times New Roman" w:hAnsi="Times New Roman" w:cs="Times New Roman" w:eastAsiaTheme="minorEastAsia"/>
                <w:sz w:val="21"/>
                <w:szCs w:val="21"/>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14:paraId="47011264">
            <w:pPr>
              <w:rPr>
                <w:rFonts w:hint="default" w:ascii="Times New Roman" w:hAnsi="Times New Roman" w:cs="Times New Roman" w:eastAsiaTheme="minorEastAsia"/>
                <w:sz w:val="21"/>
                <w:szCs w:val="21"/>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14:paraId="1D1657F0">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14:paraId="612B0B0A">
            <w:pPr>
              <w:rPr>
                <w:rFonts w:hint="default" w:ascii="Times New Roman" w:hAnsi="Times New Roman" w:cs="Times New Roman" w:eastAsiaTheme="minorEastAsia"/>
                <w:sz w:val="21"/>
                <w:szCs w:val="21"/>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14:paraId="7A44088A">
            <w:pPr>
              <w:rPr>
                <w:rFonts w:hint="default" w:ascii="Times New Roman" w:hAnsi="Times New Roman" w:cs="Times New Roman" w:eastAsiaTheme="minorEastAsia"/>
                <w:sz w:val="21"/>
                <w:szCs w:val="21"/>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14:paraId="449E37A2">
            <w:pPr>
              <w:rPr>
                <w:rFonts w:hint="default" w:ascii="Times New Roman" w:hAnsi="Times New Roman" w:cs="Times New Roman" w:eastAsiaTheme="minorEastAsia"/>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367C35EE">
            <w:pPr>
              <w:rPr>
                <w:rFonts w:hint="default" w:ascii="Times New Roman" w:hAnsi="Times New Roman" w:cs="Times New Roman" w:eastAsiaTheme="minorEastAsia"/>
                <w:sz w:val="21"/>
                <w:szCs w:val="21"/>
              </w:rPr>
            </w:pPr>
          </w:p>
        </w:tc>
      </w:tr>
      <w:tr w14:paraId="49454186">
        <w:tblPrEx>
          <w:tblCellMar>
            <w:top w:w="0" w:type="dxa"/>
            <w:left w:w="0" w:type="dxa"/>
            <w:bottom w:w="0" w:type="dxa"/>
            <w:right w:w="0" w:type="dxa"/>
          </w:tblCellMar>
        </w:tblPrEx>
        <w:trPr>
          <w:trHeight w:val="340" w:hRule="exac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E1F73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栏次</w:t>
            </w:r>
          </w:p>
        </w:tc>
        <w:tc>
          <w:tcPr>
            <w:tcW w:w="14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4E9CCA">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4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DFC78B">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3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3BB200">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3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446BE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3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433B5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3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D9BF9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7583B5">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r>
      <w:tr w14:paraId="7438C471">
        <w:tblPrEx>
          <w:tblCellMar>
            <w:top w:w="0" w:type="dxa"/>
            <w:left w:w="0" w:type="dxa"/>
            <w:bottom w:w="0" w:type="dxa"/>
            <w:right w:w="0" w:type="dxa"/>
          </w:tblCellMar>
        </w:tblPrEx>
        <w:trPr>
          <w:trHeight w:val="340" w:hRule="exac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B81E97">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F2D53">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Times New Roman" w:hAnsi="Times New Roman" w:cs="Times New Roman"/>
                <w:b/>
                <w:bCs/>
                <w:i w:val="0"/>
                <w:iCs w:val="0"/>
                <w:color w:val="000000"/>
                <w:kern w:val="0"/>
                <w:sz w:val="21"/>
                <w:szCs w:val="21"/>
                <w:u w:val="none"/>
                <w:lang w:val="en-US" w:eastAsia="zh-CN" w:bidi="ar"/>
              </w:rPr>
              <w:t>483.86</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8C872">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eastAsia" w:ascii="Times New Roman" w:hAnsi="Times New Roman" w:cs="Times New Roman"/>
                <w:b/>
                <w:bCs/>
                <w:i w:val="0"/>
                <w:iCs w:val="0"/>
                <w:color w:val="000000"/>
                <w:kern w:val="0"/>
                <w:sz w:val="21"/>
                <w:szCs w:val="21"/>
                <w:u w:val="none"/>
                <w:lang w:val="en-US" w:eastAsia="zh-CN" w:bidi="ar"/>
              </w:rPr>
              <w:t>483.86</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DF3A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65E3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5D86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9155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57AE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3247163C">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9DDC8B">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2AE84D">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E4E6D">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376.53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BFA51">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376.53</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9DED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271B4">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066C9">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C5FA4">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52858">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262D5E6D">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61ED6B">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20103</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7C7E5">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A8D0F">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AAFF8">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D25EA">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46A0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D5C3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684E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7D28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4FB9222F">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1AE5E4">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2010302</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CCEB45">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753DD">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12F52">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356A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4EB3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699A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B1CC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131B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0469275E">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D1E11D">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20104</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79C1B8">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39A9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43CFD">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3706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CF5B2">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8AD67">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332C2">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FF072">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061F846F">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C2062">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2010499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ABC0A7">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3949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374FF">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82999">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CCBB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CE21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FA0F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D8D1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34AD32F9">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D16098">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20132</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93A528">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组织事务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9DD2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333.08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4402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333.08</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BA7B9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88C84">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2C150">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08F4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AB1B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3ABDD6E9">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A9E954">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2013201</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7EA75">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行政运行</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C6EE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B108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765D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A1F6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4C3D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5E33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D604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49EA7541">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113F8B">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2013202</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3E7D24">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171D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6.90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5A3E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6.90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5B1D9">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0380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4CAB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0E45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D988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0C70CADE">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5C8DE3">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2013299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08C9A0">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81DCB">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168.43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2C8D3">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168.43</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EE35A">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1A90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F58D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18CB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C9088">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1EB45ECF">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699392">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355401">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D516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FEF4F">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FA6B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5C92A">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3DE4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576A9">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BB88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798A3C62">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894664">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2019999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560733">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DAC1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4D98B">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5615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F6CA7">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C71A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2CAAA">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69A2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1C28A791">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D39FFA">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207</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C7CE6A">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D9DB3">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D778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A54E5">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F9E8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7B9A2">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8D59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61FD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457C5EBC">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90E006">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20799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10AAD">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594502">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29EC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02B72">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A5E4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D4C8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0A7D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88AB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466BE89C">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EF0EA0">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40C7A0">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FEE99">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EE95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99C2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DBE9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C105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193C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2E87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74787056">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0E77FB">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5D0C25">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BF70F">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CCF0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CF38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835E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E9D14">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2A1D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B46F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04D8EC51">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5F6B8">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5CE6A">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1825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EAD9C">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D0B08">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2CBA7">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C5D5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FFBE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C3B08">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131593EE">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31ED8">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80FFFB">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0CEA3">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F816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5CE5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FD4C9">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7AFE4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AD17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7DDA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785F08D5">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FDD8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1F6B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E8B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89B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9045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1BEB4">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59365">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E6B7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8DD5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2E34E634">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2374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AF12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FA7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DF7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13984">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E3AF8">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022E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2DF54">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F1438">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36F5792D">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2174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5158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B5E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B776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B5DD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8F4C7">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87DAA">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47F0E">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C922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3B23DE30">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2E15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2171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229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9C0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68F08">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E292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11172">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5527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F700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5D9CFC5B">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8D19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170A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F9F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9F5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B588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448F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9494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FB97F">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051D5">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07B18DF9">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F6BB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7A9B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C18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366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E98CA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2CB3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880B7">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2AFD0">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F6E87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0FFD40C1">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9A2F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6711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E7E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708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74E8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3859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6A5E0">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FC03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C3132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69CA7290">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B90C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1247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A64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5DA3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02AF0">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3F6D5">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E57FC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D1891">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02B9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59DA49DA">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E99C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429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21C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0CC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47F4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A9A6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8F466">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F83D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9A57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66DFCE78">
        <w:tblPrEx>
          <w:tblCellMar>
            <w:top w:w="0" w:type="dxa"/>
            <w:left w:w="0" w:type="dxa"/>
            <w:bottom w:w="0" w:type="dxa"/>
            <w:right w:w="0"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2CF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F88B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928B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701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A42AB">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6E33C">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9F353">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F664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C480D">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14:paraId="09C938AC">
        <w:tblPrEx>
          <w:tblCellMar>
            <w:top w:w="0" w:type="dxa"/>
            <w:left w:w="0" w:type="dxa"/>
            <w:bottom w:w="0" w:type="dxa"/>
            <w:right w:w="0" w:type="dxa"/>
          </w:tblCellMar>
        </w:tblPrEx>
        <w:trPr>
          <w:trHeight w:val="340" w:hRule="exac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14:paraId="2E88748D">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注：本表反映部门本年度取得的各项收入情况。</w:t>
            </w:r>
          </w:p>
        </w:tc>
      </w:tr>
      <w:tr w14:paraId="3B155C84">
        <w:tblPrEx>
          <w:tblCellMar>
            <w:top w:w="0" w:type="dxa"/>
            <w:left w:w="0" w:type="dxa"/>
            <w:bottom w:w="0" w:type="dxa"/>
            <w:right w:w="0" w:type="dxa"/>
          </w:tblCellMar>
        </w:tblPrEx>
        <w:trPr>
          <w:trHeight w:val="340" w:hRule="exac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14:paraId="01E70D2C">
            <w:pPr>
              <w:rPr>
                <w:rFonts w:hint="default" w:ascii="Times New Roman" w:hAnsi="Times New Roman" w:cs="Times New Roman" w:eastAsiaTheme="minorEastAsia"/>
                <w:sz w:val="21"/>
                <w:szCs w:val="21"/>
              </w:rPr>
            </w:pPr>
          </w:p>
        </w:tc>
      </w:tr>
      <w:tr w14:paraId="5571CD36">
        <w:tblPrEx>
          <w:tblCellMar>
            <w:top w:w="0" w:type="dxa"/>
            <w:left w:w="0" w:type="dxa"/>
            <w:bottom w:w="0" w:type="dxa"/>
            <w:right w:w="0" w:type="dxa"/>
          </w:tblCellMar>
        </w:tblPrEx>
        <w:trPr>
          <w:trHeight w:val="340" w:hRule="exact"/>
        </w:trPr>
        <w:tc>
          <w:tcPr>
            <w:tcW w:w="15428" w:type="dxa"/>
            <w:gridSpan w:val="9"/>
            <w:tcBorders>
              <w:top w:val="nil"/>
              <w:left w:val="nil"/>
              <w:bottom w:val="nil"/>
              <w:right w:val="nil"/>
            </w:tcBorders>
            <w:shd w:val="clear" w:color="auto" w:fill="auto"/>
            <w:tcMar>
              <w:top w:w="15" w:type="dxa"/>
              <w:left w:w="15" w:type="dxa"/>
              <w:bottom w:w="0" w:type="dxa"/>
              <w:right w:w="15" w:type="dxa"/>
            </w:tcMar>
            <w:vAlign w:val="center"/>
          </w:tcPr>
          <w:p w14:paraId="7800A64B">
            <w:pPr>
              <w:rPr>
                <w:rFonts w:hint="default" w:ascii="Times New Roman" w:hAnsi="Times New Roman" w:cs="Times New Roman" w:eastAsiaTheme="minorEastAsia"/>
                <w:sz w:val="21"/>
                <w:szCs w:val="21"/>
              </w:rPr>
            </w:pPr>
          </w:p>
        </w:tc>
      </w:tr>
    </w:tbl>
    <w:p w14:paraId="044F8DA0">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1"/>
        <w:tblW w:w="15418" w:type="dxa"/>
        <w:tblInd w:w="91" w:type="dxa"/>
        <w:tblLayout w:type="fixed"/>
        <w:tblCellMar>
          <w:top w:w="0" w:type="dxa"/>
          <w:left w:w="108" w:type="dxa"/>
          <w:bottom w:w="0" w:type="dxa"/>
          <w:right w:w="108" w:type="dxa"/>
        </w:tblCellMar>
      </w:tblPr>
      <w:tblGrid>
        <w:gridCol w:w="1217"/>
        <w:gridCol w:w="4531"/>
        <w:gridCol w:w="1694"/>
        <w:gridCol w:w="1663"/>
        <w:gridCol w:w="1558"/>
        <w:gridCol w:w="1579"/>
        <w:gridCol w:w="1580"/>
        <w:gridCol w:w="1596"/>
      </w:tblGrid>
      <w:tr w14:paraId="32DF9C03">
        <w:tblPrEx>
          <w:tblCellMar>
            <w:top w:w="0" w:type="dxa"/>
            <w:left w:w="108" w:type="dxa"/>
            <w:bottom w:w="0" w:type="dxa"/>
            <w:right w:w="108" w:type="dxa"/>
          </w:tblCellMar>
        </w:tblPrEx>
        <w:trPr>
          <w:trHeight w:val="435" w:hRule="atLeast"/>
        </w:trPr>
        <w:tc>
          <w:tcPr>
            <w:tcW w:w="15418" w:type="dxa"/>
            <w:gridSpan w:val="8"/>
            <w:tcBorders>
              <w:top w:val="nil"/>
              <w:left w:val="nil"/>
              <w:bottom w:val="nil"/>
              <w:right w:val="nil"/>
            </w:tcBorders>
            <w:shd w:val="clear" w:color="auto" w:fill="auto"/>
            <w:noWrap/>
            <w:vAlign w:val="center"/>
          </w:tcPr>
          <w:p w14:paraId="612601D8">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125BEABE">
        <w:tblPrEx>
          <w:tblCellMar>
            <w:top w:w="0" w:type="dxa"/>
            <w:left w:w="108" w:type="dxa"/>
            <w:bottom w:w="0" w:type="dxa"/>
            <w:right w:w="108" w:type="dxa"/>
          </w:tblCellMar>
        </w:tblPrEx>
        <w:trPr>
          <w:trHeight w:val="340" w:hRule="exact"/>
        </w:trPr>
        <w:tc>
          <w:tcPr>
            <w:tcW w:w="5748" w:type="dxa"/>
            <w:gridSpan w:val="2"/>
            <w:tcBorders>
              <w:top w:val="nil"/>
              <w:left w:val="nil"/>
              <w:bottom w:val="nil"/>
              <w:right w:val="nil"/>
            </w:tcBorders>
            <w:shd w:val="clear" w:color="000000" w:fill="FFFFFF"/>
            <w:noWrap/>
            <w:vAlign w:val="center"/>
          </w:tcPr>
          <w:p w14:paraId="74920DBD">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694" w:type="dxa"/>
            <w:tcBorders>
              <w:top w:val="nil"/>
              <w:left w:val="nil"/>
              <w:bottom w:val="nil"/>
              <w:right w:val="nil"/>
            </w:tcBorders>
            <w:shd w:val="clear" w:color="000000" w:fill="FFFFFF"/>
            <w:noWrap/>
            <w:vAlign w:val="center"/>
          </w:tcPr>
          <w:p w14:paraId="251B82FD">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663" w:type="dxa"/>
            <w:tcBorders>
              <w:top w:val="nil"/>
              <w:left w:val="nil"/>
              <w:bottom w:val="nil"/>
              <w:right w:val="nil"/>
            </w:tcBorders>
            <w:shd w:val="clear" w:color="000000" w:fill="FFFFFF"/>
            <w:noWrap/>
            <w:vAlign w:val="center"/>
          </w:tcPr>
          <w:p w14:paraId="27D2A0E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558" w:type="dxa"/>
            <w:tcBorders>
              <w:top w:val="nil"/>
              <w:left w:val="nil"/>
              <w:bottom w:val="nil"/>
              <w:right w:val="nil"/>
            </w:tcBorders>
            <w:shd w:val="clear" w:color="000000" w:fill="FFFFFF"/>
            <w:noWrap/>
            <w:vAlign w:val="center"/>
          </w:tcPr>
          <w:p w14:paraId="549AAE7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579" w:type="dxa"/>
            <w:tcBorders>
              <w:top w:val="nil"/>
              <w:left w:val="nil"/>
              <w:bottom w:val="nil"/>
              <w:right w:val="nil"/>
            </w:tcBorders>
            <w:shd w:val="clear" w:color="000000" w:fill="FFFFFF"/>
            <w:noWrap/>
            <w:vAlign w:val="center"/>
          </w:tcPr>
          <w:p w14:paraId="7118B42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580" w:type="dxa"/>
            <w:tcBorders>
              <w:top w:val="nil"/>
              <w:left w:val="nil"/>
              <w:bottom w:val="nil"/>
              <w:right w:val="nil"/>
            </w:tcBorders>
            <w:shd w:val="clear" w:color="000000" w:fill="FFFFFF"/>
            <w:noWrap/>
            <w:vAlign w:val="center"/>
          </w:tcPr>
          <w:p w14:paraId="04EC6A3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596" w:type="dxa"/>
            <w:tcBorders>
              <w:top w:val="nil"/>
              <w:left w:val="nil"/>
              <w:bottom w:val="nil"/>
              <w:right w:val="nil"/>
            </w:tcBorders>
            <w:shd w:val="clear" w:color="000000" w:fill="FFFFFF"/>
            <w:noWrap/>
            <w:vAlign w:val="center"/>
          </w:tcPr>
          <w:p w14:paraId="26A05A7D">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公开03表</w:t>
            </w:r>
          </w:p>
        </w:tc>
      </w:tr>
      <w:tr w14:paraId="29A9A09D">
        <w:tblPrEx>
          <w:tblCellMar>
            <w:top w:w="0" w:type="dxa"/>
            <w:left w:w="108" w:type="dxa"/>
            <w:bottom w:w="0" w:type="dxa"/>
            <w:right w:w="108" w:type="dxa"/>
          </w:tblCellMar>
        </w:tblPrEx>
        <w:trPr>
          <w:trHeight w:val="340" w:hRule="exact"/>
        </w:trPr>
        <w:tc>
          <w:tcPr>
            <w:tcW w:w="5748" w:type="dxa"/>
            <w:gridSpan w:val="2"/>
            <w:tcBorders>
              <w:top w:val="nil"/>
              <w:left w:val="nil"/>
              <w:bottom w:val="nil"/>
              <w:right w:val="nil"/>
            </w:tcBorders>
            <w:shd w:val="clear" w:color="000000" w:fill="FFFFFF"/>
            <w:noWrap/>
            <w:vAlign w:val="center"/>
          </w:tcPr>
          <w:p w14:paraId="3CB7DCAE">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w:t>
            </w:r>
            <w:r>
              <w:rPr>
                <w:rFonts w:hint="default" w:ascii="Times New Roman" w:hAnsi="Times New Roman" w:cs="Times New Roman" w:eastAsiaTheme="minorEastAsia"/>
                <w:color w:val="000000"/>
                <w:kern w:val="0"/>
                <w:sz w:val="21"/>
                <w:szCs w:val="21"/>
                <w:lang w:eastAsia="zh-CN"/>
              </w:rPr>
              <w:t>祁阳市老干部服务中心</w:t>
            </w:r>
            <w:r>
              <w:rPr>
                <w:rFonts w:hint="default" w:ascii="Times New Roman" w:hAnsi="Times New Roman" w:cs="Times New Roman" w:eastAsiaTheme="minorEastAsia"/>
                <w:kern w:val="0"/>
                <w:sz w:val="21"/>
                <w:szCs w:val="21"/>
              </w:rPr>
              <w:t>　　</w:t>
            </w:r>
          </w:p>
        </w:tc>
        <w:tc>
          <w:tcPr>
            <w:tcW w:w="1694" w:type="dxa"/>
            <w:tcBorders>
              <w:top w:val="nil"/>
              <w:left w:val="nil"/>
              <w:bottom w:val="nil"/>
              <w:right w:val="nil"/>
            </w:tcBorders>
            <w:shd w:val="clear" w:color="000000" w:fill="FFFFFF"/>
            <w:noWrap/>
            <w:vAlign w:val="center"/>
          </w:tcPr>
          <w:p w14:paraId="47651BF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663" w:type="dxa"/>
            <w:tcBorders>
              <w:top w:val="nil"/>
              <w:left w:val="nil"/>
              <w:bottom w:val="nil"/>
              <w:right w:val="nil"/>
            </w:tcBorders>
            <w:shd w:val="clear" w:color="000000" w:fill="FFFFFF"/>
            <w:noWrap/>
            <w:vAlign w:val="center"/>
          </w:tcPr>
          <w:p w14:paraId="50394DB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558" w:type="dxa"/>
            <w:tcBorders>
              <w:top w:val="nil"/>
              <w:left w:val="nil"/>
              <w:bottom w:val="nil"/>
              <w:right w:val="nil"/>
            </w:tcBorders>
            <w:shd w:val="clear" w:color="000000" w:fill="FFFFFF"/>
            <w:noWrap/>
            <w:vAlign w:val="center"/>
          </w:tcPr>
          <w:p w14:paraId="7DE3943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579" w:type="dxa"/>
            <w:tcBorders>
              <w:top w:val="nil"/>
              <w:left w:val="nil"/>
              <w:bottom w:val="nil"/>
              <w:right w:val="nil"/>
            </w:tcBorders>
            <w:shd w:val="clear" w:color="000000" w:fill="FFFFFF"/>
            <w:noWrap/>
            <w:vAlign w:val="center"/>
          </w:tcPr>
          <w:p w14:paraId="0BCF559F">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580" w:type="dxa"/>
            <w:tcBorders>
              <w:top w:val="nil"/>
              <w:left w:val="nil"/>
              <w:bottom w:val="nil"/>
              <w:right w:val="nil"/>
            </w:tcBorders>
            <w:shd w:val="clear" w:color="000000" w:fill="FFFFFF"/>
            <w:noWrap/>
            <w:vAlign w:val="center"/>
          </w:tcPr>
          <w:p w14:paraId="493A8F0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596" w:type="dxa"/>
            <w:tcBorders>
              <w:top w:val="nil"/>
              <w:left w:val="nil"/>
              <w:bottom w:val="nil"/>
              <w:right w:val="nil"/>
            </w:tcBorders>
            <w:shd w:val="clear" w:color="000000" w:fill="FFFFFF"/>
            <w:noWrap/>
            <w:vAlign w:val="center"/>
          </w:tcPr>
          <w:p w14:paraId="30909443">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579EDD27">
        <w:tblPrEx>
          <w:tblCellMar>
            <w:top w:w="0" w:type="dxa"/>
            <w:left w:w="108" w:type="dxa"/>
            <w:bottom w:w="0" w:type="dxa"/>
            <w:right w:w="108" w:type="dxa"/>
          </w:tblCellMar>
        </w:tblPrEx>
        <w:trPr>
          <w:trHeight w:val="340" w:hRule="exac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5DDC1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1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C634E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本年支出合计</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5D37D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基本支出</w:t>
            </w:r>
          </w:p>
        </w:tc>
        <w:tc>
          <w:tcPr>
            <w:tcW w:w="15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8CDB8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项目支出</w:t>
            </w:r>
          </w:p>
        </w:tc>
        <w:tc>
          <w:tcPr>
            <w:tcW w:w="15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2A71E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上缴上级支出</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7B50A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经营支出</w:t>
            </w:r>
          </w:p>
        </w:tc>
        <w:tc>
          <w:tcPr>
            <w:tcW w:w="15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EB3D2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对附属单位补助支出</w:t>
            </w:r>
          </w:p>
        </w:tc>
      </w:tr>
      <w:tr w14:paraId="0BEF746B">
        <w:tblPrEx>
          <w:tblCellMar>
            <w:top w:w="0" w:type="dxa"/>
            <w:left w:w="108" w:type="dxa"/>
            <w:bottom w:w="0" w:type="dxa"/>
            <w:right w:w="108" w:type="dxa"/>
          </w:tblCellMar>
        </w:tblPrEx>
        <w:trPr>
          <w:trHeight w:val="340" w:hRule="exact"/>
        </w:trPr>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DE25E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功能分类科目编码</w:t>
            </w:r>
          </w:p>
        </w:tc>
        <w:tc>
          <w:tcPr>
            <w:tcW w:w="4531" w:type="dxa"/>
            <w:vMerge w:val="restart"/>
            <w:tcBorders>
              <w:top w:val="nil"/>
              <w:left w:val="single" w:color="auto" w:sz="4" w:space="0"/>
              <w:bottom w:val="single" w:color="auto" w:sz="4" w:space="0"/>
              <w:right w:val="single" w:color="auto" w:sz="4" w:space="0"/>
            </w:tcBorders>
            <w:shd w:val="clear" w:color="000000" w:fill="FFFFFF"/>
            <w:vAlign w:val="center"/>
          </w:tcPr>
          <w:p w14:paraId="0F9E3AF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4C086427">
            <w:pPr>
              <w:widowControl/>
              <w:jc w:val="left"/>
              <w:rPr>
                <w:rFonts w:hint="default" w:ascii="Times New Roman" w:hAnsi="Times New Roman" w:cs="Times New Roman" w:eastAsiaTheme="minorEastAsia"/>
                <w:kern w:val="0"/>
                <w:sz w:val="21"/>
                <w:szCs w:val="21"/>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14:paraId="5EF49388">
            <w:pPr>
              <w:widowControl/>
              <w:jc w:val="left"/>
              <w:rPr>
                <w:rFonts w:hint="default" w:ascii="Times New Roman" w:hAnsi="Times New Roman" w:cs="Times New Roman" w:eastAsiaTheme="minorEastAsia"/>
                <w:kern w:val="0"/>
                <w:sz w:val="21"/>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36F9287E">
            <w:pPr>
              <w:widowControl/>
              <w:jc w:val="left"/>
              <w:rPr>
                <w:rFonts w:hint="default" w:ascii="Times New Roman" w:hAnsi="Times New Roman" w:cs="Times New Roman" w:eastAsiaTheme="minorEastAsia"/>
                <w:kern w:val="0"/>
                <w:sz w:val="21"/>
                <w:szCs w:val="21"/>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14:paraId="58FD0ABF">
            <w:pPr>
              <w:widowControl/>
              <w:jc w:val="left"/>
              <w:rPr>
                <w:rFonts w:hint="default" w:ascii="Times New Roman" w:hAnsi="Times New Roman" w:cs="Times New Roman" w:eastAsiaTheme="minorEastAsia"/>
                <w:kern w:val="0"/>
                <w:sz w:val="21"/>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14:paraId="1768EB31">
            <w:pPr>
              <w:widowControl/>
              <w:jc w:val="left"/>
              <w:rPr>
                <w:rFonts w:hint="default" w:ascii="Times New Roman" w:hAnsi="Times New Roman" w:cs="Times New Roman" w:eastAsiaTheme="minorEastAsia"/>
                <w:kern w:val="0"/>
                <w:sz w:val="21"/>
                <w:szCs w:val="21"/>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14:paraId="1AEC39D1">
            <w:pPr>
              <w:widowControl/>
              <w:jc w:val="left"/>
              <w:rPr>
                <w:rFonts w:hint="default" w:ascii="Times New Roman" w:hAnsi="Times New Roman" w:cs="Times New Roman" w:eastAsiaTheme="minorEastAsia"/>
                <w:kern w:val="0"/>
                <w:sz w:val="21"/>
                <w:szCs w:val="21"/>
              </w:rPr>
            </w:pPr>
          </w:p>
        </w:tc>
      </w:tr>
      <w:tr w14:paraId="740B2F28">
        <w:tblPrEx>
          <w:tblCellMar>
            <w:top w:w="0" w:type="dxa"/>
            <w:left w:w="108" w:type="dxa"/>
            <w:bottom w:w="0" w:type="dxa"/>
            <w:right w:w="108" w:type="dxa"/>
          </w:tblCellMar>
        </w:tblPrEx>
        <w:trPr>
          <w:trHeight w:val="340" w:hRule="exact"/>
        </w:trPr>
        <w:tc>
          <w:tcPr>
            <w:tcW w:w="1217" w:type="dxa"/>
            <w:vMerge w:val="continue"/>
            <w:tcBorders>
              <w:top w:val="single" w:color="auto" w:sz="4" w:space="0"/>
              <w:left w:val="single" w:color="auto" w:sz="4" w:space="0"/>
              <w:bottom w:val="single" w:color="auto" w:sz="4" w:space="0"/>
              <w:right w:val="single" w:color="auto" w:sz="4" w:space="0"/>
            </w:tcBorders>
            <w:vAlign w:val="center"/>
          </w:tcPr>
          <w:p w14:paraId="44279965">
            <w:pPr>
              <w:widowControl/>
              <w:jc w:val="left"/>
              <w:rPr>
                <w:rFonts w:hint="default" w:ascii="Times New Roman" w:hAnsi="Times New Roman" w:cs="Times New Roman" w:eastAsiaTheme="minorEastAsia"/>
                <w:kern w:val="0"/>
                <w:sz w:val="21"/>
                <w:szCs w:val="21"/>
              </w:rPr>
            </w:pPr>
          </w:p>
        </w:tc>
        <w:tc>
          <w:tcPr>
            <w:tcW w:w="4531" w:type="dxa"/>
            <w:vMerge w:val="continue"/>
            <w:tcBorders>
              <w:top w:val="nil"/>
              <w:left w:val="single" w:color="auto" w:sz="4" w:space="0"/>
              <w:bottom w:val="single" w:color="auto" w:sz="4" w:space="0"/>
              <w:right w:val="single" w:color="auto" w:sz="4" w:space="0"/>
            </w:tcBorders>
            <w:vAlign w:val="center"/>
          </w:tcPr>
          <w:p w14:paraId="12331504">
            <w:pPr>
              <w:widowControl/>
              <w:jc w:val="left"/>
              <w:rPr>
                <w:rFonts w:hint="default" w:ascii="Times New Roman" w:hAnsi="Times New Roman" w:cs="Times New Roman" w:eastAsiaTheme="minorEastAsia"/>
                <w:kern w:val="0"/>
                <w:sz w:val="21"/>
                <w:szCs w:val="21"/>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13314C89">
            <w:pPr>
              <w:widowControl/>
              <w:jc w:val="left"/>
              <w:rPr>
                <w:rFonts w:hint="default" w:ascii="Times New Roman" w:hAnsi="Times New Roman" w:cs="Times New Roman" w:eastAsiaTheme="minorEastAsia"/>
                <w:kern w:val="0"/>
                <w:sz w:val="21"/>
                <w:szCs w:val="21"/>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14:paraId="2C50FC47">
            <w:pPr>
              <w:widowControl/>
              <w:jc w:val="left"/>
              <w:rPr>
                <w:rFonts w:hint="default" w:ascii="Times New Roman" w:hAnsi="Times New Roman" w:cs="Times New Roman" w:eastAsiaTheme="minorEastAsia"/>
                <w:kern w:val="0"/>
                <w:sz w:val="21"/>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5FA0A553">
            <w:pPr>
              <w:widowControl/>
              <w:jc w:val="left"/>
              <w:rPr>
                <w:rFonts w:hint="default" w:ascii="Times New Roman" w:hAnsi="Times New Roman" w:cs="Times New Roman" w:eastAsiaTheme="minorEastAsia"/>
                <w:kern w:val="0"/>
                <w:sz w:val="21"/>
                <w:szCs w:val="21"/>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14:paraId="392F769E">
            <w:pPr>
              <w:widowControl/>
              <w:jc w:val="left"/>
              <w:rPr>
                <w:rFonts w:hint="default" w:ascii="Times New Roman" w:hAnsi="Times New Roman" w:cs="Times New Roman" w:eastAsiaTheme="minorEastAsia"/>
                <w:kern w:val="0"/>
                <w:sz w:val="21"/>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14:paraId="077C429F">
            <w:pPr>
              <w:widowControl/>
              <w:jc w:val="left"/>
              <w:rPr>
                <w:rFonts w:hint="default" w:ascii="Times New Roman" w:hAnsi="Times New Roman" w:cs="Times New Roman" w:eastAsiaTheme="minorEastAsia"/>
                <w:kern w:val="0"/>
                <w:sz w:val="21"/>
                <w:szCs w:val="21"/>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14:paraId="02553BCD">
            <w:pPr>
              <w:widowControl/>
              <w:jc w:val="left"/>
              <w:rPr>
                <w:rFonts w:hint="default" w:ascii="Times New Roman" w:hAnsi="Times New Roman" w:cs="Times New Roman" w:eastAsiaTheme="minorEastAsia"/>
                <w:kern w:val="0"/>
                <w:sz w:val="21"/>
                <w:szCs w:val="21"/>
              </w:rPr>
            </w:pPr>
          </w:p>
        </w:tc>
      </w:tr>
      <w:tr w14:paraId="76BC6480">
        <w:tblPrEx>
          <w:tblCellMar>
            <w:top w:w="0" w:type="dxa"/>
            <w:left w:w="108" w:type="dxa"/>
            <w:bottom w:w="0" w:type="dxa"/>
            <w:right w:w="108" w:type="dxa"/>
          </w:tblCellMar>
        </w:tblPrEx>
        <w:trPr>
          <w:trHeight w:val="340" w:hRule="exac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C9587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1694" w:type="dxa"/>
            <w:tcBorders>
              <w:top w:val="nil"/>
              <w:left w:val="nil"/>
              <w:bottom w:val="single" w:color="auto" w:sz="4" w:space="0"/>
              <w:right w:val="single" w:color="auto" w:sz="4" w:space="0"/>
            </w:tcBorders>
            <w:shd w:val="clear" w:color="000000" w:fill="FFFFFF"/>
            <w:noWrap/>
            <w:vAlign w:val="center"/>
          </w:tcPr>
          <w:p w14:paraId="5E8428F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663" w:type="dxa"/>
            <w:tcBorders>
              <w:top w:val="nil"/>
              <w:left w:val="nil"/>
              <w:bottom w:val="single" w:color="auto" w:sz="4" w:space="0"/>
              <w:right w:val="single" w:color="auto" w:sz="4" w:space="0"/>
            </w:tcBorders>
            <w:shd w:val="clear" w:color="000000" w:fill="FFFFFF"/>
            <w:noWrap/>
            <w:vAlign w:val="center"/>
          </w:tcPr>
          <w:p w14:paraId="113E5A9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558" w:type="dxa"/>
            <w:tcBorders>
              <w:top w:val="nil"/>
              <w:left w:val="nil"/>
              <w:bottom w:val="single" w:color="auto" w:sz="4" w:space="0"/>
              <w:right w:val="single" w:color="auto" w:sz="4" w:space="0"/>
            </w:tcBorders>
            <w:shd w:val="clear" w:color="000000" w:fill="FFFFFF"/>
            <w:noWrap/>
            <w:vAlign w:val="center"/>
          </w:tcPr>
          <w:p w14:paraId="225F5AE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1579" w:type="dxa"/>
            <w:tcBorders>
              <w:top w:val="nil"/>
              <w:left w:val="nil"/>
              <w:bottom w:val="single" w:color="auto" w:sz="4" w:space="0"/>
              <w:right w:val="single" w:color="auto" w:sz="4" w:space="0"/>
            </w:tcBorders>
            <w:shd w:val="clear" w:color="000000" w:fill="FFFFFF"/>
            <w:noWrap/>
            <w:vAlign w:val="center"/>
          </w:tcPr>
          <w:p w14:paraId="0879ABE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1580" w:type="dxa"/>
            <w:tcBorders>
              <w:top w:val="nil"/>
              <w:left w:val="nil"/>
              <w:bottom w:val="single" w:color="auto" w:sz="4" w:space="0"/>
              <w:right w:val="single" w:color="auto" w:sz="4" w:space="0"/>
            </w:tcBorders>
            <w:shd w:val="clear" w:color="000000" w:fill="FFFFFF"/>
            <w:noWrap/>
            <w:vAlign w:val="center"/>
          </w:tcPr>
          <w:p w14:paraId="50DB624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1596" w:type="dxa"/>
            <w:tcBorders>
              <w:top w:val="nil"/>
              <w:left w:val="nil"/>
              <w:bottom w:val="single" w:color="auto" w:sz="4" w:space="0"/>
              <w:right w:val="single" w:color="auto" w:sz="4" w:space="0"/>
            </w:tcBorders>
            <w:shd w:val="clear" w:color="000000" w:fill="FFFFFF"/>
            <w:noWrap/>
            <w:vAlign w:val="center"/>
          </w:tcPr>
          <w:p w14:paraId="4D56B75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r>
      <w:tr w14:paraId="56A956C4">
        <w:tblPrEx>
          <w:tblCellMar>
            <w:top w:w="0" w:type="dxa"/>
            <w:left w:w="108" w:type="dxa"/>
            <w:bottom w:w="0" w:type="dxa"/>
            <w:right w:w="108" w:type="dxa"/>
          </w:tblCellMar>
        </w:tblPrEx>
        <w:trPr>
          <w:trHeight w:val="340" w:hRule="exact"/>
        </w:trPr>
        <w:tc>
          <w:tcPr>
            <w:tcW w:w="5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0E0CE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694" w:type="dxa"/>
            <w:tcBorders>
              <w:top w:val="nil"/>
              <w:left w:val="nil"/>
              <w:bottom w:val="single" w:color="auto" w:sz="4" w:space="0"/>
              <w:right w:val="single" w:color="auto" w:sz="4" w:space="0"/>
            </w:tcBorders>
            <w:shd w:val="clear" w:color="auto" w:fill="auto"/>
            <w:noWrap/>
            <w:vAlign w:val="center"/>
          </w:tcPr>
          <w:p w14:paraId="56AC18B3">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default" w:ascii="Times New Roman" w:hAnsi="Times New Roman" w:cs="Times New Roman" w:eastAsiaTheme="minorEastAsia"/>
                <w:b/>
                <w:bCs/>
                <w:i w:val="0"/>
                <w:iCs w:val="0"/>
                <w:color w:val="000000"/>
                <w:kern w:val="0"/>
                <w:sz w:val="21"/>
                <w:szCs w:val="21"/>
                <w:u w:val="none"/>
                <w:lang w:val="en-US" w:eastAsia="zh-CN" w:bidi="ar"/>
              </w:rPr>
              <w:t>4</w:t>
            </w:r>
            <w:r>
              <w:rPr>
                <w:rFonts w:hint="eastAsia" w:ascii="Times New Roman" w:hAnsi="Times New Roman" w:cs="Times New Roman"/>
                <w:b/>
                <w:bCs/>
                <w:i w:val="0"/>
                <w:iCs w:val="0"/>
                <w:color w:val="000000"/>
                <w:kern w:val="0"/>
                <w:sz w:val="21"/>
                <w:szCs w:val="21"/>
                <w:u w:val="none"/>
                <w:lang w:val="en-US" w:eastAsia="zh-CN" w:bidi="ar"/>
              </w:rPr>
              <w:t>83.86</w:t>
            </w:r>
          </w:p>
        </w:tc>
        <w:tc>
          <w:tcPr>
            <w:tcW w:w="1663" w:type="dxa"/>
            <w:tcBorders>
              <w:top w:val="nil"/>
              <w:left w:val="nil"/>
              <w:bottom w:val="single" w:color="auto" w:sz="4" w:space="0"/>
              <w:right w:val="single" w:color="auto" w:sz="4" w:space="0"/>
            </w:tcBorders>
            <w:shd w:val="clear" w:color="auto" w:fill="auto"/>
            <w:noWrap/>
            <w:vAlign w:val="center"/>
          </w:tcPr>
          <w:p w14:paraId="31826543">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eastAsia" w:ascii="Times New Roman" w:hAnsi="Times New Roman" w:cs="Times New Roman"/>
                <w:b/>
                <w:bCs/>
                <w:i w:val="0"/>
                <w:iCs w:val="0"/>
                <w:color w:val="000000"/>
                <w:kern w:val="0"/>
                <w:sz w:val="21"/>
                <w:szCs w:val="21"/>
                <w:u w:val="none"/>
                <w:lang w:val="en-US" w:eastAsia="zh-CN" w:bidi="ar"/>
              </w:rPr>
              <w:t>223.08</w:t>
            </w:r>
          </w:p>
        </w:tc>
        <w:tc>
          <w:tcPr>
            <w:tcW w:w="1558" w:type="dxa"/>
            <w:tcBorders>
              <w:top w:val="nil"/>
              <w:left w:val="nil"/>
              <w:bottom w:val="single" w:color="auto" w:sz="4" w:space="0"/>
              <w:right w:val="single" w:color="auto" w:sz="4" w:space="0"/>
            </w:tcBorders>
            <w:shd w:val="clear" w:color="auto" w:fill="auto"/>
            <w:noWrap/>
            <w:vAlign w:val="center"/>
          </w:tcPr>
          <w:p w14:paraId="19E71E85">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eastAsia" w:ascii="Times New Roman" w:hAnsi="Times New Roman" w:cs="Times New Roman"/>
                <w:b/>
                <w:bCs/>
                <w:i w:val="0"/>
                <w:iCs w:val="0"/>
                <w:color w:val="000000"/>
                <w:kern w:val="0"/>
                <w:sz w:val="21"/>
                <w:szCs w:val="21"/>
                <w:u w:val="none"/>
                <w:lang w:val="en-US" w:eastAsia="zh-CN" w:bidi="ar"/>
              </w:rPr>
              <w:t>260.78</w:t>
            </w:r>
          </w:p>
        </w:tc>
        <w:tc>
          <w:tcPr>
            <w:tcW w:w="1579" w:type="dxa"/>
            <w:tcBorders>
              <w:top w:val="nil"/>
              <w:left w:val="nil"/>
              <w:bottom w:val="single" w:color="auto" w:sz="4" w:space="0"/>
              <w:right w:val="single" w:color="auto" w:sz="4" w:space="0"/>
            </w:tcBorders>
            <w:shd w:val="clear" w:color="auto" w:fill="auto"/>
            <w:noWrap/>
            <w:vAlign w:val="center"/>
          </w:tcPr>
          <w:p w14:paraId="64208B0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7BB91D5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77C133F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23981D30">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B4916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w:t>
            </w:r>
          </w:p>
        </w:tc>
        <w:tc>
          <w:tcPr>
            <w:tcW w:w="4531" w:type="dxa"/>
            <w:tcBorders>
              <w:top w:val="nil"/>
              <w:left w:val="nil"/>
              <w:bottom w:val="single" w:color="auto" w:sz="4" w:space="0"/>
              <w:right w:val="single" w:color="auto" w:sz="4" w:space="0"/>
            </w:tcBorders>
            <w:shd w:val="clear" w:color="000000" w:fill="FFFFFF"/>
            <w:noWrap/>
            <w:vAlign w:val="center"/>
          </w:tcPr>
          <w:p w14:paraId="745633E3">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158C25E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376.53</w:t>
            </w:r>
          </w:p>
        </w:tc>
        <w:tc>
          <w:tcPr>
            <w:tcW w:w="1663" w:type="dxa"/>
            <w:tcBorders>
              <w:top w:val="nil"/>
              <w:left w:val="nil"/>
              <w:bottom w:val="single" w:color="auto" w:sz="4" w:space="0"/>
              <w:right w:val="single" w:color="auto" w:sz="4" w:space="0"/>
            </w:tcBorders>
            <w:shd w:val="clear" w:color="auto" w:fill="auto"/>
            <w:noWrap/>
            <w:vAlign w:val="center"/>
          </w:tcPr>
          <w:p w14:paraId="15A6FEF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1558" w:type="dxa"/>
            <w:tcBorders>
              <w:top w:val="nil"/>
              <w:left w:val="nil"/>
              <w:bottom w:val="single" w:color="auto" w:sz="4" w:space="0"/>
              <w:right w:val="single" w:color="auto" w:sz="4" w:space="0"/>
            </w:tcBorders>
            <w:shd w:val="clear" w:color="auto" w:fill="auto"/>
            <w:noWrap/>
            <w:vAlign w:val="center"/>
          </w:tcPr>
          <w:p w14:paraId="56B9D8B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218.78</w:t>
            </w:r>
          </w:p>
        </w:tc>
        <w:tc>
          <w:tcPr>
            <w:tcW w:w="1579" w:type="dxa"/>
            <w:tcBorders>
              <w:top w:val="nil"/>
              <w:left w:val="nil"/>
              <w:bottom w:val="single" w:color="auto" w:sz="4" w:space="0"/>
              <w:right w:val="single" w:color="auto" w:sz="4" w:space="0"/>
            </w:tcBorders>
            <w:shd w:val="clear" w:color="auto" w:fill="auto"/>
            <w:noWrap/>
            <w:vAlign w:val="center"/>
          </w:tcPr>
          <w:p w14:paraId="34FC8CE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49C0747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71626E3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62FD59C5">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DDA71E">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20103</w:t>
            </w:r>
          </w:p>
        </w:tc>
        <w:tc>
          <w:tcPr>
            <w:tcW w:w="4531" w:type="dxa"/>
            <w:tcBorders>
              <w:top w:val="nil"/>
              <w:left w:val="nil"/>
              <w:bottom w:val="single" w:color="auto" w:sz="4" w:space="0"/>
              <w:right w:val="single" w:color="auto" w:sz="4" w:space="0"/>
            </w:tcBorders>
            <w:shd w:val="clear" w:color="000000" w:fill="FFFFFF"/>
            <w:noWrap/>
            <w:vAlign w:val="center"/>
          </w:tcPr>
          <w:p w14:paraId="68BF0E1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94" w:type="dxa"/>
            <w:tcBorders>
              <w:top w:val="nil"/>
              <w:left w:val="nil"/>
              <w:bottom w:val="single" w:color="auto" w:sz="4" w:space="0"/>
              <w:right w:val="single" w:color="auto" w:sz="4" w:space="0"/>
            </w:tcBorders>
            <w:shd w:val="clear" w:color="auto" w:fill="auto"/>
            <w:noWrap/>
            <w:vAlign w:val="center"/>
          </w:tcPr>
          <w:p w14:paraId="34E2894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663" w:type="dxa"/>
            <w:tcBorders>
              <w:top w:val="nil"/>
              <w:left w:val="nil"/>
              <w:bottom w:val="single" w:color="auto" w:sz="4" w:space="0"/>
              <w:right w:val="single" w:color="auto" w:sz="4" w:space="0"/>
            </w:tcBorders>
            <w:shd w:val="clear" w:color="auto" w:fill="auto"/>
            <w:noWrap/>
            <w:vAlign w:val="center"/>
          </w:tcPr>
          <w:p w14:paraId="2CF6BD72">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3A6D907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579" w:type="dxa"/>
            <w:tcBorders>
              <w:top w:val="nil"/>
              <w:left w:val="nil"/>
              <w:bottom w:val="single" w:color="auto" w:sz="4" w:space="0"/>
              <w:right w:val="single" w:color="auto" w:sz="4" w:space="0"/>
            </w:tcBorders>
            <w:shd w:val="clear" w:color="auto" w:fill="auto"/>
            <w:noWrap/>
            <w:vAlign w:val="center"/>
          </w:tcPr>
          <w:p w14:paraId="6A6B410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58D5CB3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3EF1022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6250A498">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EFF45">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2010302</w:t>
            </w:r>
          </w:p>
        </w:tc>
        <w:tc>
          <w:tcPr>
            <w:tcW w:w="4531" w:type="dxa"/>
            <w:tcBorders>
              <w:top w:val="nil"/>
              <w:left w:val="nil"/>
              <w:bottom w:val="single" w:color="auto" w:sz="4" w:space="0"/>
              <w:right w:val="single" w:color="auto" w:sz="4" w:space="0"/>
            </w:tcBorders>
            <w:shd w:val="clear" w:color="000000" w:fill="FFFFFF"/>
            <w:noWrap/>
            <w:vAlign w:val="center"/>
          </w:tcPr>
          <w:p w14:paraId="516CE3C5">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694" w:type="dxa"/>
            <w:tcBorders>
              <w:top w:val="nil"/>
              <w:left w:val="nil"/>
              <w:bottom w:val="single" w:color="auto" w:sz="4" w:space="0"/>
              <w:right w:val="single" w:color="auto" w:sz="4" w:space="0"/>
            </w:tcBorders>
            <w:shd w:val="clear" w:color="auto" w:fill="auto"/>
            <w:noWrap/>
            <w:vAlign w:val="center"/>
          </w:tcPr>
          <w:p w14:paraId="7865ED5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663" w:type="dxa"/>
            <w:tcBorders>
              <w:top w:val="nil"/>
              <w:left w:val="nil"/>
              <w:bottom w:val="single" w:color="auto" w:sz="4" w:space="0"/>
              <w:right w:val="single" w:color="auto" w:sz="4" w:space="0"/>
            </w:tcBorders>
            <w:shd w:val="clear" w:color="auto" w:fill="auto"/>
            <w:noWrap/>
            <w:vAlign w:val="center"/>
          </w:tcPr>
          <w:p w14:paraId="25604ADC">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11B298D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1579" w:type="dxa"/>
            <w:tcBorders>
              <w:top w:val="nil"/>
              <w:left w:val="nil"/>
              <w:bottom w:val="single" w:color="auto" w:sz="4" w:space="0"/>
              <w:right w:val="single" w:color="auto" w:sz="4" w:space="0"/>
            </w:tcBorders>
            <w:shd w:val="clear" w:color="auto" w:fill="auto"/>
            <w:noWrap/>
            <w:vAlign w:val="center"/>
          </w:tcPr>
          <w:p w14:paraId="59017B5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70546B1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02C3E9E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0BAFA13C">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2CA934">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20104</w:t>
            </w:r>
          </w:p>
        </w:tc>
        <w:tc>
          <w:tcPr>
            <w:tcW w:w="4531" w:type="dxa"/>
            <w:tcBorders>
              <w:top w:val="nil"/>
              <w:left w:val="nil"/>
              <w:bottom w:val="single" w:color="auto" w:sz="4" w:space="0"/>
              <w:right w:val="single" w:color="auto" w:sz="4" w:space="0"/>
            </w:tcBorders>
            <w:shd w:val="clear" w:color="000000" w:fill="FFFFFF"/>
            <w:noWrap/>
            <w:vAlign w:val="center"/>
          </w:tcPr>
          <w:p w14:paraId="26A343E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1694" w:type="dxa"/>
            <w:tcBorders>
              <w:top w:val="nil"/>
              <w:left w:val="nil"/>
              <w:bottom w:val="single" w:color="auto" w:sz="4" w:space="0"/>
              <w:right w:val="single" w:color="auto" w:sz="4" w:space="0"/>
            </w:tcBorders>
            <w:shd w:val="clear" w:color="auto" w:fill="auto"/>
            <w:noWrap/>
            <w:vAlign w:val="center"/>
          </w:tcPr>
          <w:p w14:paraId="28DF89E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663" w:type="dxa"/>
            <w:tcBorders>
              <w:top w:val="nil"/>
              <w:left w:val="nil"/>
              <w:bottom w:val="single" w:color="auto" w:sz="4" w:space="0"/>
              <w:right w:val="single" w:color="auto" w:sz="4" w:space="0"/>
            </w:tcBorders>
            <w:shd w:val="clear" w:color="auto" w:fill="auto"/>
            <w:noWrap/>
            <w:vAlign w:val="center"/>
          </w:tcPr>
          <w:p w14:paraId="1382D635">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6FD784F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579" w:type="dxa"/>
            <w:tcBorders>
              <w:top w:val="nil"/>
              <w:left w:val="nil"/>
              <w:bottom w:val="single" w:color="auto" w:sz="4" w:space="0"/>
              <w:right w:val="single" w:color="auto" w:sz="4" w:space="0"/>
            </w:tcBorders>
            <w:shd w:val="clear" w:color="auto" w:fill="auto"/>
            <w:noWrap/>
            <w:vAlign w:val="center"/>
          </w:tcPr>
          <w:p w14:paraId="3BDD00E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053462E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5DFECA6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4D7EE24A">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A97FA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2010499</w:t>
            </w:r>
          </w:p>
        </w:tc>
        <w:tc>
          <w:tcPr>
            <w:tcW w:w="4531" w:type="dxa"/>
            <w:tcBorders>
              <w:top w:val="nil"/>
              <w:left w:val="nil"/>
              <w:bottom w:val="single" w:color="auto" w:sz="4" w:space="0"/>
              <w:right w:val="single" w:color="auto" w:sz="4" w:space="0"/>
            </w:tcBorders>
            <w:shd w:val="clear" w:color="000000" w:fill="FFFFFF"/>
            <w:noWrap/>
            <w:vAlign w:val="center"/>
          </w:tcPr>
          <w:p w14:paraId="589E033C">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694" w:type="dxa"/>
            <w:tcBorders>
              <w:top w:val="nil"/>
              <w:left w:val="nil"/>
              <w:bottom w:val="single" w:color="auto" w:sz="4" w:space="0"/>
              <w:right w:val="single" w:color="auto" w:sz="4" w:space="0"/>
            </w:tcBorders>
            <w:shd w:val="clear" w:color="auto" w:fill="auto"/>
            <w:noWrap/>
            <w:vAlign w:val="center"/>
          </w:tcPr>
          <w:p w14:paraId="53F3460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663" w:type="dxa"/>
            <w:tcBorders>
              <w:top w:val="nil"/>
              <w:left w:val="nil"/>
              <w:bottom w:val="single" w:color="auto" w:sz="4" w:space="0"/>
              <w:right w:val="single" w:color="auto" w:sz="4" w:space="0"/>
            </w:tcBorders>
            <w:shd w:val="clear" w:color="auto" w:fill="auto"/>
            <w:noWrap/>
            <w:vAlign w:val="center"/>
          </w:tcPr>
          <w:p w14:paraId="5AF0B9F6">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6A187E3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1579" w:type="dxa"/>
            <w:tcBorders>
              <w:top w:val="nil"/>
              <w:left w:val="nil"/>
              <w:bottom w:val="single" w:color="auto" w:sz="4" w:space="0"/>
              <w:right w:val="single" w:color="auto" w:sz="4" w:space="0"/>
            </w:tcBorders>
            <w:shd w:val="clear" w:color="auto" w:fill="auto"/>
            <w:noWrap/>
            <w:vAlign w:val="center"/>
          </w:tcPr>
          <w:p w14:paraId="5DFD260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0391A9F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4B30C0F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654041F1">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06EB6B">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w:t>
            </w:r>
          </w:p>
        </w:tc>
        <w:tc>
          <w:tcPr>
            <w:tcW w:w="4531" w:type="dxa"/>
            <w:tcBorders>
              <w:top w:val="nil"/>
              <w:left w:val="nil"/>
              <w:bottom w:val="single" w:color="auto" w:sz="4" w:space="0"/>
              <w:right w:val="single" w:color="auto" w:sz="4" w:space="0"/>
            </w:tcBorders>
            <w:shd w:val="clear" w:color="000000" w:fill="FFFFFF"/>
            <w:noWrap/>
            <w:vAlign w:val="center"/>
          </w:tcPr>
          <w:p w14:paraId="09502E6B">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组织事务</w:t>
            </w:r>
          </w:p>
        </w:tc>
        <w:tc>
          <w:tcPr>
            <w:tcW w:w="1694" w:type="dxa"/>
            <w:tcBorders>
              <w:top w:val="nil"/>
              <w:left w:val="nil"/>
              <w:bottom w:val="single" w:color="auto" w:sz="4" w:space="0"/>
              <w:right w:val="single" w:color="auto" w:sz="4" w:space="0"/>
            </w:tcBorders>
            <w:shd w:val="clear" w:color="auto" w:fill="auto"/>
            <w:noWrap/>
            <w:vAlign w:val="center"/>
          </w:tcPr>
          <w:p w14:paraId="0FC77F3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333.08</w:t>
            </w:r>
          </w:p>
        </w:tc>
        <w:tc>
          <w:tcPr>
            <w:tcW w:w="1663" w:type="dxa"/>
            <w:tcBorders>
              <w:top w:val="nil"/>
              <w:left w:val="nil"/>
              <w:bottom w:val="single" w:color="auto" w:sz="4" w:space="0"/>
              <w:right w:val="single" w:color="auto" w:sz="4" w:space="0"/>
            </w:tcBorders>
            <w:shd w:val="clear" w:color="auto" w:fill="auto"/>
            <w:noWrap/>
            <w:vAlign w:val="center"/>
          </w:tcPr>
          <w:p w14:paraId="070012F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1558" w:type="dxa"/>
            <w:tcBorders>
              <w:top w:val="nil"/>
              <w:left w:val="nil"/>
              <w:bottom w:val="single" w:color="auto" w:sz="4" w:space="0"/>
              <w:right w:val="single" w:color="auto" w:sz="4" w:space="0"/>
            </w:tcBorders>
            <w:shd w:val="clear" w:color="auto" w:fill="auto"/>
            <w:noWrap/>
            <w:vAlign w:val="center"/>
          </w:tcPr>
          <w:p w14:paraId="1719106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175.33</w:t>
            </w:r>
          </w:p>
        </w:tc>
        <w:tc>
          <w:tcPr>
            <w:tcW w:w="1579" w:type="dxa"/>
            <w:tcBorders>
              <w:top w:val="nil"/>
              <w:left w:val="nil"/>
              <w:bottom w:val="single" w:color="auto" w:sz="4" w:space="0"/>
              <w:right w:val="single" w:color="auto" w:sz="4" w:space="0"/>
            </w:tcBorders>
            <w:shd w:val="clear" w:color="auto" w:fill="auto"/>
            <w:noWrap/>
            <w:vAlign w:val="center"/>
          </w:tcPr>
          <w:p w14:paraId="08BADFC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1B5FC2C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4370F9B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306C5ED6">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B6E87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2013201</w:t>
            </w:r>
          </w:p>
        </w:tc>
        <w:tc>
          <w:tcPr>
            <w:tcW w:w="4531" w:type="dxa"/>
            <w:tcBorders>
              <w:top w:val="nil"/>
              <w:left w:val="nil"/>
              <w:bottom w:val="single" w:color="auto" w:sz="4" w:space="0"/>
              <w:right w:val="single" w:color="auto" w:sz="4" w:space="0"/>
            </w:tcBorders>
            <w:shd w:val="clear" w:color="000000" w:fill="FFFFFF"/>
            <w:noWrap/>
            <w:vAlign w:val="center"/>
          </w:tcPr>
          <w:p w14:paraId="5EEBA47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行政运行</w:t>
            </w:r>
          </w:p>
        </w:tc>
        <w:tc>
          <w:tcPr>
            <w:tcW w:w="1694" w:type="dxa"/>
            <w:tcBorders>
              <w:top w:val="nil"/>
              <w:left w:val="nil"/>
              <w:bottom w:val="single" w:color="auto" w:sz="4" w:space="0"/>
              <w:right w:val="single" w:color="auto" w:sz="4" w:space="0"/>
            </w:tcBorders>
            <w:shd w:val="clear" w:color="auto" w:fill="auto"/>
            <w:noWrap/>
            <w:vAlign w:val="center"/>
          </w:tcPr>
          <w:p w14:paraId="6ECA547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1663" w:type="dxa"/>
            <w:tcBorders>
              <w:top w:val="nil"/>
              <w:left w:val="nil"/>
              <w:bottom w:val="single" w:color="auto" w:sz="4" w:space="0"/>
              <w:right w:val="single" w:color="auto" w:sz="4" w:space="0"/>
            </w:tcBorders>
            <w:shd w:val="clear" w:color="auto" w:fill="auto"/>
            <w:noWrap/>
            <w:vAlign w:val="center"/>
          </w:tcPr>
          <w:p w14:paraId="372EB5E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1558" w:type="dxa"/>
            <w:tcBorders>
              <w:top w:val="nil"/>
              <w:left w:val="nil"/>
              <w:bottom w:val="single" w:color="auto" w:sz="4" w:space="0"/>
              <w:right w:val="single" w:color="auto" w:sz="4" w:space="0"/>
            </w:tcBorders>
            <w:shd w:val="clear" w:color="auto" w:fill="auto"/>
            <w:noWrap/>
            <w:vAlign w:val="center"/>
          </w:tcPr>
          <w:p w14:paraId="5350201E">
            <w:pPr>
              <w:jc w:val="right"/>
              <w:rPr>
                <w:rFonts w:hint="default" w:ascii="Times New Roman" w:hAnsi="Times New Roman" w:cs="Times New Roman" w:eastAsiaTheme="minorEastAsia"/>
                <w:kern w:val="0"/>
                <w:sz w:val="21"/>
                <w:szCs w:val="21"/>
              </w:rPr>
            </w:pPr>
          </w:p>
        </w:tc>
        <w:tc>
          <w:tcPr>
            <w:tcW w:w="1579" w:type="dxa"/>
            <w:tcBorders>
              <w:top w:val="nil"/>
              <w:left w:val="nil"/>
              <w:bottom w:val="single" w:color="auto" w:sz="4" w:space="0"/>
              <w:right w:val="single" w:color="auto" w:sz="4" w:space="0"/>
            </w:tcBorders>
            <w:shd w:val="clear" w:color="auto" w:fill="auto"/>
            <w:noWrap/>
            <w:vAlign w:val="center"/>
          </w:tcPr>
          <w:p w14:paraId="4512FE0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2A4C40F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3C38DFF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06BD9971">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BD527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2013202</w:t>
            </w:r>
          </w:p>
        </w:tc>
        <w:tc>
          <w:tcPr>
            <w:tcW w:w="4531" w:type="dxa"/>
            <w:tcBorders>
              <w:top w:val="nil"/>
              <w:left w:val="nil"/>
              <w:bottom w:val="single" w:color="auto" w:sz="4" w:space="0"/>
              <w:right w:val="single" w:color="auto" w:sz="4" w:space="0"/>
            </w:tcBorders>
            <w:shd w:val="clear" w:color="000000" w:fill="FFFFFF"/>
            <w:noWrap/>
            <w:vAlign w:val="center"/>
          </w:tcPr>
          <w:p w14:paraId="50BCFDE2">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694" w:type="dxa"/>
            <w:tcBorders>
              <w:top w:val="nil"/>
              <w:left w:val="nil"/>
              <w:bottom w:val="single" w:color="auto" w:sz="4" w:space="0"/>
              <w:right w:val="single" w:color="auto" w:sz="4" w:space="0"/>
            </w:tcBorders>
            <w:shd w:val="clear" w:color="auto" w:fill="auto"/>
            <w:noWrap/>
            <w:vAlign w:val="center"/>
          </w:tcPr>
          <w:p w14:paraId="1775334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6.90</w:t>
            </w:r>
          </w:p>
        </w:tc>
        <w:tc>
          <w:tcPr>
            <w:tcW w:w="1663" w:type="dxa"/>
            <w:tcBorders>
              <w:top w:val="nil"/>
              <w:left w:val="nil"/>
              <w:bottom w:val="single" w:color="auto" w:sz="4" w:space="0"/>
              <w:right w:val="single" w:color="auto" w:sz="4" w:space="0"/>
            </w:tcBorders>
            <w:shd w:val="clear" w:color="auto" w:fill="auto"/>
            <w:noWrap/>
            <w:vAlign w:val="center"/>
          </w:tcPr>
          <w:p w14:paraId="73B8342D">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5387D60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6.90</w:t>
            </w:r>
          </w:p>
        </w:tc>
        <w:tc>
          <w:tcPr>
            <w:tcW w:w="1579" w:type="dxa"/>
            <w:tcBorders>
              <w:top w:val="nil"/>
              <w:left w:val="nil"/>
              <w:bottom w:val="single" w:color="auto" w:sz="4" w:space="0"/>
              <w:right w:val="single" w:color="auto" w:sz="4" w:space="0"/>
            </w:tcBorders>
            <w:shd w:val="clear" w:color="auto" w:fill="auto"/>
            <w:noWrap/>
            <w:vAlign w:val="center"/>
          </w:tcPr>
          <w:p w14:paraId="7975311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1BDBC12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742A672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051DAE06">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387F9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2013299</w:t>
            </w:r>
          </w:p>
        </w:tc>
        <w:tc>
          <w:tcPr>
            <w:tcW w:w="4531" w:type="dxa"/>
            <w:tcBorders>
              <w:top w:val="nil"/>
              <w:left w:val="nil"/>
              <w:bottom w:val="single" w:color="auto" w:sz="4" w:space="0"/>
              <w:right w:val="single" w:color="auto" w:sz="4" w:space="0"/>
            </w:tcBorders>
            <w:shd w:val="clear" w:color="000000" w:fill="FFFFFF"/>
            <w:noWrap/>
            <w:vAlign w:val="center"/>
          </w:tcPr>
          <w:p w14:paraId="48C37D7C">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1694" w:type="dxa"/>
            <w:tcBorders>
              <w:top w:val="nil"/>
              <w:left w:val="nil"/>
              <w:bottom w:val="single" w:color="auto" w:sz="4" w:space="0"/>
              <w:right w:val="single" w:color="auto" w:sz="4" w:space="0"/>
            </w:tcBorders>
            <w:shd w:val="clear" w:color="auto" w:fill="auto"/>
            <w:noWrap/>
            <w:vAlign w:val="center"/>
          </w:tcPr>
          <w:p w14:paraId="6ED3CDA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168.43</w:t>
            </w:r>
          </w:p>
        </w:tc>
        <w:tc>
          <w:tcPr>
            <w:tcW w:w="1663" w:type="dxa"/>
            <w:tcBorders>
              <w:top w:val="nil"/>
              <w:left w:val="nil"/>
              <w:bottom w:val="single" w:color="auto" w:sz="4" w:space="0"/>
              <w:right w:val="single" w:color="auto" w:sz="4" w:space="0"/>
            </w:tcBorders>
            <w:shd w:val="clear" w:color="auto" w:fill="auto"/>
            <w:noWrap/>
            <w:vAlign w:val="center"/>
          </w:tcPr>
          <w:p w14:paraId="25550BD7">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5518409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168.43</w:t>
            </w:r>
          </w:p>
        </w:tc>
        <w:tc>
          <w:tcPr>
            <w:tcW w:w="1579" w:type="dxa"/>
            <w:tcBorders>
              <w:top w:val="nil"/>
              <w:left w:val="nil"/>
              <w:bottom w:val="single" w:color="auto" w:sz="4" w:space="0"/>
              <w:right w:val="single" w:color="auto" w:sz="4" w:space="0"/>
            </w:tcBorders>
            <w:shd w:val="clear" w:color="auto" w:fill="auto"/>
            <w:noWrap/>
            <w:vAlign w:val="center"/>
          </w:tcPr>
          <w:p w14:paraId="597A4D5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408CE2F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0C0B091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53520385">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26638E">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20199</w:t>
            </w:r>
          </w:p>
        </w:tc>
        <w:tc>
          <w:tcPr>
            <w:tcW w:w="4531" w:type="dxa"/>
            <w:tcBorders>
              <w:top w:val="nil"/>
              <w:left w:val="nil"/>
              <w:bottom w:val="single" w:color="auto" w:sz="4" w:space="0"/>
              <w:right w:val="single" w:color="auto" w:sz="4" w:space="0"/>
            </w:tcBorders>
            <w:shd w:val="clear" w:color="000000" w:fill="FFFFFF"/>
            <w:noWrap/>
            <w:vAlign w:val="center"/>
          </w:tcPr>
          <w:p w14:paraId="63BEE3B7">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6A22202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663" w:type="dxa"/>
            <w:tcBorders>
              <w:top w:val="nil"/>
              <w:left w:val="nil"/>
              <w:bottom w:val="single" w:color="auto" w:sz="4" w:space="0"/>
              <w:right w:val="single" w:color="auto" w:sz="4" w:space="0"/>
            </w:tcBorders>
            <w:shd w:val="clear" w:color="auto" w:fill="auto"/>
            <w:noWrap/>
            <w:vAlign w:val="center"/>
          </w:tcPr>
          <w:p w14:paraId="33CD6465">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3C5A7BC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579" w:type="dxa"/>
            <w:tcBorders>
              <w:top w:val="nil"/>
              <w:left w:val="nil"/>
              <w:bottom w:val="single" w:color="auto" w:sz="4" w:space="0"/>
              <w:right w:val="single" w:color="auto" w:sz="4" w:space="0"/>
            </w:tcBorders>
            <w:shd w:val="clear" w:color="auto" w:fill="auto"/>
            <w:noWrap/>
            <w:vAlign w:val="center"/>
          </w:tcPr>
          <w:p w14:paraId="3D15B69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3C08EC8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50C6B13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0BBA60C1">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02B8E2">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2019999</w:t>
            </w:r>
          </w:p>
        </w:tc>
        <w:tc>
          <w:tcPr>
            <w:tcW w:w="4531" w:type="dxa"/>
            <w:tcBorders>
              <w:top w:val="nil"/>
              <w:left w:val="nil"/>
              <w:bottom w:val="single" w:color="auto" w:sz="4" w:space="0"/>
              <w:right w:val="single" w:color="auto" w:sz="4" w:space="0"/>
            </w:tcBorders>
            <w:shd w:val="clear" w:color="000000" w:fill="FFFFFF"/>
            <w:noWrap/>
            <w:vAlign w:val="center"/>
          </w:tcPr>
          <w:p w14:paraId="4607FFEC">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94" w:type="dxa"/>
            <w:tcBorders>
              <w:top w:val="nil"/>
              <w:left w:val="nil"/>
              <w:bottom w:val="single" w:color="auto" w:sz="4" w:space="0"/>
              <w:right w:val="single" w:color="auto" w:sz="4" w:space="0"/>
            </w:tcBorders>
            <w:shd w:val="clear" w:color="auto" w:fill="auto"/>
            <w:noWrap/>
            <w:vAlign w:val="center"/>
          </w:tcPr>
          <w:p w14:paraId="16FCD55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663" w:type="dxa"/>
            <w:tcBorders>
              <w:top w:val="nil"/>
              <w:left w:val="nil"/>
              <w:bottom w:val="single" w:color="auto" w:sz="4" w:space="0"/>
              <w:right w:val="single" w:color="auto" w:sz="4" w:space="0"/>
            </w:tcBorders>
            <w:shd w:val="clear" w:color="auto" w:fill="auto"/>
            <w:noWrap/>
            <w:vAlign w:val="center"/>
          </w:tcPr>
          <w:p w14:paraId="55B25943">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17B3472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1579" w:type="dxa"/>
            <w:tcBorders>
              <w:top w:val="nil"/>
              <w:left w:val="nil"/>
              <w:bottom w:val="single" w:color="auto" w:sz="4" w:space="0"/>
              <w:right w:val="single" w:color="auto" w:sz="4" w:space="0"/>
            </w:tcBorders>
            <w:shd w:val="clear" w:color="auto" w:fill="auto"/>
            <w:noWrap/>
            <w:vAlign w:val="center"/>
          </w:tcPr>
          <w:p w14:paraId="7E4659B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0A8A93B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35F260C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519A6B26">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A6B3DB">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207</w:t>
            </w:r>
          </w:p>
        </w:tc>
        <w:tc>
          <w:tcPr>
            <w:tcW w:w="4531" w:type="dxa"/>
            <w:tcBorders>
              <w:top w:val="nil"/>
              <w:left w:val="nil"/>
              <w:bottom w:val="single" w:color="auto" w:sz="4" w:space="0"/>
              <w:right w:val="single" w:color="auto" w:sz="4" w:space="0"/>
            </w:tcBorders>
            <w:shd w:val="clear" w:color="000000" w:fill="FFFFFF"/>
            <w:noWrap/>
            <w:vAlign w:val="center"/>
          </w:tcPr>
          <w:p w14:paraId="376127F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94" w:type="dxa"/>
            <w:tcBorders>
              <w:top w:val="nil"/>
              <w:left w:val="nil"/>
              <w:bottom w:val="single" w:color="auto" w:sz="4" w:space="0"/>
              <w:right w:val="single" w:color="auto" w:sz="4" w:space="0"/>
            </w:tcBorders>
            <w:shd w:val="clear" w:color="auto" w:fill="auto"/>
            <w:noWrap/>
            <w:vAlign w:val="center"/>
          </w:tcPr>
          <w:p w14:paraId="01647EE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663" w:type="dxa"/>
            <w:tcBorders>
              <w:top w:val="nil"/>
              <w:left w:val="nil"/>
              <w:bottom w:val="single" w:color="auto" w:sz="4" w:space="0"/>
              <w:right w:val="single" w:color="auto" w:sz="4" w:space="0"/>
            </w:tcBorders>
            <w:shd w:val="clear" w:color="auto" w:fill="auto"/>
            <w:noWrap/>
            <w:vAlign w:val="center"/>
          </w:tcPr>
          <w:p w14:paraId="2FDD24C5">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445BF58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579" w:type="dxa"/>
            <w:tcBorders>
              <w:top w:val="nil"/>
              <w:left w:val="nil"/>
              <w:bottom w:val="single" w:color="auto" w:sz="4" w:space="0"/>
              <w:right w:val="single" w:color="auto" w:sz="4" w:space="0"/>
            </w:tcBorders>
            <w:shd w:val="clear" w:color="auto" w:fill="auto"/>
            <w:noWrap/>
            <w:vAlign w:val="center"/>
          </w:tcPr>
          <w:p w14:paraId="3B9C2D2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1C32996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3DE75D6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317DCC72">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C51E8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20799</w:t>
            </w:r>
          </w:p>
        </w:tc>
        <w:tc>
          <w:tcPr>
            <w:tcW w:w="4531" w:type="dxa"/>
            <w:tcBorders>
              <w:top w:val="nil"/>
              <w:left w:val="nil"/>
              <w:bottom w:val="single" w:color="auto" w:sz="4" w:space="0"/>
              <w:right w:val="single" w:color="auto" w:sz="4" w:space="0"/>
            </w:tcBorders>
            <w:shd w:val="clear" w:color="000000" w:fill="FFFFFF"/>
            <w:noWrap/>
            <w:vAlign w:val="center"/>
          </w:tcPr>
          <w:p w14:paraId="53DC57AE">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94" w:type="dxa"/>
            <w:tcBorders>
              <w:top w:val="nil"/>
              <w:left w:val="nil"/>
              <w:bottom w:val="single" w:color="auto" w:sz="4" w:space="0"/>
              <w:right w:val="single" w:color="auto" w:sz="4" w:space="0"/>
            </w:tcBorders>
            <w:shd w:val="clear" w:color="auto" w:fill="auto"/>
            <w:noWrap/>
            <w:vAlign w:val="center"/>
          </w:tcPr>
          <w:p w14:paraId="088337E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663" w:type="dxa"/>
            <w:tcBorders>
              <w:top w:val="nil"/>
              <w:left w:val="nil"/>
              <w:bottom w:val="single" w:color="auto" w:sz="4" w:space="0"/>
              <w:right w:val="single" w:color="auto" w:sz="4" w:space="0"/>
            </w:tcBorders>
            <w:shd w:val="clear" w:color="auto" w:fill="auto"/>
            <w:noWrap/>
            <w:vAlign w:val="center"/>
          </w:tcPr>
          <w:p w14:paraId="297C6A8E">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6C572F2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579" w:type="dxa"/>
            <w:tcBorders>
              <w:top w:val="nil"/>
              <w:left w:val="nil"/>
              <w:bottom w:val="single" w:color="auto" w:sz="4" w:space="0"/>
              <w:right w:val="single" w:color="auto" w:sz="4" w:space="0"/>
            </w:tcBorders>
            <w:shd w:val="clear" w:color="auto" w:fill="auto"/>
            <w:noWrap/>
            <w:vAlign w:val="center"/>
          </w:tcPr>
          <w:p w14:paraId="40C90A0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0E32105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63BD9DF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36493200">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0902B1">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4531" w:type="dxa"/>
            <w:tcBorders>
              <w:top w:val="nil"/>
              <w:left w:val="nil"/>
              <w:bottom w:val="single" w:color="auto" w:sz="4" w:space="0"/>
              <w:right w:val="single" w:color="auto" w:sz="4" w:space="0"/>
            </w:tcBorders>
            <w:shd w:val="clear" w:color="000000" w:fill="FFFFFF"/>
            <w:noWrap/>
            <w:vAlign w:val="center"/>
          </w:tcPr>
          <w:p w14:paraId="41E39A87">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94" w:type="dxa"/>
            <w:tcBorders>
              <w:top w:val="nil"/>
              <w:left w:val="nil"/>
              <w:bottom w:val="single" w:color="auto" w:sz="4" w:space="0"/>
              <w:right w:val="single" w:color="auto" w:sz="4" w:space="0"/>
            </w:tcBorders>
            <w:shd w:val="clear" w:color="auto" w:fill="auto"/>
            <w:noWrap/>
            <w:vAlign w:val="center"/>
          </w:tcPr>
          <w:p w14:paraId="7CBE4BB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663" w:type="dxa"/>
            <w:tcBorders>
              <w:top w:val="nil"/>
              <w:left w:val="nil"/>
              <w:bottom w:val="single" w:color="auto" w:sz="4" w:space="0"/>
              <w:right w:val="single" w:color="auto" w:sz="4" w:space="0"/>
            </w:tcBorders>
            <w:shd w:val="clear" w:color="auto" w:fill="auto"/>
            <w:noWrap/>
            <w:vAlign w:val="center"/>
          </w:tcPr>
          <w:p w14:paraId="2F88C904">
            <w:pPr>
              <w:jc w:val="right"/>
              <w:rPr>
                <w:rFonts w:hint="default" w:ascii="Times New Roman" w:hAnsi="Times New Roman" w:cs="Times New Roman" w:eastAsiaTheme="minorEastAsia"/>
                <w:kern w:val="0"/>
                <w:sz w:val="21"/>
                <w:szCs w:val="21"/>
              </w:rPr>
            </w:pPr>
          </w:p>
        </w:tc>
        <w:tc>
          <w:tcPr>
            <w:tcW w:w="1558" w:type="dxa"/>
            <w:tcBorders>
              <w:top w:val="nil"/>
              <w:left w:val="nil"/>
              <w:bottom w:val="single" w:color="auto" w:sz="4" w:space="0"/>
              <w:right w:val="single" w:color="auto" w:sz="4" w:space="0"/>
            </w:tcBorders>
            <w:shd w:val="clear" w:color="auto" w:fill="auto"/>
            <w:noWrap/>
            <w:vAlign w:val="center"/>
          </w:tcPr>
          <w:p w14:paraId="5E25ECF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579" w:type="dxa"/>
            <w:tcBorders>
              <w:top w:val="nil"/>
              <w:left w:val="nil"/>
              <w:bottom w:val="single" w:color="auto" w:sz="4" w:space="0"/>
              <w:right w:val="single" w:color="auto" w:sz="4" w:space="0"/>
            </w:tcBorders>
            <w:shd w:val="clear" w:color="auto" w:fill="auto"/>
            <w:noWrap/>
            <w:vAlign w:val="center"/>
          </w:tcPr>
          <w:p w14:paraId="27BEF95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73299BB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2A75319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50A6D63E">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AFD5C5">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531" w:type="dxa"/>
            <w:tcBorders>
              <w:top w:val="nil"/>
              <w:left w:val="nil"/>
              <w:bottom w:val="single" w:color="auto" w:sz="4" w:space="0"/>
              <w:right w:val="single" w:color="auto" w:sz="4" w:space="0"/>
            </w:tcBorders>
            <w:shd w:val="clear" w:color="000000" w:fill="FFFFFF"/>
            <w:noWrap/>
            <w:vAlign w:val="center"/>
          </w:tcPr>
          <w:p w14:paraId="798DF8AE">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7190BAB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1663" w:type="dxa"/>
            <w:tcBorders>
              <w:top w:val="nil"/>
              <w:left w:val="nil"/>
              <w:bottom w:val="single" w:color="auto" w:sz="4" w:space="0"/>
              <w:right w:val="single" w:color="auto" w:sz="4" w:space="0"/>
            </w:tcBorders>
            <w:shd w:val="clear" w:color="auto" w:fill="auto"/>
            <w:noWrap/>
            <w:vAlign w:val="center"/>
          </w:tcPr>
          <w:p w14:paraId="1615E21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1558" w:type="dxa"/>
            <w:tcBorders>
              <w:top w:val="nil"/>
              <w:left w:val="nil"/>
              <w:bottom w:val="single" w:color="auto" w:sz="4" w:space="0"/>
              <w:right w:val="single" w:color="auto" w:sz="4" w:space="0"/>
            </w:tcBorders>
            <w:shd w:val="clear" w:color="auto" w:fill="auto"/>
            <w:noWrap/>
            <w:vAlign w:val="center"/>
          </w:tcPr>
          <w:p w14:paraId="78960070">
            <w:pPr>
              <w:jc w:val="right"/>
              <w:rPr>
                <w:rFonts w:hint="default" w:ascii="Times New Roman" w:hAnsi="Times New Roman" w:cs="Times New Roman" w:eastAsiaTheme="minorEastAsia"/>
                <w:kern w:val="0"/>
                <w:sz w:val="21"/>
                <w:szCs w:val="21"/>
              </w:rPr>
            </w:pPr>
          </w:p>
        </w:tc>
        <w:tc>
          <w:tcPr>
            <w:tcW w:w="1579" w:type="dxa"/>
            <w:tcBorders>
              <w:top w:val="nil"/>
              <w:left w:val="nil"/>
              <w:bottom w:val="single" w:color="auto" w:sz="4" w:space="0"/>
              <w:right w:val="single" w:color="auto" w:sz="4" w:space="0"/>
            </w:tcBorders>
            <w:shd w:val="clear" w:color="auto" w:fill="auto"/>
            <w:noWrap/>
            <w:vAlign w:val="center"/>
          </w:tcPr>
          <w:p w14:paraId="6C84B3C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72CF205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1DF7F07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373DA207">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43ED45">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531" w:type="dxa"/>
            <w:tcBorders>
              <w:top w:val="nil"/>
              <w:left w:val="nil"/>
              <w:bottom w:val="single" w:color="auto" w:sz="4" w:space="0"/>
              <w:right w:val="single" w:color="auto" w:sz="4" w:space="0"/>
            </w:tcBorders>
            <w:shd w:val="clear" w:color="000000" w:fill="FFFFFF"/>
            <w:noWrap/>
            <w:vAlign w:val="center"/>
          </w:tcPr>
          <w:p w14:paraId="4E9B7800">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4" w:type="dxa"/>
            <w:tcBorders>
              <w:top w:val="nil"/>
              <w:left w:val="nil"/>
              <w:bottom w:val="single" w:color="auto" w:sz="4" w:space="0"/>
              <w:right w:val="single" w:color="auto" w:sz="4" w:space="0"/>
            </w:tcBorders>
            <w:shd w:val="clear" w:color="auto" w:fill="auto"/>
            <w:noWrap/>
            <w:vAlign w:val="center"/>
          </w:tcPr>
          <w:p w14:paraId="4D40978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1663" w:type="dxa"/>
            <w:tcBorders>
              <w:top w:val="nil"/>
              <w:left w:val="nil"/>
              <w:bottom w:val="single" w:color="auto" w:sz="4" w:space="0"/>
              <w:right w:val="single" w:color="auto" w:sz="4" w:space="0"/>
            </w:tcBorders>
            <w:shd w:val="clear" w:color="auto" w:fill="auto"/>
            <w:noWrap/>
            <w:vAlign w:val="center"/>
          </w:tcPr>
          <w:p w14:paraId="4276866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1558" w:type="dxa"/>
            <w:tcBorders>
              <w:top w:val="nil"/>
              <w:left w:val="nil"/>
              <w:bottom w:val="single" w:color="auto" w:sz="4" w:space="0"/>
              <w:right w:val="single" w:color="auto" w:sz="4" w:space="0"/>
            </w:tcBorders>
            <w:shd w:val="clear" w:color="auto" w:fill="auto"/>
            <w:noWrap/>
            <w:vAlign w:val="center"/>
          </w:tcPr>
          <w:p w14:paraId="3F21205A">
            <w:pPr>
              <w:jc w:val="right"/>
              <w:rPr>
                <w:rFonts w:hint="default" w:ascii="Times New Roman" w:hAnsi="Times New Roman" w:cs="Times New Roman" w:eastAsiaTheme="minorEastAsia"/>
                <w:kern w:val="0"/>
                <w:sz w:val="21"/>
                <w:szCs w:val="21"/>
              </w:rPr>
            </w:pPr>
          </w:p>
        </w:tc>
        <w:tc>
          <w:tcPr>
            <w:tcW w:w="1579" w:type="dxa"/>
            <w:tcBorders>
              <w:top w:val="nil"/>
              <w:left w:val="nil"/>
              <w:bottom w:val="single" w:color="auto" w:sz="4" w:space="0"/>
              <w:right w:val="single" w:color="auto" w:sz="4" w:space="0"/>
            </w:tcBorders>
            <w:shd w:val="clear" w:color="auto" w:fill="auto"/>
            <w:noWrap/>
            <w:vAlign w:val="center"/>
          </w:tcPr>
          <w:p w14:paraId="1EDB27E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73C7761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1131362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150F4120">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B7C9FD">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531" w:type="dxa"/>
            <w:tcBorders>
              <w:top w:val="nil"/>
              <w:left w:val="nil"/>
              <w:bottom w:val="single" w:color="auto" w:sz="4" w:space="0"/>
              <w:right w:val="single" w:color="auto" w:sz="4" w:space="0"/>
            </w:tcBorders>
            <w:shd w:val="clear" w:color="000000" w:fill="FFFFFF"/>
            <w:noWrap/>
            <w:vAlign w:val="center"/>
          </w:tcPr>
          <w:p w14:paraId="777A9B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4" w:type="dxa"/>
            <w:tcBorders>
              <w:top w:val="nil"/>
              <w:left w:val="nil"/>
              <w:bottom w:val="single" w:color="auto" w:sz="4" w:space="0"/>
              <w:right w:val="single" w:color="auto" w:sz="4" w:space="0"/>
            </w:tcBorders>
            <w:shd w:val="clear" w:color="auto" w:fill="auto"/>
            <w:noWrap/>
            <w:vAlign w:val="center"/>
          </w:tcPr>
          <w:p w14:paraId="40676C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12.50</w:t>
            </w:r>
          </w:p>
        </w:tc>
        <w:tc>
          <w:tcPr>
            <w:tcW w:w="1663" w:type="dxa"/>
            <w:tcBorders>
              <w:top w:val="nil"/>
              <w:left w:val="nil"/>
              <w:bottom w:val="single" w:color="auto" w:sz="4" w:space="0"/>
              <w:right w:val="single" w:color="auto" w:sz="4" w:space="0"/>
            </w:tcBorders>
            <w:shd w:val="clear" w:color="auto" w:fill="auto"/>
            <w:noWrap/>
            <w:vAlign w:val="center"/>
          </w:tcPr>
          <w:p w14:paraId="63C4FD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12.50</w:t>
            </w:r>
          </w:p>
        </w:tc>
        <w:tc>
          <w:tcPr>
            <w:tcW w:w="1558" w:type="dxa"/>
            <w:tcBorders>
              <w:top w:val="nil"/>
              <w:left w:val="nil"/>
              <w:bottom w:val="single" w:color="auto" w:sz="4" w:space="0"/>
              <w:right w:val="single" w:color="auto" w:sz="4" w:space="0"/>
            </w:tcBorders>
            <w:shd w:val="clear" w:color="auto" w:fill="auto"/>
            <w:noWrap/>
            <w:vAlign w:val="center"/>
          </w:tcPr>
          <w:p w14:paraId="5C238E48">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7A5D2BC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39F77B1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1117E5F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04C9432A">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ED003F">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531" w:type="dxa"/>
            <w:tcBorders>
              <w:top w:val="nil"/>
              <w:left w:val="nil"/>
              <w:bottom w:val="single" w:color="auto" w:sz="4" w:space="0"/>
              <w:right w:val="single" w:color="auto" w:sz="4" w:space="0"/>
            </w:tcBorders>
            <w:shd w:val="clear" w:color="000000" w:fill="FFFFFF"/>
            <w:noWrap/>
            <w:vAlign w:val="center"/>
          </w:tcPr>
          <w:p w14:paraId="5186ED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94" w:type="dxa"/>
            <w:tcBorders>
              <w:top w:val="nil"/>
              <w:left w:val="nil"/>
              <w:bottom w:val="single" w:color="auto" w:sz="4" w:space="0"/>
              <w:right w:val="single" w:color="auto" w:sz="4" w:space="0"/>
            </w:tcBorders>
            <w:shd w:val="clear" w:color="auto" w:fill="auto"/>
            <w:noWrap/>
            <w:vAlign w:val="center"/>
          </w:tcPr>
          <w:p w14:paraId="4C9948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663" w:type="dxa"/>
            <w:tcBorders>
              <w:top w:val="nil"/>
              <w:left w:val="nil"/>
              <w:bottom w:val="single" w:color="auto" w:sz="4" w:space="0"/>
              <w:right w:val="single" w:color="auto" w:sz="4" w:space="0"/>
            </w:tcBorders>
            <w:shd w:val="clear" w:color="auto" w:fill="auto"/>
            <w:noWrap/>
            <w:vAlign w:val="center"/>
          </w:tcPr>
          <w:p w14:paraId="45945D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558" w:type="dxa"/>
            <w:tcBorders>
              <w:top w:val="nil"/>
              <w:left w:val="nil"/>
              <w:bottom w:val="single" w:color="auto" w:sz="4" w:space="0"/>
              <w:right w:val="single" w:color="auto" w:sz="4" w:space="0"/>
            </w:tcBorders>
            <w:shd w:val="clear" w:color="auto" w:fill="auto"/>
            <w:noWrap/>
            <w:vAlign w:val="center"/>
          </w:tcPr>
          <w:p w14:paraId="34930346">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3D0E9FC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5467A48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1E7ADF5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1B068101">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44B547">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4531" w:type="dxa"/>
            <w:tcBorders>
              <w:top w:val="nil"/>
              <w:left w:val="nil"/>
              <w:bottom w:val="single" w:color="auto" w:sz="4" w:space="0"/>
              <w:right w:val="single" w:color="auto" w:sz="4" w:space="0"/>
            </w:tcBorders>
            <w:shd w:val="clear" w:color="000000" w:fill="FFFFFF"/>
            <w:noWrap/>
            <w:vAlign w:val="center"/>
          </w:tcPr>
          <w:p w14:paraId="0FEF67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694" w:type="dxa"/>
            <w:tcBorders>
              <w:top w:val="nil"/>
              <w:left w:val="nil"/>
              <w:bottom w:val="single" w:color="auto" w:sz="4" w:space="0"/>
              <w:right w:val="single" w:color="auto" w:sz="4" w:space="0"/>
            </w:tcBorders>
            <w:shd w:val="clear" w:color="auto" w:fill="auto"/>
            <w:noWrap/>
            <w:vAlign w:val="center"/>
          </w:tcPr>
          <w:p w14:paraId="16C393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663" w:type="dxa"/>
            <w:tcBorders>
              <w:top w:val="nil"/>
              <w:left w:val="nil"/>
              <w:bottom w:val="single" w:color="auto" w:sz="4" w:space="0"/>
              <w:right w:val="single" w:color="auto" w:sz="4" w:space="0"/>
            </w:tcBorders>
            <w:shd w:val="clear" w:color="auto" w:fill="auto"/>
            <w:noWrap/>
            <w:vAlign w:val="center"/>
          </w:tcPr>
          <w:p w14:paraId="029096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1558" w:type="dxa"/>
            <w:tcBorders>
              <w:top w:val="nil"/>
              <w:left w:val="nil"/>
              <w:bottom w:val="single" w:color="auto" w:sz="4" w:space="0"/>
              <w:right w:val="single" w:color="auto" w:sz="4" w:space="0"/>
            </w:tcBorders>
            <w:shd w:val="clear" w:color="auto" w:fill="auto"/>
            <w:noWrap/>
            <w:vAlign w:val="center"/>
          </w:tcPr>
          <w:p w14:paraId="32EAE13C">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061315C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5DF7C93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2CB7C59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266AA80A">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E680E">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20899</w:t>
            </w:r>
          </w:p>
        </w:tc>
        <w:tc>
          <w:tcPr>
            <w:tcW w:w="4531" w:type="dxa"/>
            <w:tcBorders>
              <w:top w:val="nil"/>
              <w:left w:val="nil"/>
              <w:bottom w:val="single" w:color="auto" w:sz="4" w:space="0"/>
              <w:right w:val="single" w:color="auto" w:sz="4" w:space="0"/>
            </w:tcBorders>
            <w:shd w:val="clear" w:color="000000" w:fill="FFFFFF"/>
            <w:noWrap/>
            <w:vAlign w:val="center"/>
          </w:tcPr>
          <w:p w14:paraId="2E1AD4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28E713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663" w:type="dxa"/>
            <w:tcBorders>
              <w:top w:val="nil"/>
              <w:left w:val="nil"/>
              <w:bottom w:val="single" w:color="auto" w:sz="4" w:space="0"/>
              <w:right w:val="single" w:color="auto" w:sz="4" w:space="0"/>
            </w:tcBorders>
            <w:shd w:val="clear" w:color="auto" w:fill="auto"/>
            <w:noWrap/>
            <w:vAlign w:val="center"/>
          </w:tcPr>
          <w:p w14:paraId="22AA71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558" w:type="dxa"/>
            <w:tcBorders>
              <w:top w:val="nil"/>
              <w:left w:val="nil"/>
              <w:bottom w:val="single" w:color="auto" w:sz="4" w:space="0"/>
              <w:right w:val="single" w:color="auto" w:sz="4" w:space="0"/>
            </w:tcBorders>
            <w:shd w:val="clear" w:color="auto" w:fill="auto"/>
            <w:noWrap/>
            <w:vAlign w:val="center"/>
          </w:tcPr>
          <w:p w14:paraId="1B69948E">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065654F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2D90922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7F7EFDC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1140EC9F">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D85114">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4531" w:type="dxa"/>
            <w:tcBorders>
              <w:top w:val="nil"/>
              <w:left w:val="nil"/>
              <w:bottom w:val="single" w:color="auto" w:sz="4" w:space="0"/>
              <w:right w:val="single" w:color="auto" w:sz="4" w:space="0"/>
            </w:tcBorders>
            <w:shd w:val="clear" w:color="000000" w:fill="FFFFFF"/>
            <w:noWrap/>
            <w:vAlign w:val="center"/>
          </w:tcPr>
          <w:p w14:paraId="6256C5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6F7A90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663" w:type="dxa"/>
            <w:tcBorders>
              <w:top w:val="nil"/>
              <w:left w:val="nil"/>
              <w:bottom w:val="single" w:color="auto" w:sz="4" w:space="0"/>
              <w:right w:val="single" w:color="auto" w:sz="4" w:space="0"/>
            </w:tcBorders>
            <w:shd w:val="clear" w:color="auto" w:fill="auto"/>
            <w:noWrap/>
            <w:vAlign w:val="center"/>
          </w:tcPr>
          <w:p w14:paraId="25AEF7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558" w:type="dxa"/>
            <w:tcBorders>
              <w:top w:val="nil"/>
              <w:left w:val="nil"/>
              <w:bottom w:val="single" w:color="auto" w:sz="4" w:space="0"/>
              <w:right w:val="single" w:color="auto" w:sz="4" w:space="0"/>
            </w:tcBorders>
            <w:shd w:val="clear" w:color="auto" w:fill="auto"/>
            <w:noWrap/>
            <w:vAlign w:val="center"/>
          </w:tcPr>
          <w:p w14:paraId="35BCAC84">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23090F1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433CF82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5A681E7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15A3D5BF">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6B6630">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531" w:type="dxa"/>
            <w:tcBorders>
              <w:top w:val="nil"/>
              <w:left w:val="nil"/>
              <w:bottom w:val="single" w:color="auto" w:sz="4" w:space="0"/>
              <w:right w:val="single" w:color="auto" w:sz="4" w:space="0"/>
            </w:tcBorders>
            <w:shd w:val="clear" w:color="000000" w:fill="FFFFFF"/>
            <w:noWrap/>
            <w:vAlign w:val="center"/>
          </w:tcPr>
          <w:p w14:paraId="058FD0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694" w:type="dxa"/>
            <w:tcBorders>
              <w:top w:val="nil"/>
              <w:left w:val="nil"/>
              <w:bottom w:val="single" w:color="auto" w:sz="4" w:space="0"/>
              <w:right w:val="single" w:color="auto" w:sz="4" w:space="0"/>
            </w:tcBorders>
            <w:shd w:val="clear" w:color="auto" w:fill="auto"/>
            <w:noWrap/>
            <w:vAlign w:val="center"/>
          </w:tcPr>
          <w:p w14:paraId="2DA020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663" w:type="dxa"/>
            <w:tcBorders>
              <w:top w:val="nil"/>
              <w:left w:val="nil"/>
              <w:bottom w:val="single" w:color="auto" w:sz="4" w:space="0"/>
              <w:right w:val="single" w:color="auto" w:sz="4" w:space="0"/>
            </w:tcBorders>
            <w:shd w:val="clear" w:color="auto" w:fill="auto"/>
            <w:noWrap/>
            <w:vAlign w:val="center"/>
          </w:tcPr>
          <w:p w14:paraId="674882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558" w:type="dxa"/>
            <w:tcBorders>
              <w:top w:val="nil"/>
              <w:left w:val="nil"/>
              <w:bottom w:val="single" w:color="auto" w:sz="4" w:space="0"/>
              <w:right w:val="single" w:color="auto" w:sz="4" w:space="0"/>
            </w:tcBorders>
            <w:shd w:val="clear" w:color="auto" w:fill="auto"/>
            <w:noWrap/>
            <w:vAlign w:val="center"/>
          </w:tcPr>
          <w:p w14:paraId="359104C9">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6991210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14F101D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4066372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1B0EA6D0">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F38EAB">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531" w:type="dxa"/>
            <w:tcBorders>
              <w:top w:val="nil"/>
              <w:left w:val="nil"/>
              <w:bottom w:val="single" w:color="auto" w:sz="4" w:space="0"/>
              <w:right w:val="single" w:color="auto" w:sz="4" w:space="0"/>
            </w:tcBorders>
            <w:shd w:val="clear" w:color="000000" w:fill="FFFFFF"/>
            <w:noWrap/>
            <w:vAlign w:val="center"/>
          </w:tcPr>
          <w:p w14:paraId="395C3A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694" w:type="dxa"/>
            <w:tcBorders>
              <w:top w:val="nil"/>
              <w:left w:val="nil"/>
              <w:bottom w:val="single" w:color="auto" w:sz="4" w:space="0"/>
              <w:right w:val="single" w:color="auto" w:sz="4" w:space="0"/>
            </w:tcBorders>
            <w:shd w:val="clear" w:color="auto" w:fill="auto"/>
            <w:noWrap/>
            <w:vAlign w:val="center"/>
          </w:tcPr>
          <w:p w14:paraId="39E81C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663" w:type="dxa"/>
            <w:tcBorders>
              <w:top w:val="nil"/>
              <w:left w:val="nil"/>
              <w:bottom w:val="single" w:color="auto" w:sz="4" w:space="0"/>
              <w:right w:val="single" w:color="auto" w:sz="4" w:space="0"/>
            </w:tcBorders>
            <w:shd w:val="clear" w:color="auto" w:fill="auto"/>
            <w:noWrap/>
            <w:vAlign w:val="center"/>
          </w:tcPr>
          <w:p w14:paraId="2D7FCB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558" w:type="dxa"/>
            <w:tcBorders>
              <w:top w:val="nil"/>
              <w:left w:val="nil"/>
              <w:bottom w:val="single" w:color="auto" w:sz="4" w:space="0"/>
              <w:right w:val="single" w:color="auto" w:sz="4" w:space="0"/>
            </w:tcBorders>
            <w:shd w:val="clear" w:color="auto" w:fill="auto"/>
            <w:noWrap/>
            <w:vAlign w:val="center"/>
          </w:tcPr>
          <w:p w14:paraId="33F5A673">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60D92DA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6244190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53944A0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497288C5">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DE848B">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4531" w:type="dxa"/>
            <w:tcBorders>
              <w:top w:val="nil"/>
              <w:left w:val="nil"/>
              <w:bottom w:val="single" w:color="auto" w:sz="4" w:space="0"/>
              <w:right w:val="single" w:color="auto" w:sz="4" w:space="0"/>
            </w:tcBorders>
            <w:shd w:val="clear" w:color="000000" w:fill="FFFFFF"/>
            <w:noWrap/>
            <w:vAlign w:val="center"/>
          </w:tcPr>
          <w:p w14:paraId="7771CA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694" w:type="dxa"/>
            <w:tcBorders>
              <w:top w:val="nil"/>
              <w:left w:val="nil"/>
              <w:bottom w:val="single" w:color="auto" w:sz="4" w:space="0"/>
              <w:right w:val="single" w:color="auto" w:sz="4" w:space="0"/>
            </w:tcBorders>
            <w:shd w:val="clear" w:color="auto" w:fill="auto"/>
            <w:noWrap/>
            <w:vAlign w:val="center"/>
          </w:tcPr>
          <w:p w14:paraId="30B393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663" w:type="dxa"/>
            <w:tcBorders>
              <w:top w:val="nil"/>
              <w:left w:val="nil"/>
              <w:bottom w:val="single" w:color="auto" w:sz="4" w:space="0"/>
              <w:right w:val="single" w:color="auto" w:sz="4" w:space="0"/>
            </w:tcBorders>
            <w:shd w:val="clear" w:color="auto" w:fill="auto"/>
            <w:noWrap/>
            <w:vAlign w:val="center"/>
          </w:tcPr>
          <w:p w14:paraId="0D4C1C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1558" w:type="dxa"/>
            <w:tcBorders>
              <w:top w:val="nil"/>
              <w:left w:val="nil"/>
              <w:bottom w:val="single" w:color="auto" w:sz="4" w:space="0"/>
              <w:right w:val="single" w:color="auto" w:sz="4" w:space="0"/>
            </w:tcBorders>
            <w:shd w:val="clear" w:color="auto" w:fill="auto"/>
            <w:noWrap/>
            <w:vAlign w:val="center"/>
          </w:tcPr>
          <w:p w14:paraId="59610009">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1E189ED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372A820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51D7B86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4EF45D60">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6A8F09">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531" w:type="dxa"/>
            <w:tcBorders>
              <w:top w:val="nil"/>
              <w:left w:val="nil"/>
              <w:bottom w:val="single" w:color="auto" w:sz="4" w:space="0"/>
              <w:right w:val="single" w:color="auto" w:sz="4" w:space="0"/>
            </w:tcBorders>
            <w:shd w:val="clear" w:color="000000" w:fill="FFFFFF"/>
            <w:noWrap/>
            <w:vAlign w:val="center"/>
          </w:tcPr>
          <w:p w14:paraId="3EA93F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94" w:type="dxa"/>
            <w:tcBorders>
              <w:top w:val="nil"/>
              <w:left w:val="nil"/>
              <w:bottom w:val="single" w:color="auto" w:sz="4" w:space="0"/>
              <w:right w:val="single" w:color="auto" w:sz="4" w:space="0"/>
            </w:tcBorders>
            <w:shd w:val="clear" w:color="auto" w:fill="auto"/>
            <w:noWrap/>
            <w:vAlign w:val="center"/>
          </w:tcPr>
          <w:p w14:paraId="40CB95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663" w:type="dxa"/>
            <w:tcBorders>
              <w:top w:val="nil"/>
              <w:left w:val="nil"/>
              <w:bottom w:val="single" w:color="auto" w:sz="4" w:space="0"/>
              <w:right w:val="single" w:color="auto" w:sz="4" w:space="0"/>
            </w:tcBorders>
            <w:shd w:val="clear" w:color="auto" w:fill="auto"/>
            <w:noWrap/>
            <w:vAlign w:val="center"/>
          </w:tcPr>
          <w:p w14:paraId="227886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558" w:type="dxa"/>
            <w:tcBorders>
              <w:top w:val="nil"/>
              <w:left w:val="nil"/>
              <w:bottom w:val="single" w:color="auto" w:sz="4" w:space="0"/>
              <w:right w:val="single" w:color="auto" w:sz="4" w:space="0"/>
            </w:tcBorders>
            <w:shd w:val="clear" w:color="auto" w:fill="auto"/>
            <w:noWrap/>
            <w:vAlign w:val="center"/>
          </w:tcPr>
          <w:p w14:paraId="33154E47">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2EA312C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5C16D1D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3AAF54B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7A622354">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C969B">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531" w:type="dxa"/>
            <w:tcBorders>
              <w:top w:val="nil"/>
              <w:left w:val="nil"/>
              <w:bottom w:val="single" w:color="auto" w:sz="4" w:space="0"/>
              <w:right w:val="single" w:color="auto" w:sz="4" w:space="0"/>
            </w:tcBorders>
            <w:shd w:val="clear" w:color="000000" w:fill="FFFFFF"/>
            <w:noWrap/>
            <w:vAlign w:val="center"/>
          </w:tcPr>
          <w:p w14:paraId="4A58DB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94" w:type="dxa"/>
            <w:tcBorders>
              <w:top w:val="nil"/>
              <w:left w:val="nil"/>
              <w:bottom w:val="single" w:color="auto" w:sz="4" w:space="0"/>
              <w:right w:val="single" w:color="auto" w:sz="4" w:space="0"/>
            </w:tcBorders>
            <w:shd w:val="clear" w:color="auto" w:fill="auto"/>
            <w:noWrap/>
            <w:vAlign w:val="center"/>
          </w:tcPr>
          <w:p w14:paraId="2AF53B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663" w:type="dxa"/>
            <w:tcBorders>
              <w:top w:val="nil"/>
              <w:left w:val="nil"/>
              <w:bottom w:val="single" w:color="auto" w:sz="4" w:space="0"/>
              <w:right w:val="single" w:color="auto" w:sz="4" w:space="0"/>
            </w:tcBorders>
            <w:shd w:val="clear" w:color="auto" w:fill="auto"/>
            <w:noWrap/>
            <w:vAlign w:val="center"/>
          </w:tcPr>
          <w:p w14:paraId="36CC6C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558" w:type="dxa"/>
            <w:tcBorders>
              <w:top w:val="nil"/>
              <w:left w:val="nil"/>
              <w:bottom w:val="single" w:color="auto" w:sz="4" w:space="0"/>
              <w:right w:val="single" w:color="auto" w:sz="4" w:space="0"/>
            </w:tcBorders>
            <w:shd w:val="clear" w:color="auto" w:fill="auto"/>
            <w:noWrap/>
            <w:vAlign w:val="center"/>
          </w:tcPr>
          <w:p w14:paraId="601A5558">
            <w:pPr>
              <w:jc w:val="right"/>
              <w:rPr>
                <w:rFonts w:hint="eastAsia" w:ascii="宋体" w:hAnsi="宋体" w:eastAsia="宋体" w:cs="宋体"/>
                <w:i w:val="0"/>
                <w:iCs w:val="0"/>
                <w:color w:val="000000"/>
                <w:kern w:val="0"/>
                <w:sz w:val="22"/>
                <w:szCs w:val="22"/>
                <w:u w:val="none"/>
                <w:lang w:val="en-US" w:eastAsia="zh-CN" w:bidi="ar"/>
              </w:rPr>
            </w:pPr>
          </w:p>
        </w:tc>
        <w:tc>
          <w:tcPr>
            <w:tcW w:w="1579" w:type="dxa"/>
            <w:tcBorders>
              <w:top w:val="nil"/>
              <w:left w:val="nil"/>
              <w:bottom w:val="single" w:color="auto" w:sz="4" w:space="0"/>
              <w:right w:val="single" w:color="auto" w:sz="4" w:space="0"/>
            </w:tcBorders>
            <w:shd w:val="clear" w:color="auto" w:fill="auto"/>
            <w:noWrap/>
            <w:vAlign w:val="center"/>
          </w:tcPr>
          <w:p w14:paraId="754F2F0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5D95935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04AB4DB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257243EF">
        <w:tblPrEx>
          <w:tblCellMar>
            <w:top w:w="0" w:type="dxa"/>
            <w:left w:w="108" w:type="dxa"/>
            <w:bottom w:w="0" w:type="dxa"/>
            <w:right w:w="108" w:type="dxa"/>
          </w:tblCellMar>
        </w:tblPrEx>
        <w:trPr>
          <w:trHeight w:val="340" w:hRule="exact"/>
        </w:trPr>
        <w:tc>
          <w:tcPr>
            <w:tcW w:w="12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248881">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531" w:type="dxa"/>
            <w:tcBorders>
              <w:top w:val="nil"/>
              <w:left w:val="nil"/>
              <w:bottom w:val="single" w:color="auto" w:sz="4" w:space="0"/>
              <w:right w:val="single" w:color="auto" w:sz="4" w:space="0"/>
            </w:tcBorders>
            <w:shd w:val="clear" w:color="000000" w:fill="FFFFFF"/>
            <w:noWrap/>
            <w:vAlign w:val="center"/>
          </w:tcPr>
          <w:p w14:paraId="2EA72E4B">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694" w:type="dxa"/>
            <w:tcBorders>
              <w:top w:val="nil"/>
              <w:left w:val="nil"/>
              <w:bottom w:val="single" w:color="auto" w:sz="4" w:space="0"/>
              <w:right w:val="single" w:color="auto" w:sz="4" w:space="0"/>
            </w:tcBorders>
            <w:shd w:val="clear" w:color="auto" w:fill="auto"/>
            <w:noWrap/>
            <w:vAlign w:val="center"/>
          </w:tcPr>
          <w:p w14:paraId="7A209DE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1663" w:type="dxa"/>
            <w:tcBorders>
              <w:top w:val="nil"/>
              <w:left w:val="nil"/>
              <w:bottom w:val="single" w:color="auto" w:sz="4" w:space="0"/>
              <w:right w:val="single" w:color="auto" w:sz="4" w:space="0"/>
            </w:tcBorders>
            <w:shd w:val="clear" w:color="auto" w:fill="auto"/>
            <w:noWrap/>
            <w:vAlign w:val="center"/>
          </w:tcPr>
          <w:p w14:paraId="3211125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1558" w:type="dxa"/>
            <w:tcBorders>
              <w:top w:val="nil"/>
              <w:left w:val="nil"/>
              <w:bottom w:val="single" w:color="auto" w:sz="4" w:space="0"/>
              <w:right w:val="single" w:color="auto" w:sz="4" w:space="0"/>
            </w:tcBorders>
            <w:shd w:val="clear" w:color="auto" w:fill="auto"/>
            <w:noWrap/>
            <w:vAlign w:val="center"/>
          </w:tcPr>
          <w:p w14:paraId="1D6DFC9C">
            <w:pPr>
              <w:jc w:val="right"/>
              <w:rPr>
                <w:rFonts w:hint="default" w:ascii="Times New Roman" w:hAnsi="Times New Roman" w:cs="Times New Roman" w:eastAsiaTheme="minorEastAsia"/>
                <w:kern w:val="0"/>
                <w:sz w:val="21"/>
                <w:szCs w:val="21"/>
              </w:rPr>
            </w:pPr>
          </w:p>
        </w:tc>
        <w:tc>
          <w:tcPr>
            <w:tcW w:w="1579" w:type="dxa"/>
            <w:tcBorders>
              <w:top w:val="nil"/>
              <w:left w:val="nil"/>
              <w:bottom w:val="single" w:color="auto" w:sz="4" w:space="0"/>
              <w:right w:val="single" w:color="auto" w:sz="4" w:space="0"/>
            </w:tcBorders>
            <w:shd w:val="clear" w:color="auto" w:fill="auto"/>
            <w:noWrap/>
            <w:vAlign w:val="center"/>
          </w:tcPr>
          <w:p w14:paraId="492B5D3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80" w:type="dxa"/>
            <w:tcBorders>
              <w:top w:val="nil"/>
              <w:left w:val="nil"/>
              <w:bottom w:val="single" w:color="auto" w:sz="4" w:space="0"/>
              <w:right w:val="single" w:color="auto" w:sz="4" w:space="0"/>
            </w:tcBorders>
            <w:shd w:val="clear" w:color="auto" w:fill="auto"/>
            <w:noWrap/>
            <w:vAlign w:val="center"/>
          </w:tcPr>
          <w:p w14:paraId="7889B62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1596" w:type="dxa"/>
            <w:tcBorders>
              <w:top w:val="nil"/>
              <w:left w:val="nil"/>
              <w:bottom w:val="single" w:color="auto" w:sz="4" w:space="0"/>
              <w:right w:val="single" w:color="auto" w:sz="4" w:space="0"/>
            </w:tcBorders>
            <w:shd w:val="clear" w:color="auto" w:fill="auto"/>
            <w:noWrap/>
            <w:vAlign w:val="center"/>
          </w:tcPr>
          <w:p w14:paraId="68437CA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14:paraId="364AF58D">
        <w:tblPrEx>
          <w:tblCellMar>
            <w:top w:w="0" w:type="dxa"/>
            <w:left w:w="108" w:type="dxa"/>
            <w:bottom w:w="0" w:type="dxa"/>
            <w:right w:w="108" w:type="dxa"/>
          </w:tblCellMar>
        </w:tblPrEx>
        <w:trPr>
          <w:trHeight w:val="340" w:hRule="exact"/>
        </w:trPr>
        <w:tc>
          <w:tcPr>
            <w:tcW w:w="15418" w:type="dxa"/>
            <w:gridSpan w:val="8"/>
            <w:tcBorders>
              <w:top w:val="nil"/>
              <w:left w:val="nil"/>
              <w:bottom w:val="nil"/>
              <w:right w:val="nil"/>
            </w:tcBorders>
            <w:shd w:val="clear" w:color="auto" w:fill="auto"/>
            <w:vAlign w:val="center"/>
          </w:tcPr>
          <w:p w14:paraId="4A39E34D">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注：本表反映部门本年度各项支出情况。</w:t>
            </w:r>
          </w:p>
        </w:tc>
      </w:tr>
    </w:tbl>
    <w:p w14:paraId="3CAA84AB">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1"/>
        <w:tblW w:w="15486" w:type="dxa"/>
        <w:tblInd w:w="125" w:type="dxa"/>
        <w:tblLayout w:type="fixed"/>
        <w:tblCellMar>
          <w:top w:w="0" w:type="dxa"/>
          <w:left w:w="108" w:type="dxa"/>
          <w:bottom w:w="0" w:type="dxa"/>
          <w:right w:w="108" w:type="dxa"/>
        </w:tblCellMar>
      </w:tblPr>
      <w:tblGrid>
        <w:gridCol w:w="3362"/>
        <w:gridCol w:w="646"/>
        <w:gridCol w:w="1241"/>
        <w:gridCol w:w="3613"/>
        <w:gridCol w:w="641"/>
        <w:gridCol w:w="1059"/>
        <w:gridCol w:w="436"/>
        <w:gridCol w:w="1077"/>
        <w:gridCol w:w="418"/>
        <w:gridCol w:w="1307"/>
        <w:gridCol w:w="188"/>
        <w:gridCol w:w="1498"/>
      </w:tblGrid>
      <w:tr w14:paraId="02362FCA">
        <w:tblPrEx>
          <w:tblCellMar>
            <w:top w:w="0" w:type="dxa"/>
            <w:left w:w="108" w:type="dxa"/>
            <w:bottom w:w="0" w:type="dxa"/>
            <w:right w:w="108" w:type="dxa"/>
          </w:tblCellMar>
        </w:tblPrEx>
        <w:trPr>
          <w:trHeight w:val="360" w:hRule="atLeast"/>
        </w:trPr>
        <w:tc>
          <w:tcPr>
            <w:tcW w:w="15486" w:type="dxa"/>
            <w:gridSpan w:val="12"/>
            <w:tcBorders>
              <w:top w:val="nil"/>
              <w:left w:val="nil"/>
              <w:bottom w:val="nil"/>
              <w:right w:val="nil"/>
            </w:tcBorders>
            <w:shd w:val="clear" w:color="auto" w:fill="auto"/>
            <w:noWrap/>
            <w:vAlign w:val="center"/>
          </w:tcPr>
          <w:p w14:paraId="78440961">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9CBCB45">
        <w:tblPrEx>
          <w:tblCellMar>
            <w:top w:w="0" w:type="dxa"/>
            <w:left w:w="108" w:type="dxa"/>
            <w:bottom w:w="0" w:type="dxa"/>
            <w:right w:w="108" w:type="dxa"/>
          </w:tblCellMar>
        </w:tblPrEx>
        <w:trPr>
          <w:trHeight w:val="340" w:hRule="exact"/>
        </w:trPr>
        <w:tc>
          <w:tcPr>
            <w:tcW w:w="3362" w:type="dxa"/>
            <w:tcBorders>
              <w:top w:val="nil"/>
              <w:left w:val="nil"/>
              <w:bottom w:val="nil"/>
              <w:right w:val="nil"/>
            </w:tcBorders>
            <w:shd w:val="clear" w:color="000000" w:fill="FFFFFF"/>
            <w:noWrap/>
            <w:vAlign w:val="center"/>
          </w:tcPr>
          <w:p w14:paraId="4BA5757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46" w:type="dxa"/>
            <w:tcBorders>
              <w:top w:val="nil"/>
              <w:left w:val="nil"/>
              <w:bottom w:val="nil"/>
              <w:right w:val="nil"/>
            </w:tcBorders>
            <w:shd w:val="clear" w:color="000000" w:fill="FFFFFF"/>
            <w:noWrap/>
            <w:vAlign w:val="center"/>
          </w:tcPr>
          <w:p w14:paraId="750F40E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241" w:type="dxa"/>
            <w:tcBorders>
              <w:top w:val="nil"/>
              <w:left w:val="nil"/>
              <w:bottom w:val="nil"/>
              <w:right w:val="nil"/>
            </w:tcBorders>
            <w:shd w:val="clear" w:color="000000" w:fill="FFFFFF"/>
            <w:noWrap/>
            <w:vAlign w:val="center"/>
          </w:tcPr>
          <w:p w14:paraId="7E0A0EC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613" w:type="dxa"/>
            <w:tcBorders>
              <w:top w:val="nil"/>
              <w:left w:val="nil"/>
              <w:bottom w:val="nil"/>
              <w:right w:val="nil"/>
            </w:tcBorders>
            <w:shd w:val="clear" w:color="000000" w:fill="FFFFFF"/>
            <w:noWrap/>
            <w:vAlign w:val="center"/>
          </w:tcPr>
          <w:p w14:paraId="2ACA927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41" w:type="dxa"/>
            <w:tcBorders>
              <w:top w:val="nil"/>
              <w:left w:val="nil"/>
              <w:bottom w:val="nil"/>
              <w:right w:val="nil"/>
            </w:tcBorders>
            <w:shd w:val="clear" w:color="000000" w:fill="FFFFFF"/>
            <w:noWrap/>
            <w:vAlign w:val="center"/>
          </w:tcPr>
          <w:p w14:paraId="2F03BCF1">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59" w:type="dxa"/>
            <w:tcBorders>
              <w:top w:val="nil"/>
              <w:left w:val="nil"/>
              <w:bottom w:val="nil"/>
              <w:right w:val="nil"/>
            </w:tcBorders>
            <w:shd w:val="clear" w:color="000000" w:fill="FFFFFF"/>
            <w:noWrap/>
            <w:vAlign w:val="center"/>
          </w:tcPr>
          <w:p w14:paraId="3DA6B5D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513" w:type="dxa"/>
            <w:gridSpan w:val="2"/>
            <w:tcBorders>
              <w:top w:val="nil"/>
              <w:left w:val="nil"/>
              <w:bottom w:val="nil"/>
              <w:right w:val="nil"/>
            </w:tcBorders>
            <w:shd w:val="clear" w:color="000000" w:fill="FFFFFF"/>
            <w:noWrap/>
            <w:vAlign w:val="center"/>
          </w:tcPr>
          <w:p w14:paraId="0C39196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725" w:type="dxa"/>
            <w:gridSpan w:val="2"/>
            <w:tcBorders>
              <w:top w:val="nil"/>
              <w:left w:val="nil"/>
              <w:bottom w:val="nil"/>
              <w:right w:val="nil"/>
            </w:tcBorders>
            <w:shd w:val="clear" w:color="000000" w:fill="FFFFFF"/>
            <w:noWrap/>
            <w:vAlign w:val="center"/>
          </w:tcPr>
          <w:p w14:paraId="36791493">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gridSpan w:val="2"/>
            <w:tcBorders>
              <w:top w:val="nil"/>
              <w:left w:val="nil"/>
              <w:bottom w:val="nil"/>
              <w:right w:val="nil"/>
            </w:tcBorders>
            <w:shd w:val="clear" w:color="000000" w:fill="FFFFFF"/>
            <w:noWrap/>
            <w:vAlign w:val="center"/>
          </w:tcPr>
          <w:p w14:paraId="29E31F2D">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公开04表</w:t>
            </w:r>
          </w:p>
        </w:tc>
      </w:tr>
      <w:tr w14:paraId="461889A3">
        <w:tblPrEx>
          <w:tblCellMar>
            <w:top w:w="0" w:type="dxa"/>
            <w:left w:w="108" w:type="dxa"/>
            <w:bottom w:w="0" w:type="dxa"/>
            <w:right w:w="108" w:type="dxa"/>
          </w:tblCellMar>
        </w:tblPrEx>
        <w:trPr>
          <w:trHeight w:val="340" w:hRule="exact"/>
        </w:trPr>
        <w:tc>
          <w:tcPr>
            <w:tcW w:w="5249" w:type="dxa"/>
            <w:gridSpan w:val="3"/>
            <w:tcBorders>
              <w:top w:val="nil"/>
              <w:left w:val="nil"/>
              <w:bottom w:val="single" w:color="auto" w:sz="4" w:space="0"/>
              <w:right w:val="nil"/>
            </w:tcBorders>
            <w:shd w:val="clear" w:color="000000" w:fill="FFFFFF"/>
            <w:noWrap/>
            <w:vAlign w:val="center"/>
          </w:tcPr>
          <w:p w14:paraId="32C39575">
            <w:pPr>
              <w:widowControl/>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部门：</w:t>
            </w:r>
            <w:r>
              <w:rPr>
                <w:rFonts w:hint="eastAsia" w:ascii="Times New Roman" w:hAnsi="Times New Roman" w:cs="Times New Roman"/>
                <w:color w:val="000000"/>
                <w:kern w:val="0"/>
                <w:sz w:val="21"/>
                <w:szCs w:val="21"/>
                <w:lang w:eastAsia="zh-CN"/>
              </w:rPr>
              <w:t>祁阳市老干部服务中心</w:t>
            </w:r>
            <w:r>
              <w:rPr>
                <w:rFonts w:hint="default" w:ascii="Times New Roman" w:hAnsi="Times New Roman" w:cs="Times New Roman"/>
                <w:kern w:val="0"/>
                <w:sz w:val="21"/>
                <w:szCs w:val="21"/>
              </w:rPr>
              <w:t>　</w:t>
            </w:r>
          </w:p>
        </w:tc>
        <w:tc>
          <w:tcPr>
            <w:tcW w:w="3613" w:type="dxa"/>
            <w:tcBorders>
              <w:top w:val="nil"/>
              <w:left w:val="nil"/>
              <w:bottom w:val="single" w:color="auto" w:sz="4" w:space="0"/>
              <w:right w:val="nil"/>
            </w:tcBorders>
            <w:shd w:val="clear" w:color="000000" w:fill="FFFFFF"/>
            <w:noWrap/>
            <w:vAlign w:val="center"/>
          </w:tcPr>
          <w:p w14:paraId="53A53EA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41" w:type="dxa"/>
            <w:tcBorders>
              <w:top w:val="nil"/>
              <w:left w:val="nil"/>
              <w:bottom w:val="single" w:color="auto" w:sz="4" w:space="0"/>
              <w:right w:val="nil"/>
            </w:tcBorders>
            <w:shd w:val="clear" w:color="000000" w:fill="FFFFFF"/>
            <w:noWrap/>
            <w:vAlign w:val="center"/>
          </w:tcPr>
          <w:p w14:paraId="443D029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59" w:type="dxa"/>
            <w:tcBorders>
              <w:top w:val="nil"/>
              <w:left w:val="nil"/>
              <w:bottom w:val="single" w:color="auto" w:sz="4" w:space="0"/>
              <w:right w:val="nil"/>
            </w:tcBorders>
            <w:shd w:val="clear" w:color="000000" w:fill="FFFFFF"/>
            <w:noWrap/>
            <w:vAlign w:val="center"/>
          </w:tcPr>
          <w:p w14:paraId="45A8893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513" w:type="dxa"/>
            <w:gridSpan w:val="2"/>
            <w:tcBorders>
              <w:top w:val="nil"/>
              <w:left w:val="nil"/>
              <w:bottom w:val="single" w:color="auto" w:sz="4" w:space="0"/>
              <w:right w:val="nil"/>
            </w:tcBorders>
            <w:shd w:val="clear" w:color="000000" w:fill="FFFFFF"/>
            <w:noWrap/>
            <w:vAlign w:val="center"/>
          </w:tcPr>
          <w:p w14:paraId="491D852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725" w:type="dxa"/>
            <w:gridSpan w:val="2"/>
            <w:tcBorders>
              <w:top w:val="nil"/>
              <w:left w:val="nil"/>
              <w:bottom w:val="single" w:color="auto" w:sz="4" w:space="0"/>
              <w:right w:val="nil"/>
            </w:tcBorders>
            <w:shd w:val="clear" w:color="000000" w:fill="FFFFFF"/>
            <w:noWrap/>
            <w:vAlign w:val="center"/>
          </w:tcPr>
          <w:p w14:paraId="58C8DEAB">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686" w:type="dxa"/>
            <w:gridSpan w:val="2"/>
            <w:tcBorders>
              <w:top w:val="nil"/>
              <w:left w:val="nil"/>
              <w:bottom w:val="single" w:color="auto" w:sz="4" w:space="0"/>
              <w:right w:val="nil"/>
            </w:tcBorders>
            <w:shd w:val="clear" w:color="000000" w:fill="FFFFFF"/>
            <w:noWrap/>
            <w:vAlign w:val="center"/>
          </w:tcPr>
          <w:p w14:paraId="47726827">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14:paraId="0C7340DA">
        <w:tblPrEx>
          <w:tblCellMar>
            <w:top w:w="0" w:type="dxa"/>
            <w:left w:w="108" w:type="dxa"/>
            <w:bottom w:w="0" w:type="dxa"/>
            <w:right w:w="108" w:type="dxa"/>
          </w:tblCellMar>
        </w:tblPrEx>
        <w:trPr>
          <w:trHeight w:val="340" w:hRule="exact"/>
        </w:trPr>
        <w:tc>
          <w:tcPr>
            <w:tcW w:w="52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233F7C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10237"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14:paraId="137FC5B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14:paraId="1A2CE1B5">
        <w:tblPrEx>
          <w:tblCellMar>
            <w:top w:w="0" w:type="dxa"/>
            <w:left w:w="108" w:type="dxa"/>
            <w:bottom w:w="0" w:type="dxa"/>
            <w:right w:w="108" w:type="dxa"/>
          </w:tblCellMar>
        </w:tblPrEx>
        <w:trPr>
          <w:trHeight w:val="567"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8CEA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CD92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CECB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金额</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EE32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FCCB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6EA54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A59EF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一般公共预算财政拨款</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D886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政府性基金预算财政拨款</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3E760C6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国有资本经营预算财政拨款</w:t>
            </w:r>
          </w:p>
        </w:tc>
      </w:tr>
      <w:tr w14:paraId="3AC3DC07">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1028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BE69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BE28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A422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3FAD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C192D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E759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4F3F1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BBD7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r>
      <w:tr w14:paraId="7B3377EB">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4333A">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1F35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C76AC">
            <w:pPr>
              <w:widowControl/>
              <w:tabs>
                <w:tab w:val="left" w:pos="554"/>
                <w:tab w:val="right" w:pos="1264"/>
              </w:tabs>
              <w:jc w:val="right"/>
              <w:rPr>
                <w:rFonts w:hint="default" w:ascii="Times New Roman" w:hAnsi="Times New Roman" w:cs="Times New Roman" w:eastAsiaTheme="minorEastAsia"/>
                <w:kern w:val="0"/>
                <w:sz w:val="21"/>
                <w:szCs w:val="21"/>
              </w:rPr>
            </w:pPr>
            <w:r>
              <w:rPr>
                <w:rFonts w:hint="eastAsia" w:ascii="Times New Roman" w:hAnsi="Times New Roman" w:cs="Times New Roman"/>
                <w:kern w:val="0"/>
                <w:sz w:val="21"/>
                <w:szCs w:val="21"/>
                <w:lang w:val="en-US" w:eastAsia="zh-CN"/>
              </w:rPr>
              <w:t>483.86</w:t>
            </w: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1647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AAAA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C7527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376.53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6D75C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376.53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38742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B84FB">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50FD3639">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1A55A">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A1E0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E1CED">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DEF3C">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二、外交支出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B718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8EE7AF">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E0DBFB">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4EC82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E482F">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45F2FD64">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61BD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2258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9780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951B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三、国防支出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EAE9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5EB1F4">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498CB8">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66180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05F1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95AB1DD">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DEDF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CF23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4</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E685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B446F">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四、公共安全支出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CD88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60DAFC">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495F97">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88EC1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B3AC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751CD0EA">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CA836">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294F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5</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C3C6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E5E0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五、教育支出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3651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743995">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2785AE">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4009D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8BA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F47BFB6">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BB698">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84DC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6</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2194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96BA3">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六、科学技术支出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D4C8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D568AE">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3DC715">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77019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4C58">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0C83D658">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2F6D1">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1E93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7</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A2335">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2596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七、文化旅游体育与传媒支出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CDA8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DE503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21E5B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9C65B4">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2B8C3">
            <w:pPr>
              <w:widowControl/>
              <w:jc w:val="right"/>
              <w:rPr>
                <w:rFonts w:hint="default" w:ascii="Times New Roman" w:hAnsi="Times New Roman" w:cs="Times New Roman" w:eastAsiaTheme="minorEastAsia"/>
                <w:kern w:val="0"/>
                <w:sz w:val="21"/>
                <w:szCs w:val="21"/>
              </w:rPr>
            </w:pPr>
          </w:p>
        </w:tc>
      </w:tr>
      <w:tr w14:paraId="70DE52DE">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3BB3">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F0AA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8</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68190">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FDA7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八、社会保障和就业支出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5726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21667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1DFD6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2FEC18">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C6A6C">
            <w:pPr>
              <w:widowControl/>
              <w:jc w:val="right"/>
              <w:rPr>
                <w:rFonts w:hint="default" w:ascii="Times New Roman" w:hAnsi="Times New Roman" w:cs="Times New Roman" w:eastAsiaTheme="minorEastAsia"/>
                <w:kern w:val="0"/>
                <w:sz w:val="21"/>
                <w:szCs w:val="21"/>
              </w:rPr>
            </w:pPr>
          </w:p>
        </w:tc>
      </w:tr>
      <w:tr w14:paraId="1B6F1672">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5C6F2">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5FBA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1A254">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9B3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九、卫生健康支出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3BE3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5EFC9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5.13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A57F0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5.13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B93CDD">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3DCB4">
            <w:pPr>
              <w:widowControl/>
              <w:jc w:val="right"/>
              <w:rPr>
                <w:rFonts w:hint="default" w:ascii="Times New Roman" w:hAnsi="Times New Roman" w:cs="Times New Roman" w:eastAsiaTheme="minorEastAsia"/>
                <w:kern w:val="0"/>
                <w:sz w:val="21"/>
                <w:szCs w:val="21"/>
              </w:rPr>
            </w:pPr>
          </w:p>
        </w:tc>
      </w:tr>
      <w:tr w14:paraId="5B3A1FC2">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ED13">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D3DFA">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A42B6">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85E3A">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十、节能环保支出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DCFE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C4956B">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301B85">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3CA43F">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8E1FE">
            <w:pPr>
              <w:widowControl/>
              <w:jc w:val="right"/>
              <w:rPr>
                <w:rFonts w:hint="default" w:ascii="Times New Roman" w:hAnsi="Times New Roman" w:cs="Times New Roman" w:eastAsiaTheme="minorEastAsia"/>
                <w:kern w:val="0"/>
                <w:sz w:val="21"/>
                <w:szCs w:val="21"/>
              </w:rPr>
            </w:pPr>
          </w:p>
        </w:tc>
      </w:tr>
      <w:tr w14:paraId="7069815B">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12510">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3EC7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610EF">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20F2C">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十一、城乡社区支出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B570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23BC25">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C28810">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F3278D">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0519">
            <w:pPr>
              <w:widowControl/>
              <w:jc w:val="right"/>
              <w:rPr>
                <w:rFonts w:hint="default" w:ascii="Times New Roman" w:hAnsi="Times New Roman" w:cs="Times New Roman" w:eastAsiaTheme="minorEastAsia"/>
                <w:kern w:val="0"/>
                <w:sz w:val="21"/>
                <w:szCs w:val="21"/>
              </w:rPr>
            </w:pPr>
          </w:p>
        </w:tc>
      </w:tr>
      <w:tr w14:paraId="1FFBE71F">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FAC82">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96BC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0804E">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D875E">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十二、农林水支出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8890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2AC155">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9DA3FD">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2EFFDB">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9270E">
            <w:pPr>
              <w:widowControl/>
              <w:jc w:val="right"/>
              <w:rPr>
                <w:rFonts w:hint="default" w:ascii="Times New Roman" w:hAnsi="Times New Roman" w:cs="Times New Roman" w:eastAsiaTheme="minorEastAsia"/>
                <w:kern w:val="0"/>
                <w:sz w:val="21"/>
                <w:szCs w:val="21"/>
              </w:rPr>
            </w:pPr>
          </w:p>
        </w:tc>
      </w:tr>
      <w:tr w14:paraId="15FEC2A1">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1606D">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59E8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892A4">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48432">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十三、交通运输支出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9AAB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ECF12A">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CED676">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0AB9FC">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2F0B">
            <w:pPr>
              <w:widowControl/>
              <w:jc w:val="right"/>
              <w:rPr>
                <w:rFonts w:hint="default" w:ascii="Times New Roman" w:hAnsi="Times New Roman" w:cs="Times New Roman" w:eastAsiaTheme="minorEastAsia"/>
                <w:kern w:val="0"/>
                <w:sz w:val="21"/>
                <w:szCs w:val="21"/>
              </w:rPr>
            </w:pPr>
          </w:p>
        </w:tc>
      </w:tr>
      <w:tr w14:paraId="544F670E">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31602">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0E6E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EF8BA">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436EF">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十四、资源勘探工业信息等支出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362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69F4C2">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811F40">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8A0468">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DB328">
            <w:pPr>
              <w:widowControl/>
              <w:jc w:val="right"/>
              <w:rPr>
                <w:rFonts w:hint="default" w:ascii="Times New Roman" w:hAnsi="Times New Roman" w:cs="Times New Roman" w:eastAsiaTheme="minorEastAsia"/>
                <w:kern w:val="0"/>
                <w:sz w:val="21"/>
                <w:szCs w:val="21"/>
              </w:rPr>
            </w:pPr>
          </w:p>
        </w:tc>
      </w:tr>
      <w:tr w14:paraId="53BF8F86">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45EC4">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45A6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AFD18">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5ADC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十五、商业服务业等支出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C19D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200BB3">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22C4E9">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9D72DF">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87807">
            <w:pPr>
              <w:widowControl/>
              <w:jc w:val="right"/>
              <w:rPr>
                <w:rFonts w:hint="default" w:ascii="Times New Roman" w:hAnsi="Times New Roman" w:cs="Times New Roman" w:eastAsiaTheme="minorEastAsia"/>
                <w:kern w:val="0"/>
                <w:sz w:val="21"/>
                <w:szCs w:val="21"/>
              </w:rPr>
            </w:pPr>
          </w:p>
        </w:tc>
      </w:tr>
      <w:tr w14:paraId="52957577">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DA24A">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4A42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31A2A">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F1BB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十六、金融支出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75E1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95468E">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D51ADD">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7915E1">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049D2">
            <w:pPr>
              <w:widowControl/>
              <w:jc w:val="right"/>
              <w:rPr>
                <w:rFonts w:hint="default" w:ascii="Times New Roman" w:hAnsi="Times New Roman" w:cs="Times New Roman" w:eastAsiaTheme="minorEastAsia"/>
                <w:kern w:val="0"/>
                <w:sz w:val="21"/>
                <w:szCs w:val="21"/>
              </w:rPr>
            </w:pPr>
          </w:p>
        </w:tc>
      </w:tr>
      <w:tr w14:paraId="2D90CC8F">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EDF71">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CE58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F5B52">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1B144">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十七、援助其他地区支出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7166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A65AD2">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5C00D9">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324B7B">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29BB7">
            <w:pPr>
              <w:widowControl/>
              <w:jc w:val="right"/>
              <w:rPr>
                <w:rFonts w:hint="default" w:ascii="Times New Roman" w:hAnsi="Times New Roman" w:cs="Times New Roman" w:eastAsiaTheme="minorEastAsia"/>
                <w:kern w:val="0"/>
                <w:sz w:val="21"/>
                <w:szCs w:val="21"/>
              </w:rPr>
            </w:pPr>
          </w:p>
        </w:tc>
      </w:tr>
      <w:tr w14:paraId="2E7DAF65">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B23EB">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B019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4EE7D">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2100C">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十八、自然资源海洋气象等支出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208E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526EF4">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EBE311">
            <w:pPr>
              <w:jc w:val="right"/>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384B6F">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C6734">
            <w:pPr>
              <w:widowControl/>
              <w:jc w:val="right"/>
              <w:rPr>
                <w:rFonts w:hint="default" w:ascii="Times New Roman" w:hAnsi="Times New Roman" w:cs="Times New Roman" w:eastAsiaTheme="minorEastAsia"/>
                <w:kern w:val="0"/>
                <w:sz w:val="21"/>
                <w:szCs w:val="21"/>
              </w:rPr>
            </w:pPr>
          </w:p>
        </w:tc>
      </w:tr>
      <w:tr w14:paraId="16863823">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543E8">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A096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55691">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D43F5">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十九、住房保障支出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8A3C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C7F91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9323B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F458CE">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E37D7">
            <w:pPr>
              <w:widowControl/>
              <w:jc w:val="right"/>
              <w:rPr>
                <w:rFonts w:hint="default" w:ascii="Times New Roman" w:hAnsi="Times New Roman" w:cs="Times New Roman" w:eastAsiaTheme="minorEastAsia"/>
                <w:kern w:val="0"/>
                <w:sz w:val="21"/>
                <w:szCs w:val="21"/>
              </w:rPr>
            </w:pPr>
          </w:p>
        </w:tc>
      </w:tr>
      <w:tr w14:paraId="5F073872">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F199C">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265F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842B8">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2B53F">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二十、粮油物资储备支出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B501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60A3C">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CF1778">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56F2B3">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77C92">
            <w:pPr>
              <w:widowControl/>
              <w:jc w:val="right"/>
              <w:rPr>
                <w:rFonts w:hint="default" w:ascii="Times New Roman" w:hAnsi="Times New Roman" w:cs="Times New Roman" w:eastAsiaTheme="minorEastAsia"/>
                <w:kern w:val="0"/>
                <w:sz w:val="21"/>
                <w:szCs w:val="21"/>
              </w:rPr>
            </w:pPr>
          </w:p>
        </w:tc>
      </w:tr>
      <w:tr w14:paraId="2225E4DB">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D42D4">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BA12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2CA21">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063BF">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二十一、国有资本经营预算支出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7796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8AA887">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4153D">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D49AAC">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54ED4">
            <w:pPr>
              <w:widowControl/>
              <w:jc w:val="right"/>
              <w:rPr>
                <w:rFonts w:hint="default" w:ascii="Times New Roman" w:hAnsi="Times New Roman" w:cs="Times New Roman" w:eastAsiaTheme="minorEastAsia"/>
                <w:kern w:val="0"/>
                <w:sz w:val="21"/>
                <w:szCs w:val="21"/>
              </w:rPr>
            </w:pPr>
          </w:p>
        </w:tc>
      </w:tr>
      <w:tr w14:paraId="41BB181A">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C3900">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F393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6A2B4">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6B42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二十二、灾害防治及应急管理支出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90E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B7E404">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C6D18E">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7161B6">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08153">
            <w:pPr>
              <w:widowControl/>
              <w:jc w:val="right"/>
              <w:rPr>
                <w:rFonts w:hint="default" w:ascii="Times New Roman" w:hAnsi="Times New Roman" w:cs="Times New Roman" w:eastAsiaTheme="minorEastAsia"/>
                <w:kern w:val="0"/>
                <w:sz w:val="21"/>
                <w:szCs w:val="21"/>
              </w:rPr>
            </w:pPr>
          </w:p>
        </w:tc>
      </w:tr>
      <w:tr w14:paraId="614142C4">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7CB26">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7CB9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2AEBF">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640C1">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二十三、其他支出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3848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81E8FD">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A08C86">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9831BB">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F0ED7">
            <w:pPr>
              <w:widowControl/>
              <w:jc w:val="right"/>
              <w:rPr>
                <w:rFonts w:hint="default" w:ascii="Times New Roman" w:hAnsi="Times New Roman" w:cs="Times New Roman" w:eastAsiaTheme="minorEastAsia"/>
                <w:kern w:val="0"/>
                <w:sz w:val="21"/>
                <w:szCs w:val="21"/>
              </w:rPr>
            </w:pPr>
          </w:p>
        </w:tc>
      </w:tr>
      <w:tr w14:paraId="17637FEA">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422A8">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AFE6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C5CBB">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49EE9">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二十四、债务还本支出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FC63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C4C210">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2632D2">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96ED95">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E3E79">
            <w:pPr>
              <w:widowControl/>
              <w:jc w:val="right"/>
              <w:rPr>
                <w:rFonts w:hint="default" w:ascii="Times New Roman" w:hAnsi="Times New Roman" w:cs="Times New Roman" w:eastAsiaTheme="minorEastAsia"/>
                <w:kern w:val="0"/>
                <w:sz w:val="21"/>
                <w:szCs w:val="21"/>
              </w:rPr>
            </w:pPr>
          </w:p>
        </w:tc>
      </w:tr>
      <w:tr w14:paraId="3A9B73C8">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7EA53">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70CA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F800E">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1FE21">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二十五、债务付息支出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1844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5C1C57">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5C260D">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82EFC8">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0C9A4">
            <w:pPr>
              <w:widowControl/>
              <w:jc w:val="right"/>
              <w:rPr>
                <w:rFonts w:hint="default" w:ascii="Times New Roman" w:hAnsi="Times New Roman" w:cs="Times New Roman" w:eastAsiaTheme="minorEastAsia"/>
                <w:kern w:val="0"/>
                <w:sz w:val="21"/>
                <w:szCs w:val="21"/>
              </w:rPr>
            </w:pPr>
          </w:p>
        </w:tc>
      </w:tr>
      <w:tr w14:paraId="3E9B13FE">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E73B1">
            <w:pPr>
              <w:widowControl/>
              <w:jc w:val="left"/>
              <w:rPr>
                <w:rFonts w:hint="default" w:ascii="Times New Roman" w:hAnsi="Times New Roman" w:cs="Times New Roman" w:eastAsiaTheme="minorEastAsia"/>
                <w:kern w:val="0"/>
                <w:sz w:val="21"/>
                <w:szCs w:val="21"/>
              </w:rPr>
            </w:pP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34A8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FCCD1">
            <w:pPr>
              <w:widowControl/>
              <w:jc w:val="right"/>
              <w:rPr>
                <w:rFonts w:hint="default" w:ascii="Times New Roman" w:hAnsi="Times New Roman" w:cs="Times New Roman" w:eastAsiaTheme="minorEastAsia"/>
                <w:kern w:val="0"/>
                <w:sz w:val="21"/>
                <w:szCs w:val="21"/>
              </w:rPr>
            </w:pP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8DA3A">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二十六、抗疫特别国债安排的支出</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B8E1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C4574F">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663EE2">
            <w:pPr>
              <w:widowControl/>
              <w:jc w:val="center"/>
              <w:rPr>
                <w:rFonts w:hint="default" w:ascii="Times New Roman" w:hAnsi="Times New Roman" w:cs="Times New Roman" w:eastAsiaTheme="minorEastAsia"/>
                <w:kern w:val="0"/>
                <w:sz w:val="21"/>
                <w:szCs w:val="21"/>
              </w:rPr>
            </w:pP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240519">
            <w:pPr>
              <w:widowControl/>
              <w:jc w:val="center"/>
              <w:rPr>
                <w:rFonts w:hint="default" w:ascii="Times New Roman" w:hAnsi="Times New Roman" w:cs="Times New Roman" w:eastAsiaTheme="minorEastAsia"/>
                <w:kern w:val="0"/>
                <w:sz w:val="21"/>
                <w:szCs w:val="21"/>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00F4D">
            <w:pPr>
              <w:widowControl/>
              <w:jc w:val="right"/>
              <w:rPr>
                <w:rFonts w:hint="default" w:ascii="Times New Roman" w:hAnsi="Times New Roman" w:cs="Times New Roman" w:eastAsiaTheme="minorEastAsia"/>
                <w:kern w:val="0"/>
                <w:sz w:val="21"/>
                <w:szCs w:val="21"/>
              </w:rPr>
            </w:pPr>
          </w:p>
        </w:tc>
      </w:tr>
      <w:tr w14:paraId="7667C032">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500F7">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142D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5BFC8">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b/>
                <w:bCs/>
                <w:kern w:val="0"/>
                <w:sz w:val="21"/>
                <w:szCs w:val="21"/>
                <w:lang w:val="en-US" w:eastAsia="zh-CN"/>
              </w:rPr>
              <w:t>483.86</w:t>
            </w: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C0FE8">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DD4A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FC9029">
            <w:pPr>
              <w:keepNext w:val="0"/>
              <w:keepLines w:val="0"/>
              <w:widowControl/>
              <w:suppressLineNumbers w:val="0"/>
              <w:jc w:val="right"/>
              <w:textAlignment w:val="center"/>
              <w:rPr>
                <w:rFonts w:hint="default" w:ascii="Times New Roman" w:hAnsi="Times New Roman" w:cs="Times New Roman" w:eastAsiaTheme="minorEastAsia"/>
                <w:b/>
                <w:bCs/>
                <w:kern w:val="0"/>
                <w:sz w:val="21"/>
                <w:szCs w:val="21"/>
              </w:rPr>
            </w:pPr>
            <w:r>
              <w:rPr>
                <w:rFonts w:hint="eastAsia" w:ascii="Times New Roman" w:hAnsi="Times New Roman" w:cs="Times New Roman"/>
                <w:b/>
                <w:bCs/>
                <w:kern w:val="0"/>
                <w:sz w:val="21"/>
                <w:szCs w:val="21"/>
                <w:lang w:val="en-US" w:eastAsia="zh-CN"/>
              </w:rPr>
              <w:t>483.86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07B4DC">
            <w:pPr>
              <w:keepNext w:val="0"/>
              <w:keepLines w:val="0"/>
              <w:widowControl/>
              <w:suppressLineNumbers w:val="0"/>
              <w:jc w:val="right"/>
              <w:textAlignment w:val="center"/>
              <w:rPr>
                <w:rFonts w:hint="default" w:ascii="Times New Roman" w:hAnsi="Times New Roman" w:cs="Times New Roman" w:eastAsiaTheme="minorEastAsia"/>
                <w:b/>
                <w:bCs/>
                <w:kern w:val="0"/>
                <w:sz w:val="21"/>
                <w:szCs w:val="21"/>
              </w:rPr>
            </w:pPr>
            <w:r>
              <w:rPr>
                <w:rFonts w:hint="eastAsia" w:ascii="Times New Roman" w:hAnsi="Times New Roman" w:cs="Times New Roman"/>
                <w:b/>
                <w:bCs/>
                <w:kern w:val="0"/>
                <w:sz w:val="21"/>
                <w:szCs w:val="21"/>
                <w:lang w:val="en-US" w:eastAsia="zh-CN"/>
              </w:rPr>
              <w:t>483.86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A364A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23B88">
            <w:pPr>
              <w:widowControl/>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r>
      <w:tr w14:paraId="19C2709D">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B1713">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年初财政拨款结转和结余</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4DD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DF53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4353D">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年末财政拨款结转和结余</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64C1A">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AD46A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DBAB2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3770C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7AC74">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62C09269">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181B9">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一般公共预算财政拨款</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909D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239D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1F886">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9216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C9D55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AF62F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2CD23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D3A3B">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3E877EC5">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9F745">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政府性基金预算财政拨款</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FE5D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0035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5DDC8">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839F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68E2D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B6BC5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14C79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BBB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024A8F01">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41364">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国有资本经营预算财政拨款</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9682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88DE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EE74D">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AE62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63</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B4AB0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F760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794B1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84DD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5C19FACC">
        <w:tblPrEx>
          <w:tblCellMar>
            <w:top w:w="0" w:type="dxa"/>
            <w:left w:w="108" w:type="dxa"/>
            <w:bottom w:w="0" w:type="dxa"/>
            <w:right w:w="108" w:type="dxa"/>
          </w:tblCellMar>
        </w:tblPrEx>
        <w:trPr>
          <w:trHeight w:val="340" w:hRule="exact"/>
        </w:trPr>
        <w:tc>
          <w:tcPr>
            <w:tcW w:w="33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6FD0A0">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6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69136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1979">
            <w:pPr>
              <w:widowControl/>
              <w:jc w:val="right"/>
              <w:rPr>
                <w:rFonts w:hint="default" w:ascii="Times New Roman" w:hAnsi="Times New Roman" w:cs="Times New Roman" w:eastAsiaTheme="minorEastAsia"/>
                <w:kern w:val="0"/>
                <w:sz w:val="21"/>
                <w:szCs w:val="21"/>
              </w:rPr>
            </w:pPr>
            <w:r>
              <w:rPr>
                <w:rFonts w:hint="eastAsia" w:ascii="Times New Roman" w:hAnsi="Times New Roman" w:cs="Times New Roman"/>
                <w:b/>
                <w:bCs/>
                <w:kern w:val="0"/>
                <w:sz w:val="21"/>
                <w:szCs w:val="21"/>
                <w:lang w:val="en-US" w:eastAsia="zh-CN"/>
              </w:rPr>
              <w:t>483.86</w:t>
            </w:r>
            <w:r>
              <w:rPr>
                <w:rFonts w:hint="default" w:ascii="Times New Roman" w:hAnsi="Times New Roman" w:cs="Times New Roman" w:eastAsiaTheme="minorEastAsia"/>
                <w:kern w:val="0"/>
                <w:sz w:val="21"/>
                <w:szCs w:val="21"/>
              </w:rPr>
              <w:t>　</w:t>
            </w:r>
          </w:p>
        </w:tc>
        <w:tc>
          <w:tcPr>
            <w:tcW w:w="361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1457AC">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6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563957">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64</w:t>
            </w:r>
          </w:p>
        </w:tc>
        <w:tc>
          <w:tcPr>
            <w:tcW w:w="14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6E499A">
            <w:pPr>
              <w:keepNext w:val="0"/>
              <w:keepLines w:val="0"/>
              <w:widowControl/>
              <w:suppressLineNumbers w:val="0"/>
              <w:jc w:val="right"/>
              <w:textAlignment w:val="center"/>
              <w:rPr>
                <w:rFonts w:hint="default" w:ascii="Times New Roman" w:hAnsi="Times New Roman" w:cs="Times New Roman" w:eastAsiaTheme="minorEastAsia"/>
                <w:b/>
                <w:bCs/>
                <w:kern w:val="0"/>
                <w:sz w:val="21"/>
                <w:szCs w:val="21"/>
              </w:rPr>
            </w:pPr>
            <w:r>
              <w:rPr>
                <w:rFonts w:hint="eastAsia" w:ascii="Times New Roman" w:hAnsi="Times New Roman" w:cs="Times New Roman"/>
                <w:b/>
                <w:bCs/>
                <w:kern w:val="0"/>
                <w:sz w:val="21"/>
                <w:szCs w:val="21"/>
                <w:lang w:val="en-US" w:eastAsia="zh-CN"/>
              </w:rPr>
              <w:t>483.86</w:t>
            </w:r>
          </w:p>
        </w:tc>
        <w:tc>
          <w:tcPr>
            <w:tcW w:w="14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5BF959">
            <w:pPr>
              <w:keepNext w:val="0"/>
              <w:keepLines w:val="0"/>
              <w:widowControl/>
              <w:suppressLineNumbers w:val="0"/>
              <w:jc w:val="right"/>
              <w:textAlignment w:val="center"/>
              <w:rPr>
                <w:rFonts w:hint="default" w:ascii="Times New Roman" w:hAnsi="Times New Roman" w:cs="Times New Roman" w:eastAsiaTheme="minorEastAsia"/>
                <w:b/>
                <w:bCs/>
                <w:kern w:val="0"/>
                <w:sz w:val="21"/>
                <w:szCs w:val="21"/>
              </w:rPr>
            </w:pPr>
            <w:r>
              <w:rPr>
                <w:rFonts w:hint="eastAsia" w:ascii="Times New Roman" w:hAnsi="Times New Roman" w:cs="Times New Roman"/>
                <w:b/>
                <w:bCs/>
                <w:kern w:val="0"/>
                <w:sz w:val="21"/>
                <w:szCs w:val="21"/>
                <w:lang w:val="en-US" w:eastAsia="zh-CN"/>
              </w:rPr>
              <w:t>483.86</w:t>
            </w:r>
          </w:p>
        </w:tc>
        <w:tc>
          <w:tcPr>
            <w:tcW w:w="14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997C33">
            <w:pPr>
              <w:widowControl/>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267DA">
            <w:pPr>
              <w:widowControl/>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r>
      <w:tr w14:paraId="51E512B5">
        <w:tblPrEx>
          <w:tblCellMar>
            <w:top w:w="0" w:type="dxa"/>
            <w:left w:w="108" w:type="dxa"/>
            <w:bottom w:w="0" w:type="dxa"/>
            <w:right w:w="108" w:type="dxa"/>
          </w:tblCellMar>
        </w:tblPrEx>
        <w:trPr>
          <w:trHeight w:val="340" w:hRule="exact"/>
        </w:trPr>
        <w:tc>
          <w:tcPr>
            <w:tcW w:w="15486" w:type="dxa"/>
            <w:gridSpan w:val="12"/>
            <w:tcBorders>
              <w:top w:val="single" w:color="auto" w:sz="4" w:space="0"/>
              <w:left w:val="nil"/>
              <w:bottom w:val="nil"/>
              <w:right w:val="nil"/>
            </w:tcBorders>
            <w:shd w:val="clear" w:color="auto" w:fill="auto"/>
            <w:vAlign w:val="center"/>
          </w:tcPr>
          <w:p w14:paraId="6189B5BA">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1"/>
                <w:szCs w:val="21"/>
              </w:rPr>
              <w:t>注：本表反映部门本年度一般公共预算财政拨款、政府性基金预算财政拨款和国有资本经营预算财政拨款的总收支和年末结转结余情况。</w:t>
            </w:r>
          </w:p>
        </w:tc>
      </w:tr>
    </w:tbl>
    <w:p w14:paraId="78BC3E2E">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14:paraId="1E7B905E">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p>
    <w:tbl>
      <w:tblPr>
        <w:tblStyle w:val="11"/>
        <w:tblW w:w="15420" w:type="dxa"/>
        <w:jc w:val="center"/>
        <w:tblLayout w:type="fixed"/>
        <w:tblCellMar>
          <w:top w:w="0" w:type="dxa"/>
          <w:left w:w="108" w:type="dxa"/>
          <w:bottom w:w="0" w:type="dxa"/>
          <w:right w:w="108" w:type="dxa"/>
        </w:tblCellMar>
      </w:tblPr>
      <w:tblGrid>
        <w:gridCol w:w="1067"/>
        <w:gridCol w:w="4472"/>
        <w:gridCol w:w="3254"/>
        <w:gridCol w:w="3269"/>
        <w:gridCol w:w="3358"/>
      </w:tblGrid>
      <w:tr w14:paraId="46625884">
        <w:tblPrEx>
          <w:tblCellMar>
            <w:top w:w="0" w:type="dxa"/>
            <w:left w:w="108" w:type="dxa"/>
            <w:bottom w:w="0" w:type="dxa"/>
            <w:right w:w="108" w:type="dxa"/>
          </w:tblCellMar>
        </w:tblPrEx>
        <w:trPr>
          <w:trHeight w:val="340" w:hRule="exact"/>
          <w:jc w:val="center"/>
        </w:trPr>
        <w:tc>
          <w:tcPr>
            <w:tcW w:w="5539" w:type="dxa"/>
            <w:gridSpan w:val="2"/>
            <w:tcBorders>
              <w:top w:val="nil"/>
              <w:left w:val="nil"/>
              <w:bottom w:val="nil"/>
              <w:right w:val="nil"/>
            </w:tcBorders>
            <w:shd w:val="clear" w:color="auto" w:fill="auto"/>
            <w:vAlign w:val="center"/>
          </w:tcPr>
          <w:p w14:paraId="418796A8">
            <w:pPr>
              <w:widowControl/>
              <w:jc w:val="left"/>
              <w:rPr>
                <w:rFonts w:hint="default" w:ascii="Times New Roman" w:hAnsi="Times New Roman" w:cs="Times New Roman" w:eastAsiaTheme="minorEastAsia"/>
                <w:color w:val="000000"/>
                <w:kern w:val="0"/>
                <w:sz w:val="21"/>
                <w:szCs w:val="21"/>
              </w:rPr>
            </w:pPr>
          </w:p>
        </w:tc>
        <w:tc>
          <w:tcPr>
            <w:tcW w:w="9881" w:type="dxa"/>
            <w:gridSpan w:val="3"/>
            <w:tcBorders>
              <w:top w:val="nil"/>
              <w:left w:val="nil"/>
              <w:bottom w:val="nil"/>
              <w:right w:val="nil"/>
            </w:tcBorders>
            <w:shd w:val="clear" w:color="auto" w:fill="auto"/>
            <w:vAlign w:val="center"/>
          </w:tcPr>
          <w:p w14:paraId="1BF6E4B3">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公开05表</w:t>
            </w:r>
          </w:p>
        </w:tc>
      </w:tr>
      <w:tr w14:paraId="463271A5">
        <w:tblPrEx>
          <w:tblCellMar>
            <w:top w:w="0" w:type="dxa"/>
            <w:left w:w="108" w:type="dxa"/>
            <w:bottom w:w="0" w:type="dxa"/>
            <w:right w:w="108" w:type="dxa"/>
          </w:tblCellMar>
        </w:tblPrEx>
        <w:trPr>
          <w:trHeight w:val="340" w:hRule="exact"/>
          <w:jc w:val="center"/>
        </w:trPr>
        <w:tc>
          <w:tcPr>
            <w:tcW w:w="5539" w:type="dxa"/>
            <w:gridSpan w:val="2"/>
            <w:tcBorders>
              <w:top w:val="nil"/>
              <w:left w:val="nil"/>
              <w:bottom w:val="single" w:color="auto" w:sz="4" w:space="0"/>
              <w:right w:val="nil"/>
            </w:tcBorders>
            <w:shd w:val="clear" w:color="auto" w:fill="auto"/>
            <w:vAlign w:val="center"/>
          </w:tcPr>
          <w:p w14:paraId="4E1E50C0">
            <w:pPr>
              <w:widowControl/>
              <w:jc w:val="lef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部门：</w:t>
            </w:r>
            <w:r>
              <w:rPr>
                <w:rFonts w:hint="default" w:ascii="Times New Roman" w:hAnsi="Times New Roman" w:cs="Times New Roman" w:eastAsiaTheme="minorEastAsia"/>
                <w:color w:val="000000"/>
                <w:kern w:val="0"/>
                <w:sz w:val="21"/>
                <w:szCs w:val="21"/>
                <w:lang w:eastAsia="zh-CN"/>
              </w:rPr>
              <w:t>祁阳市老干部服务中心</w:t>
            </w:r>
          </w:p>
        </w:tc>
        <w:tc>
          <w:tcPr>
            <w:tcW w:w="9881" w:type="dxa"/>
            <w:gridSpan w:val="3"/>
            <w:tcBorders>
              <w:top w:val="nil"/>
              <w:left w:val="nil"/>
              <w:bottom w:val="single" w:color="auto" w:sz="4" w:space="0"/>
              <w:right w:val="nil"/>
            </w:tcBorders>
            <w:shd w:val="clear" w:color="auto" w:fill="auto"/>
            <w:vAlign w:val="center"/>
          </w:tcPr>
          <w:p w14:paraId="60F0BE3C">
            <w:pPr>
              <w:widowControl/>
              <w:jc w:val="righ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单位：万元</w:t>
            </w:r>
          </w:p>
        </w:tc>
      </w:tr>
      <w:tr w14:paraId="7E56D4F3">
        <w:tblPrEx>
          <w:tblCellMar>
            <w:top w:w="0" w:type="dxa"/>
            <w:left w:w="108" w:type="dxa"/>
            <w:bottom w:w="0" w:type="dxa"/>
            <w:right w:w="108" w:type="dxa"/>
          </w:tblCellMar>
        </w:tblPrEx>
        <w:trPr>
          <w:trHeight w:val="340" w:hRule="exact"/>
          <w:jc w:val="center"/>
        </w:trPr>
        <w:tc>
          <w:tcPr>
            <w:tcW w:w="55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E09D5E">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 xml:space="preserve">项 </w:t>
            </w:r>
            <w:r>
              <w:rPr>
                <w:rFonts w:hint="default" w:ascii="Times New Roman" w:hAnsi="Times New Roman" w:cs="Times New Roman" w:eastAsiaTheme="minorEastAsia"/>
                <w:b w:val="0"/>
                <w:bCs/>
                <w:color w:val="000000"/>
                <w:kern w:val="0"/>
                <w:sz w:val="21"/>
                <w:szCs w:val="21"/>
              </w:rPr>
              <w:t xml:space="preserve">   </w:t>
            </w:r>
            <w:r>
              <w:rPr>
                <w:rFonts w:hint="default" w:ascii="Times New Roman" w:hAnsi="Times New Roman" w:cs="Times New Roman" w:eastAsiaTheme="minorEastAsia"/>
                <w:b w:val="0"/>
                <w:bCs/>
                <w:kern w:val="0"/>
                <w:sz w:val="21"/>
                <w:szCs w:val="21"/>
              </w:rPr>
              <w:t>目</w:t>
            </w:r>
          </w:p>
        </w:tc>
        <w:tc>
          <w:tcPr>
            <w:tcW w:w="98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68C7B1">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本年支出</w:t>
            </w:r>
          </w:p>
        </w:tc>
      </w:tr>
      <w:tr w14:paraId="1F502D6D">
        <w:tblPrEx>
          <w:tblCellMar>
            <w:top w:w="0" w:type="dxa"/>
            <w:left w:w="108" w:type="dxa"/>
            <w:bottom w:w="0" w:type="dxa"/>
            <w:right w:w="108" w:type="dxa"/>
          </w:tblCellMar>
        </w:tblPrEx>
        <w:trPr>
          <w:trHeight w:val="340" w:hRule="exact"/>
          <w:jc w:val="center"/>
        </w:trPr>
        <w:tc>
          <w:tcPr>
            <w:tcW w:w="1067" w:type="dxa"/>
            <w:vMerge w:val="restart"/>
            <w:tcBorders>
              <w:top w:val="single" w:color="auto" w:sz="4" w:space="0"/>
              <w:left w:val="single" w:color="auto" w:sz="8" w:space="0"/>
              <w:right w:val="single" w:color="auto" w:sz="4" w:space="0"/>
            </w:tcBorders>
            <w:vAlign w:val="center"/>
          </w:tcPr>
          <w:p w14:paraId="039B9F3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w:t>
            </w:r>
          </w:p>
          <w:p w14:paraId="370CFB0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科目编码</w:t>
            </w:r>
          </w:p>
        </w:tc>
        <w:tc>
          <w:tcPr>
            <w:tcW w:w="4472" w:type="dxa"/>
            <w:vMerge w:val="restart"/>
            <w:tcBorders>
              <w:top w:val="single" w:color="auto" w:sz="4" w:space="0"/>
              <w:left w:val="single" w:color="auto" w:sz="4" w:space="0"/>
              <w:right w:val="single" w:color="auto" w:sz="4" w:space="0"/>
            </w:tcBorders>
            <w:vAlign w:val="center"/>
          </w:tcPr>
          <w:p w14:paraId="6FBC62D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3254" w:type="dxa"/>
            <w:vMerge w:val="restart"/>
            <w:tcBorders>
              <w:top w:val="single" w:color="auto" w:sz="4" w:space="0"/>
              <w:left w:val="single" w:color="auto" w:sz="4" w:space="0"/>
              <w:right w:val="single" w:color="auto" w:sz="4" w:space="0"/>
            </w:tcBorders>
            <w:vAlign w:val="center"/>
          </w:tcPr>
          <w:p w14:paraId="4913B400">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小计</w:t>
            </w:r>
          </w:p>
        </w:tc>
        <w:tc>
          <w:tcPr>
            <w:tcW w:w="3269" w:type="dxa"/>
            <w:vMerge w:val="restart"/>
            <w:tcBorders>
              <w:top w:val="single" w:color="auto" w:sz="4" w:space="0"/>
              <w:left w:val="single" w:color="auto" w:sz="4" w:space="0"/>
              <w:right w:val="single" w:color="auto" w:sz="4" w:space="0"/>
            </w:tcBorders>
            <w:vAlign w:val="center"/>
          </w:tcPr>
          <w:p w14:paraId="6EB5B1E0">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基本支出</w:t>
            </w:r>
          </w:p>
        </w:tc>
        <w:tc>
          <w:tcPr>
            <w:tcW w:w="3358" w:type="dxa"/>
            <w:vMerge w:val="restart"/>
            <w:tcBorders>
              <w:top w:val="single" w:color="auto" w:sz="4" w:space="0"/>
              <w:left w:val="single" w:color="auto" w:sz="4" w:space="0"/>
              <w:right w:val="single" w:color="auto" w:sz="8" w:space="0"/>
            </w:tcBorders>
            <w:vAlign w:val="center"/>
          </w:tcPr>
          <w:p w14:paraId="63A5B11B">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项目支出</w:t>
            </w:r>
          </w:p>
        </w:tc>
      </w:tr>
      <w:tr w14:paraId="1CD1191F">
        <w:tblPrEx>
          <w:tblCellMar>
            <w:top w:w="0" w:type="dxa"/>
            <w:left w:w="108" w:type="dxa"/>
            <w:bottom w:w="0" w:type="dxa"/>
            <w:right w:w="108" w:type="dxa"/>
          </w:tblCellMar>
        </w:tblPrEx>
        <w:trPr>
          <w:trHeight w:val="340" w:hRule="exact"/>
          <w:jc w:val="center"/>
        </w:trPr>
        <w:tc>
          <w:tcPr>
            <w:tcW w:w="1067" w:type="dxa"/>
            <w:vMerge w:val="continue"/>
            <w:tcBorders>
              <w:top w:val="single" w:color="auto" w:sz="4" w:space="0"/>
              <w:left w:val="single" w:color="auto" w:sz="8" w:space="0"/>
              <w:bottom w:val="single" w:color="auto" w:sz="4" w:space="0"/>
              <w:right w:val="single" w:color="auto" w:sz="4" w:space="0"/>
            </w:tcBorders>
            <w:vAlign w:val="center"/>
          </w:tcPr>
          <w:p w14:paraId="2A36FA65">
            <w:pPr>
              <w:widowControl/>
              <w:jc w:val="left"/>
              <w:rPr>
                <w:rFonts w:hint="default" w:ascii="Times New Roman" w:hAnsi="Times New Roman" w:cs="Times New Roman" w:eastAsiaTheme="minorEastAsia"/>
                <w:kern w:val="0"/>
                <w:sz w:val="21"/>
                <w:szCs w:val="21"/>
              </w:rPr>
            </w:pPr>
          </w:p>
        </w:tc>
        <w:tc>
          <w:tcPr>
            <w:tcW w:w="4472" w:type="dxa"/>
            <w:vMerge w:val="continue"/>
            <w:tcBorders>
              <w:top w:val="single" w:color="auto" w:sz="4" w:space="0"/>
              <w:left w:val="single" w:color="auto" w:sz="4" w:space="0"/>
              <w:bottom w:val="single" w:color="auto" w:sz="4" w:space="0"/>
              <w:right w:val="single" w:color="auto" w:sz="4" w:space="0"/>
            </w:tcBorders>
            <w:vAlign w:val="center"/>
          </w:tcPr>
          <w:p w14:paraId="667736C0">
            <w:pPr>
              <w:widowControl/>
              <w:jc w:val="left"/>
              <w:rPr>
                <w:rFonts w:hint="default" w:ascii="Times New Roman" w:hAnsi="Times New Roman" w:cs="Times New Roman" w:eastAsiaTheme="minorEastAsia"/>
                <w:kern w:val="0"/>
                <w:sz w:val="21"/>
                <w:szCs w:val="21"/>
              </w:rPr>
            </w:pPr>
          </w:p>
        </w:tc>
        <w:tc>
          <w:tcPr>
            <w:tcW w:w="3254" w:type="dxa"/>
            <w:vMerge w:val="continue"/>
            <w:tcBorders>
              <w:top w:val="single" w:color="auto" w:sz="4" w:space="0"/>
              <w:left w:val="single" w:color="auto" w:sz="4" w:space="0"/>
              <w:bottom w:val="single" w:color="auto" w:sz="4" w:space="0"/>
              <w:right w:val="single" w:color="auto" w:sz="4" w:space="0"/>
            </w:tcBorders>
            <w:vAlign w:val="center"/>
          </w:tcPr>
          <w:p w14:paraId="49E35E79">
            <w:pPr>
              <w:widowControl/>
              <w:jc w:val="left"/>
              <w:rPr>
                <w:rFonts w:hint="default" w:ascii="Times New Roman" w:hAnsi="Times New Roman" w:cs="Times New Roman" w:eastAsiaTheme="minorEastAsia"/>
                <w:kern w:val="0"/>
                <w:sz w:val="21"/>
                <w:szCs w:val="21"/>
              </w:rPr>
            </w:pPr>
          </w:p>
        </w:tc>
        <w:tc>
          <w:tcPr>
            <w:tcW w:w="3269" w:type="dxa"/>
            <w:vMerge w:val="continue"/>
            <w:tcBorders>
              <w:top w:val="single" w:color="auto" w:sz="4" w:space="0"/>
              <w:left w:val="single" w:color="auto" w:sz="4" w:space="0"/>
              <w:bottom w:val="single" w:color="auto" w:sz="4" w:space="0"/>
              <w:right w:val="single" w:color="auto" w:sz="4" w:space="0"/>
            </w:tcBorders>
            <w:vAlign w:val="center"/>
          </w:tcPr>
          <w:p w14:paraId="03DC0737">
            <w:pPr>
              <w:widowControl/>
              <w:jc w:val="left"/>
              <w:rPr>
                <w:rFonts w:hint="default" w:ascii="Times New Roman" w:hAnsi="Times New Roman" w:cs="Times New Roman" w:eastAsiaTheme="minorEastAsia"/>
                <w:kern w:val="0"/>
                <w:sz w:val="21"/>
                <w:szCs w:val="21"/>
              </w:rPr>
            </w:pPr>
          </w:p>
        </w:tc>
        <w:tc>
          <w:tcPr>
            <w:tcW w:w="3358" w:type="dxa"/>
            <w:vMerge w:val="continue"/>
            <w:tcBorders>
              <w:top w:val="single" w:color="auto" w:sz="4" w:space="0"/>
              <w:left w:val="single" w:color="auto" w:sz="4" w:space="0"/>
              <w:bottom w:val="single" w:color="auto" w:sz="4" w:space="0"/>
              <w:right w:val="single" w:color="auto" w:sz="8" w:space="0"/>
            </w:tcBorders>
            <w:vAlign w:val="center"/>
          </w:tcPr>
          <w:p w14:paraId="6E0F70DC">
            <w:pPr>
              <w:widowControl/>
              <w:jc w:val="left"/>
              <w:rPr>
                <w:rFonts w:hint="default" w:ascii="Times New Roman" w:hAnsi="Times New Roman" w:cs="Times New Roman" w:eastAsiaTheme="minorEastAsia"/>
                <w:kern w:val="0"/>
                <w:sz w:val="21"/>
                <w:szCs w:val="21"/>
              </w:rPr>
            </w:pPr>
          </w:p>
        </w:tc>
      </w:tr>
      <w:tr w14:paraId="4474D2E5">
        <w:tblPrEx>
          <w:tblCellMar>
            <w:top w:w="0" w:type="dxa"/>
            <w:left w:w="108" w:type="dxa"/>
            <w:bottom w:w="0" w:type="dxa"/>
            <w:right w:w="108" w:type="dxa"/>
          </w:tblCellMar>
        </w:tblPrEx>
        <w:trPr>
          <w:trHeight w:val="340" w:hRule="exact"/>
          <w:jc w:val="center"/>
        </w:trPr>
        <w:tc>
          <w:tcPr>
            <w:tcW w:w="55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C8E0E0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3254" w:type="dxa"/>
            <w:tcBorders>
              <w:top w:val="single" w:color="auto" w:sz="4" w:space="0"/>
              <w:left w:val="nil"/>
              <w:bottom w:val="single" w:color="auto" w:sz="4" w:space="0"/>
              <w:right w:val="single" w:color="auto" w:sz="4" w:space="0"/>
            </w:tcBorders>
            <w:shd w:val="clear" w:color="auto" w:fill="auto"/>
            <w:vAlign w:val="center"/>
          </w:tcPr>
          <w:p w14:paraId="59D2EE5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3269" w:type="dxa"/>
            <w:tcBorders>
              <w:top w:val="single" w:color="auto" w:sz="4" w:space="0"/>
              <w:left w:val="nil"/>
              <w:bottom w:val="single" w:color="auto" w:sz="4" w:space="0"/>
              <w:right w:val="single" w:color="auto" w:sz="4" w:space="0"/>
            </w:tcBorders>
            <w:shd w:val="clear" w:color="auto" w:fill="auto"/>
            <w:vAlign w:val="center"/>
          </w:tcPr>
          <w:p w14:paraId="7A262FF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3358" w:type="dxa"/>
            <w:tcBorders>
              <w:top w:val="single" w:color="auto" w:sz="4" w:space="0"/>
              <w:left w:val="nil"/>
              <w:bottom w:val="single" w:color="auto" w:sz="4" w:space="0"/>
              <w:right w:val="single" w:color="auto" w:sz="8" w:space="0"/>
            </w:tcBorders>
            <w:shd w:val="clear" w:color="auto" w:fill="auto"/>
            <w:vAlign w:val="center"/>
          </w:tcPr>
          <w:p w14:paraId="77514D6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r>
      <w:tr w14:paraId="22A984A6">
        <w:tblPrEx>
          <w:tblCellMar>
            <w:top w:w="0" w:type="dxa"/>
            <w:left w:w="108" w:type="dxa"/>
            <w:bottom w:w="0" w:type="dxa"/>
            <w:right w:w="108" w:type="dxa"/>
          </w:tblCellMar>
        </w:tblPrEx>
        <w:trPr>
          <w:trHeight w:val="340" w:hRule="exact"/>
          <w:jc w:val="center"/>
        </w:trPr>
        <w:tc>
          <w:tcPr>
            <w:tcW w:w="55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48BACF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3254" w:type="dxa"/>
            <w:tcBorders>
              <w:top w:val="nil"/>
              <w:left w:val="nil"/>
              <w:bottom w:val="single" w:color="auto" w:sz="4" w:space="0"/>
              <w:right w:val="single" w:color="auto" w:sz="4" w:space="0"/>
            </w:tcBorders>
            <w:shd w:val="clear" w:color="auto" w:fill="auto"/>
            <w:vAlign w:val="center"/>
          </w:tcPr>
          <w:p w14:paraId="316B16F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b/>
                <w:bCs/>
                <w:i w:val="0"/>
                <w:iCs w:val="0"/>
                <w:color w:val="000000"/>
                <w:kern w:val="0"/>
                <w:sz w:val="22"/>
                <w:szCs w:val="22"/>
                <w:u w:val="none"/>
                <w:lang w:val="en-US" w:eastAsia="zh-CN" w:bidi="ar"/>
              </w:rPr>
              <w:t>483.86</w:t>
            </w:r>
          </w:p>
        </w:tc>
        <w:tc>
          <w:tcPr>
            <w:tcW w:w="3269" w:type="dxa"/>
            <w:tcBorders>
              <w:top w:val="nil"/>
              <w:left w:val="nil"/>
              <w:bottom w:val="single" w:color="auto" w:sz="4" w:space="0"/>
              <w:right w:val="single" w:color="auto" w:sz="4" w:space="0"/>
            </w:tcBorders>
            <w:shd w:val="clear" w:color="auto" w:fill="auto"/>
            <w:vAlign w:val="center"/>
          </w:tcPr>
          <w:p w14:paraId="4B085FD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b/>
                <w:bCs/>
                <w:i w:val="0"/>
                <w:iCs w:val="0"/>
                <w:color w:val="000000"/>
                <w:kern w:val="0"/>
                <w:sz w:val="22"/>
                <w:szCs w:val="22"/>
                <w:u w:val="none"/>
                <w:lang w:val="en-US" w:eastAsia="zh-CN" w:bidi="ar"/>
              </w:rPr>
              <w:t>223.08</w:t>
            </w:r>
          </w:p>
        </w:tc>
        <w:tc>
          <w:tcPr>
            <w:tcW w:w="3358" w:type="dxa"/>
            <w:tcBorders>
              <w:top w:val="nil"/>
              <w:left w:val="nil"/>
              <w:bottom w:val="single" w:color="auto" w:sz="4" w:space="0"/>
              <w:right w:val="single" w:color="auto" w:sz="8" w:space="0"/>
            </w:tcBorders>
            <w:shd w:val="clear" w:color="auto" w:fill="auto"/>
            <w:vAlign w:val="center"/>
          </w:tcPr>
          <w:p w14:paraId="5412A8A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b/>
                <w:bCs/>
                <w:i w:val="0"/>
                <w:iCs w:val="0"/>
                <w:color w:val="000000"/>
                <w:kern w:val="0"/>
                <w:sz w:val="22"/>
                <w:szCs w:val="22"/>
                <w:u w:val="none"/>
                <w:lang w:val="en-US" w:eastAsia="zh-CN" w:bidi="ar"/>
              </w:rPr>
              <w:t>260.78</w:t>
            </w:r>
          </w:p>
        </w:tc>
      </w:tr>
      <w:tr w14:paraId="21DC8C51">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1E1A8736">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w:t>
            </w:r>
          </w:p>
        </w:tc>
        <w:tc>
          <w:tcPr>
            <w:tcW w:w="4472" w:type="dxa"/>
            <w:tcBorders>
              <w:top w:val="nil"/>
              <w:left w:val="nil"/>
              <w:bottom w:val="single" w:color="auto" w:sz="4" w:space="0"/>
              <w:right w:val="single" w:color="auto" w:sz="4" w:space="0"/>
            </w:tcBorders>
            <w:shd w:val="clear" w:color="auto" w:fill="auto"/>
            <w:vAlign w:val="center"/>
          </w:tcPr>
          <w:p w14:paraId="5AF84ABD">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254" w:type="dxa"/>
            <w:tcBorders>
              <w:top w:val="nil"/>
              <w:left w:val="nil"/>
              <w:bottom w:val="single" w:color="auto" w:sz="4" w:space="0"/>
              <w:right w:val="single" w:color="auto" w:sz="4" w:space="0"/>
            </w:tcBorders>
            <w:shd w:val="clear" w:color="auto" w:fill="auto"/>
            <w:vAlign w:val="center"/>
          </w:tcPr>
          <w:p w14:paraId="7F8BA02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376.53</w:t>
            </w:r>
          </w:p>
        </w:tc>
        <w:tc>
          <w:tcPr>
            <w:tcW w:w="3269" w:type="dxa"/>
            <w:tcBorders>
              <w:top w:val="nil"/>
              <w:left w:val="nil"/>
              <w:bottom w:val="single" w:color="auto" w:sz="4" w:space="0"/>
              <w:right w:val="single" w:color="auto" w:sz="4" w:space="0"/>
            </w:tcBorders>
            <w:shd w:val="clear" w:color="auto" w:fill="auto"/>
            <w:vAlign w:val="center"/>
          </w:tcPr>
          <w:p w14:paraId="2F53CDD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3358" w:type="dxa"/>
            <w:tcBorders>
              <w:top w:val="nil"/>
              <w:left w:val="nil"/>
              <w:bottom w:val="single" w:color="auto" w:sz="4" w:space="0"/>
              <w:right w:val="single" w:color="auto" w:sz="8" w:space="0"/>
            </w:tcBorders>
            <w:shd w:val="clear" w:color="auto" w:fill="auto"/>
            <w:vAlign w:val="center"/>
          </w:tcPr>
          <w:p w14:paraId="6B4CC66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218.78</w:t>
            </w:r>
          </w:p>
        </w:tc>
      </w:tr>
      <w:tr w14:paraId="00ABCE83">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17437EB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20103</w:t>
            </w:r>
          </w:p>
        </w:tc>
        <w:tc>
          <w:tcPr>
            <w:tcW w:w="4472" w:type="dxa"/>
            <w:tcBorders>
              <w:top w:val="nil"/>
              <w:left w:val="nil"/>
              <w:bottom w:val="single" w:color="auto" w:sz="4" w:space="0"/>
              <w:right w:val="single" w:color="auto" w:sz="4" w:space="0"/>
            </w:tcBorders>
            <w:shd w:val="clear" w:color="auto" w:fill="auto"/>
            <w:vAlign w:val="center"/>
          </w:tcPr>
          <w:p w14:paraId="226932FD">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254" w:type="dxa"/>
            <w:tcBorders>
              <w:top w:val="nil"/>
              <w:left w:val="nil"/>
              <w:bottom w:val="single" w:color="auto" w:sz="4" w:space="0"/>
              <w:right w:val="single" w:color="auto" w:sz="4" w:space="0"/>
            </w:tcBorders>
            <w:shd w:val="clear" w:color="auto" w:fill="auto"/>
            <w:vAlign w:val="center"/>
          </w:tcPr>
          <w:p w14:paraId="6FF49C8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3269" w:type="dxa"/>
            <w:tcBorders>
              <w:top w:val="nil"/>
              <w:left w:val="nil"/>
              <w:bottom w:val="single" w:color="auto" w:sz="4" w:space="0"/>
              <w:right w:val="single" w:color="auto" w:sz="4" w:space="0"/>
            </w:tcBorders>
            <w:shd w:val="clear" w:color="auto" w:fill="auto"/>
            <w:vAlign w:val="center"/>
          </w:tcPr>
          <w:p w14:paraId="414E30A4">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4" w:space="0"/>
              <w:right w:val="single" w:color="auto" w:sz="8" w:space="0"/>
            </w:tcBorders>
            <w:shd w:val="clear" w:color="auto" w:fill="auto"/>
            <w:vAlign w:val="center"/>
          </w:tcPr>
          <w:p w14:paraId="0C1B4A4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r>
      <w:tr w14:paraId="7857EFA7">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6CA395F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2010302</w:t>
            </w:r>
          </w:p>
        </w:tc>
        <w:tc>
          <w:tcPr>
            <w:tcW w:w="4472" w:type="dxa"/>
            <w:tcBorders>
              <w:top w:val="nil"/>
              <w:left w:val="nil"/>
              <w:bottom w:val="single" w:color="auto" w:sz="4" w:space="0"/>
              <w:right w:val="single" w:color="auto" w:sz="4" w:space="0"/>
            </w:tcBorders>
            <w:shd w:val="clear" w:color="auto" w:fill="auto"/>
            <w:vAlign w:val="center"/>
          </w:tcPr>
          <w:p w14:paraId="64B6E328">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254" w:type="dxa"/>
            <w:tcBorders>
              <w:top w:val="nil"/>
              <w:left w:val="nil"/>
              <w:bottom w:val="single" w:color="auto" w:sz="4" w:space="0"/>
              <w:right w:val="single" w:color="auto" w:sz="4" w:space="0"/>
            </w:tcBorders>
            <w:shd w:val="clear" w:color="auto" w:fill="auto"/>
            <w:vAlign w:val="center"/>
          </w:tcPr>
          <w:p w14:paraId="6D5115E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c>
          <w:tcPr>
            <w:tcW w:w="3269" w:type="dxa"/>
            <w:tcBorders>
              <w:top w:val="nil"/>
              <w:left w:val="nil"/>
              <w:bottom w:val="single" w:color="auto" w:sz="4" w:space="0"/>
              <w:right w:val="single" w:color="auto" w:sz="4" w:space="0"/>
            </w:tcBorders>
            <w:shd w:val="clear" w:color="auto" w:fill="auto"/>
            <w:vAlign w:val="center"/>
          </w:tcPr>
          <w:p w14:paraId="040E0B6A">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4" w:space="0"/>
              <w:right w:val="single" w:color="auto" w:sz="8" w:space="0"/>
            </w:tcBorders>
            <w:shd w:val="clear" w:color="auto" w:fill="auto"/>
            <w:vAlign w:val="center"/>
          </w:tcPr>
          <w:p w14:paraId="5F35538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4.30</w:t>
            </w:r>
          </w:p>
        </w:tc>
      </w:tr>
      <w:tr w14:paraId="3FA0C16C">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12F92678">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20104</w:t>
            </w:r>
          </w:p>
        </w:tc>
        <w:tc>
          <w:tcPr>
            <w:tcW w:w="4472" w:type="dxa"/>
            <w:tcBorders>
              <w:top w:val="nil"/>
              <w:left w:val="nil"/>
              <w:bottom w:val="single" w:color="auto" w:sz="4" w:space="0"/>
              <w:right w:val="single" w:color="auto" w:sz="4" w:space="0"/>
            </w:tcBorders>
            <w:shd w:val="clear" w:color="auto" w:fill="auto"/>
            <w:vAlign w:val="center"/>
          </w:tcPr>
          <w:p w14:paraId="68421F2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3254" w:type="dxa"/>
            <w:tcBorders>
              <w:top w:val="nil"/>
              <w:left w:val="nil"/>
              <w:bottom w:val="single" w:color="auto" w:sz="4" w:space="0"/>
              <w:right w:val="single" w:color="auto" w:sz="4" w:space="0"/>
            </w:tcBorders>
            <w:shd w:val="clear" w:color="auto" w:fill="auto"/>
            <w:vAlign w:val="center"/>
          </w:tcPr>
          <w:p w14:paraId="11FF6BB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3269" w:type="dxa"/>
            <w:tcBorders>
              <w:top w:val="nil"/>
              <w:left w:val="nil"/>
              <w:bottom w:val="single" w:color="auto" w:sz="4" w:space="0"/>
              <w:right w:val="single" w:color="auto" w:sz="4" w:space="0"/>
            </w:tcBorders>
            <w:shd w:val="clear" w:color="auto" w:fill="auto"/>
            <w:vAlign w:val="center"/>
          </w:tcPr>
          <w:p w14:paraId="0EB5FAAC">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4" w:space="0"/>
              <w:right w:val="single" w:color="auto" w:sz="8" w:space="0"/>
            </w:tcBorders>
            <w:shd w:val="clear" w:color="auto" w:fill="auto"/>
            <w:vAlign w:val="center"/>
          </w:tcPr>
          <w:p w14:paraId="398901A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r>
      <w:tr w14:paraId="13725572">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14:paraId="021E2695">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2010499</w:t>
            </w:r>
          </w:p>
        </w:tc>
        <w:tc>
          <w:tcPr>
            <w:tcW w:w="4472" w:type="dxa"/>
            <w:tcBorders>
              <w:top w:val="nil"/>
              <w:left w:val="nil"/>
              <w:bottom w:val="single" w:color="auto" w:sz="4" w:space="0"/>
              <w:right w:val="single" w:color="auto" w:sz="4" w:space="0"/>
            </w:tcBorders>
            <w:shd w:val="clear" w:color="auto" w:fill="auto"/>
            <w:vAlign w:val="center"/>
          </w:tcPr>
          <w:p w14:paraId="48740BA3">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3254" w:type="dxa"/>
            <w:tcBorders>
              <w:top w:val="nil"/>
              <w:left w:val="nil"/>
              <w:bottom w:val="single" w:color="auto" w:sz="4" w:space="0"/>
              <w:right w:val="single" w:color="auto" w:sz="4" w:space="0"/>
            </w:tcBorders>
            <w:shd w:val="clear" w:color="auto" w:fill="auto"/>
            <w:vAlign w:val="center"/>
          </w:tcPr>
          <w:p w14:paraId="4A349D4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c>
          <w:tcPr>
            <w:tcW w:w="3269" w:type="dxa"/>
            <w:tcBorders>
              <w:top w:val="nil"/>
              <w:left w:val="nil"/>
              <w:bottom w:val="single" w:color="auto" w:sz="4" w:space="0"/>
              <w:right w:val="single" w:color="auto" w:sz="4" w:space="0"/>
            </w:tcBorders>
            <w:shd w:val="clear" w:color="auto" w:fill="auto"/>
            <w:vAlign w:val="center"/>
          </w:tcPr>
          <w:p w14:paraId="75604A23">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4" w:space="0"/>
              <w:right w:val="single" w:color="auto" w:sz="8" w:space="0"/>
            </w:tcBorders>
            <w:shd w:val="clear" w:color="auto" w:fill="auto"/>
            <w:vAlign w:val="center"/>
          </w:tcPr>
          <w:p w14:paraId="1F5030A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4.15</w:t>
            </w:r>
          </w:p>
        </w:tc>
      </w:tr>
      <w:tr w14:paraId="6FF7BED6">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3AA85DF">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w:t>
            </w:r>
          </w:p>
        </w:tc>
        <w:tc>
          <w:tcPr>
            <w:tcW w:w="4472" w:type="dxa"/>
            <w:tcBorders>
              <w:top w:val="nil"/>
              <w:left w:val="nil"/>
              <w:bottom w:val="single" w:color="auto" w:sz="8" w:space="0"/>
              <w:right w:val="single" w:color="auto" w:sz="4" w:space="0"/>
            </w:tcBorders>
            <w:shd w:val="clear" w:color="auto" w:fill="auto"/>
            <w:vAlign w:val="center"/>
          </w:tcPr>
          <w:p w14:paraId="13BEFE2B">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组织事务</w:t>
            </w:r>
          </w:p>
        </w:tc>
        <w:tc>
          <w:tcPr>
            <w:tcW w:w="3254" w:type="dxa"/>
            <w:tcBorders>
              <w:top w:val="nil"/>
              <w:left w:val="nil"/>
              <w:bottom w:val="single" w:color="auto" w:sz="8" w:space="0"/>
              <w:right w:val="single" w:color="auto" w:sz="4" w:space="0"/>
            </w:tcBorders>
            <w:shd w:val="clear" w:color="auto" w:fill="auto"/>
            <w:vAlign w:val="center"/>
          </w:tcPr>
          <w:p w14:paraId="4AA8224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333.08</w:t>
            </w:r>
          </w:p>
        </w:tc>
        <w:tc>
          <w:tcPr>
            <w:tcW w:w="3269" w:type="dxa"/>
            <w:tcBorders>
              <w:top w:val="nil"/>
              <w:left w:val="nil"/>
              <w:bottom w:val="single" w:color="auto" w:sz="8" w:space="0"/>
              <w:right w:val="single" w:color="auto" w:sz="4" w:space="0"/>
            </w:tcBorders>
            <w:shd w:val="clear" w:color="auto" w:fill="auto"/>
            <w:vAlign w:val="center"/>
          </w:tcPr>
          <w:p w14:paraId="38B7268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3358" w:type="dxa"/>
            <w:tcBorders>
              <w:top w:val="nil"/>
              <w:left w:val="nil"/>
              <w:bottom w:val="single" w:color="auto" w:sz="8" w:space="0"/>
              <w:right w:val="single" w:color="auto" w:sz="8" w:space="0"/>
            </w:tcBorders>
            <w:shd w:val="clear" w:color="auto" w:fill="auto"/>
            <w:vAlign w:val="center"/>
          </w:tcPr>
          <w:p w14:paraId="3830489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175.33</w:t>
            </w:r>
          </w:p>
        </w:tc>
      </w:tr>
      <w:tr w14:paraId="510B6109">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654BEBF3">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2013201</w:t>
            </w:r>
          </w:p>
        </w:tc>
        <w:tc>
          <w:tcPr>
            <w:tcW w:w="4472" w:type="dxa"/>
            <w:tcBorders>
              <w:top w:val="nil"/>
              <w:left w:val="nil"/>
              <w:bottom w:val="single" w:color="auto" w:sz="8" w:space="0"/>
              <w:right w:val="single" w:color="auto" w:sz="4" w:space="0"/>
            </w:tcBorders>
            <w:shd w:val="clear" w:color="auto" w:fill="auto"/>
            <w:vAlign w:val="center"/>
          </w:tcPr>
          <w:p w14:paraId="515B2186">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行政运行</w:t>
            </w:r>
          </w:p>
        </w:tc>
        <w:tc>
          <w:tcPr>
            <w:tcW w:w="3254" w:type="dxa"/>
            <w:tcBorders>
              <w:top w:val="nil"/>
              <w:left w:val="nil"/>
              <w:bottom w:val="single" w:color="auto" w:sz="8" w:space="0"/>
              <w:right w:val="single" w:color="auto" w:sz="4" w:space="0"/>
            </w:tcBorders>
            <w:shd w:val="clear" w:color="auto" w:fill="auto"/>
            <w:vAlign w:val="center"/>
          </w:tcPr>
          <w:p w14:paraId="65B257F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3269" w:type="dxa"/>
            <w:tcBorders>
              <w:top w:val="nil"/>
              <w:left w:val="nil"/>
              <w:bottom w:val="single" w:color="auto" w:sz="8" w:space="0"/>
              <w:right w:val="single" w:color="auto" w:sz="4" w:space="0"/>
            </w:tcBorders>
            <w:shd w:val="clear" w:color="auto" w:fill="auto"/>
            <w:vAlign w:val="center"/>
          </w:tcPr>
          <w:p w14:paraId="3386FCB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157.74</w:t>
            </w:r>
          </w:p>
        </w:tc>
        <w:tc>
          <w:tcPr>
            <w:tcW w:w="3358" w:type="dxa"/>
            <w:tcBorders>
              <w:top w:val="nil"/>
              <w:left w:val="nil"/>
              <w:bottom w:val="single" w:color="auto" w:sz="8" w:space="0"/>
              <w:right w:val="single" w:color="auto" w:sz="8" w:space="0"/>
            </w:tcBorders>
            <w:shd w:val="clear" w:color="auto" w:fill="auto"/>
            <w:vAlign w:val="center"/>
          </w:tcPr>
          <w:p w14:paraId="65D1B8A5">
            <w:pPr>
              <w:jc w:val="right"/>
              <w:rPr>
                <w:rFonts w:hint="default" w:ascii="Times New Roman" w:hAnsi="Times New Roman" w:cs="Times New Roman" w:eastAsiaTheme="minorEastAsia"/>
                <w:kern w:val="0"/>
                <w:sz w:val="21"/>
                <w:szCs w:val="21"/>
              </w:rPr>
            </w:pPr>
          </w:p>
        </w:tc>
      </w:tr>
      <w:tr w14:paraId="3B42F010">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73A4D7C">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2013202</w:t>
            </w:r>
          </w:p>
        </w:tc>
        <w:tc>
          <w:tcPr>
            <w:tcW w:w="4472" w:type="dxa"/>
            <w:tcBorders>
              <w:top w:val="nil"/>
              <w:left w:val="nil"/>
              <w:bottom w:val="single" w:color="auto" w:sz="8" w:space="0"/>
              <w:right w:val="single" w:color="auto" w:sz="4" w:space="0"/>
            </w:tcBorders>
            <w:shd w:val="clear" w:color="auto" w:fill="auto"/>
            <w:vAlign w:val="center"/>
          </w:tcPr>
          <w:p w14:paraId="2940F827">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254" w:type="dxa"/>
            <w:tcBorders>
              <w:top w:val="nil"/>
              <w:left w:val="nil"/>
              <w:bottom w:val="single" w:color="auto" w:sz="8" w:space="0"/>
              <w:right w:val="single" w:color="auto" w:sz="4" w:space="0"/>
            </w:tcBorders>
            <w:shd w:val="clear" w:color="auto" w:fill="auto"/>
            <w:vAlign w:val="center"/>
          </w:tcPr>
          <w:p w14:paraId="2660F1A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6.90</w:t>
            </w:r>
          </w:p>
        </w:tc>
        <w:tc>
          <w:tcPr>
            <w:tcW w:w="3269" w:type="dxa"/>
            <w:tcBorders>
              <w:top w:val="nil"/>
              <w:left w:val="nil"/>
              <w:bottom w:val="single" w:color="auto" w:sz="8" w:space="0"/>
              <w:right w:val="single" w:color="auto" w:sz="4" w:space="0"/>
            </w:tcBorders>
            <w:shd w:val="clear" w:color="auto" w:fill="auto"/>
            <w:vAlign w:val="center"/>
          </w:tcPr>
          <w:p w14:paraId="643477AD">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14:paraId="15C3C85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6.90</w:t>
            </w:r>
          </w:p>
        </w:tc>
      </w:tr>
      <w:tr w14:paraId="5B268C5F">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11FA9EA6">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2013299</w:t>
            </w:r>
          </w:p>
        </w:tc>
        <w:tc>
          <w:tcPr>
            <w:tcW w:w="4472" w:type="dxa"/>
            <w:tcBorders>
              <w:top w:val="nil"/>
              <w:left w:val="nil"/>
              <w:bottom w:val="single" w:color="auto" w:sz="8" w:space="0"/>
              <w:right w:val="single" w:color="auto" w:sz="4" w:space="0"/>
            </w:tcBorders>
            <w:shd w:val="clear" w:color="auto" w:fill="auto"/>
            <w:vAlign w:val="center"/>
          </w:tcPr>
          <w:p w14:paraId="38A4511A">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3254" w:type="dxa"/>
            <w:tcBorders>
              <w:top w:val="nil"/>
              <w:left w:val="nil"/>
              <w:bottom w:val="single" w:color="auto" w:sz="8" w:space="0"/>
              <w:right w:val="single" w:color="auto" w:sz="4" w:space="0"/>
            </w:tcBorders>
            <w:shd w:val="clear" w:color="auto" w:fill="auto"/>
            <w:vAlign w:val="center"/>
          </w:tcPr>
          <w:p w14:paraId="27D9DD4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168.43</w:t>
            </w:r>
          </w:p>
        </w:tc>
        <w:tc>
          <w:tcPr>
            <w:tcW w:w="3269" w:type="dxa"/>
            <w:tcBorders>
              <w:top w:val="nil"/>
              <w:left w:val="nil"/>
              <w:bottom w:val="single" w:color="auto" w:sz="8" w:space="0"/>
              <w:right w:val="single" w:color="auto" w:sz="4" w:space="0"/>
            </w:tcBorders>
            <w:shd w:val="clear" w:color="auto" w:fill="auto"/>
            <w:vAlign w:val="center"/>
          </w:tcPr>
          <w:p w14:paraId="16E5B037">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14:paraId="3E91B46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168.43</w:t>
            </w:r>
          </w:p>
        </w:tc>
      </w:tr>
      <w:tr w14:paraId="1A85077B">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09508185">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20199</w:t>
            </w:r>
          </w:p>
        </w:tc>
        <w:tc>
          <w:tcPr>
            <w:tcW w:w="4472" w:type="dxa"/>
            <w:tcBorders>
              <w:top w:val="nil"/>
              <w:left w:val="nil"/>
              <w:bottom w:val="single" w:color="auto" w:sz="8" w:space="0"/>
              <w:right w:val="single" w:color="auto" w:sz="4" w:space="0"/>
            </w:tcBorders>
            <w:shd w:val="clear" w:color="auto" w:fill="auto"/>
            <w:vAlign w:val="center"/>
          </w:tcPr>
          <w:p w14:paraId="6253C4E6">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254" w:type="dxa"/>
            <w:tcBorders>
              <w:top w:val="nil"/>
              <w:left w:val="nil"/>
              <w:bottom w:val="single" w:color="auto" w:sz="8" w:space="0"/>
              <w:right w:val="single" w:color="auto" w:sz="4" w:space="0"/>
            </w:tcBorders>
            <w:shd w:val="clear" w:color="auto" w:fill="auto"/>
            <w:vAlign w:val="center"/>
          </w:tcPr>
          <w:p w14:paraId="4B3244A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3269" w:type="dxa"/>
            <w:tcBorders>
              <w:top w:val="nil"/>
              <w:left w:val="nil"/>
              <w:bottom w:val="single" w:color="auto" w:sz="8" w:space="0"/>
              <w:right w:val="single" w:color="auto" w:sz="4" w:space="0"/>
            </w:tcBorders>
            <w:shd w:val="clear" w:color="auto" w:fill="auto"/>
            <w:vAlign w:val="center"/>
          </w:tcPr>
          <w:p w14:paraId="382CD51F">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14:paraId="22FBE89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r>
      <w:tr w14:paraId="5559B419">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7A2DAD8E">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2019999</w:t>
            </w:r>
          </w:p>
        </w:tc>
        <w:tc>
          <w:tcPr>
            <w:tcW w:w="4472" w:type="dxa"/>
            <w:tcBorders>
              <w:top w:val="nil"/>
              <w:left w:val="nil"/>
              <w:bottom w:val="single" w:color="auto" w:sz="8" w:space="0"/>
              <w:right w:val="single" w:color="auto" w:sz="4" w:space="0"/>
            </w:tcBorders>
            <w:shd w:val="clear" w:color="auto" w:fill="auto"/>
            <w:vAlign w:val="center"/>
          </w:tcPr>
          <w:p w14:paraId="37785E54">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254" w:type="dxa"/>
            <w:tcBorders>
              <w:top w:val="nil"/>
              <w:left w:val="nil"/>
              <w:bottom w:val="single" w:color="auto" w:sz="8" w:space="0"/>
              <w:right w:val="single" w:color="auto" w:sz="4" w:space="0"/>
            </w:tcBorders>
            <w:shd w:val="clear" w:color="auto" w:fill="auto"/>
            <w:vAlign w:val="center"/>
          </w:tcPr>
          <w:p w14:paraId="3245A55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c>
          <w:tcPr>
            <w:tcW w:w="3269" w:type="dxa"/>
            <w:tcBorders>
              <w:top w:val="nil"/>
              <w:left w:val="nil"/>
              <w:bottom w:val="single" w:color="auto" w:sz="8" w:space="0"/>
              <w:right w:val="single" w:color="auto" w:sz="4" w:space="0"/>
            </w:tcBorders>
            <w:shd w:val="clear" w:color="auto" w:fill="auto"/>
            <w:vAlign w:val="center"/>
          </w:tcPr>
          <w:p w14:paraId="4728FCC2">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14:paraId="26B10C5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35.00</w:t>
            </w:r>
          </w:p>
        </w:tc>
      </w:tr>
      <w:tr w14:paraId="4F2792FE">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687C183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207</w:t>
            </w:r>
          </w:p>
        </w:tc>
        <w:tc>
          <w:tcPr>
            <w:tcW w:w="4472" w:type="dxa"/>
            <w:tcBorders>
              <w:top w:val="nil"/>
              <w:left w:val="nil"/>
              <w:bottom w:val="single" w:color="auto" w:sz="8" w:space="0"/>
              <w:right w:val="single" w:color="auto" w:sz="4" w:space="0"/>
            </w:tcBorders>
            <w:shd w:val="clear" w:color="auto" w:fill="auto"/>
            <w:vAlign w:val="center"/>
          </w:tcPr>
          <w:p w14:paraId="2E61412F">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254" w:type="dxa"/>
            <w:tcBorders>
              <w:top w:val="nil"/>
              <w:left w:val="nil"/>
              <w:bottom w:val="single" w:color="auto" w:sz="8" w:space="0"/>
              <w:right w:val="single" w:color="auto" w:sz="4" w:space="0"/>
            </w:tcBorders>
            <w:shd w:val="clear" w:color="auto" w:fill="auto"/>
            <w:vAlign w:val="center"/>
          </w:tcPr>
          <w:p w14:paraId="700F7BF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3269" w:type="dxa"/>
            <w:tcBorders>
              <w:top w:val="nil"/>
              <w:left w:val="nil"/>
              <w:bottom w:val="single" w:color="auto" w:sz="8" w:space="0"/>
              <w:right w:val="single" w:color="auto" w:sz="4" w:space="0"/>
            </w:tcBorders>
            <w:shd w:val="clear" w:color="auto" w:fill="auto"/>
            <w:vAlign w:val="center"/>
          </w:tcPr>
          <w:p w14:paraId="065743F0">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14:paraId="61E4BBB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r>
      <w:tr w14:paraId="36CD8410">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4A2B9B2">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20799</w:t>
            </w:r>
          </w:p>
        </w:tc>
        <w:tc>
          <w:tcPr>
            <w:tcW w:w="4472" w:type="dxa"/>
            <w:tcBorders>
              <w:top w:val="nil"/>
              <w:left w:val="nil"/>
              <w:bottom w:val="single" w:color="auto" w:sz="8" w:space="0"/>
              <w:right w:val="single" w:color="auto" w:sz="4" w:space="0"/>
            </w:tcBorders>
            <w:shd w:val="clear" w:color="auto" w:fill="auto"/>
            <w:vAlign w:val="center"/>
          </w:tcPr>
          <w:p w14:paraId="5A9899D6">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254" w:type="dxa"/>
            <w:tcBorders>
              <w:top w:val="nil"/>
              <w:left w:val="nil"/>
              <w:bottom w:val="single" w:color="auto" w:sz="8" w:space="0"/>
              <w:right w:val="single" w:color="auto" w:sz="4" w:space="0"/>
            </w:tcBorders>
            <w:shd w:val="clear" w:color="auto" w:fill="auto"/>
            <w:vAlign w:val="center"/>
          </w:tcPr>
          <w:p w14:paraId="0259ED6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3269" w:type="dxa"/>
            <w:tcBorders>
              <w:top w:val="nil"/>
              <w:left w:val="nil"/>
              <w:bottom w:val="single" w:color="auto" w:sz="8" w:space="0"/>
              <w:right w:val="single" w:color="auto" w:sz="4" w:space="0"/>
            </w:tcBorders>
            <w:shd w:val="clear" w:color="auto" w:fill="auto"/>
            <w:vAlign w:val="center"/>
          </w:tcPr>
          <w:p w14:paraId="252B287C">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14:paraId="5116E5B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r>
      <w:tr w14:paraId="38A3097E">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01369E80">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4472" w:type="dxa"/>
            <w:tcBorders>
              <w:top w:val="nil"/>
              <w:left w:val="nil"/>
              <w:bottom w:val="single" w:color="auto" w:sz="8" w:space="0"/>
              <w:right w:val="single" w:color="auto" w:sz="4" w:space="0"/>
            </w:tcBorders>
            <w:shd w:val="clear" w:color="auto" w:fill="auto"/>
            <w:vAlign w:val="center"/>
          </w:tcPr>
          <w:p w14:paraId="33906568">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254" w:type="dxa"/>
            <w:tcBorders>
              <w:top w:val="nil"/>
              <w:left w:val="nil"/>
              <w:bottom w:val="single" w:color="auto" w:sz="8" w:space="0"/>
              <w:right w:val="single" w:color="auto" w:sz="4" w:space="0"/>
            </w:tcBorders>
            <w:shd w:val="clear" w:color="auto" w:fill="auto"/>
            <w:vAlign w:val="center"/>
          </w:tcPr>
          <w:p w14:paraId="6C10CE1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c>
          <w:tcPr>
            <w:tcW w:w="3269" w:type="dxa"/>
            <w:tcBorders>
              <w:top w:val="nil"/>
              <w:left w:val="nil"/>
              <w:bottom w:val="single" w:color="auto" w:sz="8" w:space="0"/>
              <w:right w:val="single" w:color="auto" w:sz="4" w:space="0"/>
            </w:tcBorders>
            <w:shd w:val="clear" w:color="auto" w:fill="auto"/>
            <w:vAlign w:val="center"/>
          </w:tcPr>
          <w:p w14:paraId="1C16E56C">
            <w:pPr>
              <w:jc w:val="right"/>
              <w:rPr>
                <w:rFonts w:hint="default" w:ascii="Times New Roman" w:hAnsi="Times New Roman" w:cs="Times New Roman" w:eastAsiaTheme="minorEastAsia"/>
                <w:kern w:val="0"/>
                <w:sz w:val="21"/>
                <w:szCs w:val="21"/>
              </w:rPr>
            </w:pPr>
          </w:p>
        </w:tc>
        <w:tc>
          <w:tcPr>
            <w:tcW w:w="3358" w:type="dxa"/>
            <w:tcBorders>
              <w:top w:val="nil"/>
              <w:left w:val="nil"/>
              <w:bottom w:val="single" w:color="auto" w:sz="8" w:space="0"/>
              <w:right w:val="single" w:color="auto" w:sz="8" w:space="0"/>
            </w:tcBorders>
            <w:shd w:val="clear" w:color="auto" w:fill="auto"/>
            <w:vAlign w:val="center"/>
          </w:tcPr>
          <w:p w14:paraId="1C610DE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42.00</w:t>
            </w:r>
          </w:p>
        </w:tc>
      </w:tr>
      <w:tr w14:paraId="6F1C3AEC">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0CDADAC3">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472" w:type="dxa"/>
            <w:tcBorders>
              <w:top w:val="nil"/>
              <w:left w:val="nil"/>
              <w:bottom w:val="single" w:color="auto" w:sz="8" w:space="0"/>
              <w:right w:val="single" w:color="auto" w:sz="4" w:space="0"/>
            </w:tcBorders>
            <w:shd w:val="clear" w:color="auto" w:fill="auto"/>
            <w:vAlign w:val="center"/>
          </w:tcPr>
          <w:p w14:paraId="775E2978">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54" w:type="dxa"/>
            <w:tcBorders>
              <w:top w:val="nil"/>
              <w:left w:val="nil"/>
              <w:bottom w:val="single" w:color="auto" w:sz="8" w:space="0"/>
              <w:right w:val="single" w:color="auto" w:sz="4" w:space="0"/>
            </w:tcBorders>
            <w:shd w:val="clear" w:color="auto" w:fill="auto"/>
            <w:vAlign w:val="center"/>
          </w:tcPr>
          <w:p w14:paraId="24770F5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3269" w:type="dxa"/>
            <w:tcBorders>
              <w:top w:val="nil"/>
              <w:left w:val="nil"/>
              <w:bottom w:val="single" w:color="auto" w:sz="8" w:space="0"/>
              <w:right w:val="single" w:color="auto" w:sz="4" w:space="0"/>
            </w:tcBorders>
            <w:shd w:val="clear" w:color="auto" w:fill="auto"/>
            <w:vAlign w:val="center"/>
          </w:tcPr>
          <w:p w14:paraId="5784B1C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50.86</w:t>
            </w:r>
          </w:p>
        </w:tc>
        <w:tc>
          <w:tcPr>
            <w:tcW w:w="3358" w:type="dxa"/>
            <w:tcBorders>
              <w:top w:val="nil"/>
              <w:left w:val="nil"/>
              <w:bottom w:val="single" w:color="auto" w:sz="8" w:space="0"/>
              <w:right w:val="single" w:color="auto" w:sz="8" w:space="0"/>
            </w:tcBorders>
            <w:shd w:val="clear" w:color="auto" w:fill="auto"/>
            <w:vAlign w:val="center"/>
          </w:tcPr>
          <w:p w14:paraId="4A7197FB">
            <w:pPr>
              <w:jc w:val="right"/>
              <w:rPr>
                <w:rFonts w:hint="default" w:ascii="Times New Roman" w:hAnsi="Times New Roman" w:cs="Times New Roman" w:eastAsiaTheme="minorEastAsia"/>
                <w:kern w:val="0"/>
                <w:sz w:val="21"/>
                <w:szCs w:val="21"/>
              </w:rPr>
            </w:pPr>
          </w:p>
        </w:tc>
      </w:tr>
      <w:tr w14:paraId="38E2364E">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08CE1C76">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472" w:type="dxa"/>
            <w:tcBorders>
              <w:top w:val="nil"/>
              <w:left w:val="nil"/>
              <w:bottom w:val="single" w:color="auto" w:sz="8" w:space="0"/>
              <w:right w:val="single" w:color="auto" w:sz="4" w:space="0"/>
            </w:tcBorders>
            <w:shd w:val="clear" w:color="auto" w:fill="auto"/>
            <w:vAlign w:val="center"/>
          </w:tcPr>
          <w:p w14:paraId="49F853C6">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254" w:type="dxa"/>
            <w:tcBorders>
              <w:top w:val="nil"/>
              <w:left w:val="nil"/>
              <w:bottom w:val="single" w:color="auto" w:sz="8" w:space="0"/>
              <w:right w:val="single" w:color="auto" w:sz="4" w:space="0"/>
            </w:tcBorders>
            <w:shd w:val="clear" w:color="auto" w:fill="auto"/>
            <w:vAlign w:val="center"/>
          </w:tcPr>
          <w:p w14:paraId="204AA87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3269" w:type="dxa"/>
            <w:tcBorders>
              <w:top w:val="nil"/>
              <w:left w:val="nil"/>
              <w:bottom w:val="single" w:color="auto" w:sz="8" w:space="0"/>
              <w:right w:val="single" w:color="auto" w:sz="4" w:space="0"/>
            </w:tcBorders>
            <w:shd w:val="clear" w:color="auto" w:fill="auto"/>
            <w:vAlign w:val="center"/>
          </w:tcPr>
          <w:p w14:paraId="4402884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3358" w:type="dxa"/>
            <w:tcBorders>
              <w:top w:val="nil"/>
              <w:left w:val="nil"/>
              <w:bottom w:val="single" w:color="auto" w:sz="8" w:space="0"/>
              <w:right w:val="single" w:color="auto" w:sz="8" w:space="0"/>
            </w:tcBorders>
            <w:shd w:val="clear" w:color="auto" w:fill="auto"/>
            <w:vAlign w:val="center"/>
          </w:tcPr>
          <w:p w14:paraId="01D1A2DA">
            <w:pPr>
              <w:jc w:val="right"/>
              <w:rPr>
                <w:rFonts w:hint="default" w:ascii="Times New Roman" w:hAnsi="Times New Roman" w:cs="Times New Roman" w:eastAsiaTheme="minorEastAsia"/>
                <w:kern w:val="0"/>
                <w:sz w:val="21"/>
                <w:szCs w:val="21"/>
              </w:rPr>
            </w:pPr>
          </w:p>
        </w:tc>
      </w:tr>
      <w:tr w14:paraId="37B052C3">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7C4A8828">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472" w:type="dxa"/>
            <w:tcBorders>
              <w:top w:val="nil"/>
              <w:left w:val="nil"/>
              <w:bottom w:val="single" w:color="auto" w:sz="8" w:space="0"/>
              <w:right w:val="single" w:color="auto" w:sz="4" w:space="0"/>
            </w:tcBorders>
            <w:shd w:val="clear" w:color="auto" w:fill="auto"/>
            <w:vAlign w:val="center"/>
          </w:tcPr>
          <w:p w14:paraId="7433D37E">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254" w:type="dxa"/>
            <w:tcBorders>
              <w:top w:val="nil"/>
              <w:left w:val="nil"/>
              <w:bottom w:val="single" w:color="auto" w:sz="8" w:space="0"/>
              <w:right w:val="single" w:color="auto" w:sz="4" w:space="0"/>
            </w:tcBorders>
            <w:shd w:val="clear" w:color="auto" w:fill="auto"/>
            <w:vAlign w:val="center"/>
          </w:tcPr>
          <w:p w14:paraId="161D82F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3269" w:type="dxa"/>
            <w:tcBorders>
              <w:top w:val="nil"/>
              <w:left w:val="nil"/>
              <w:bottom w:val="single" w:color="auto" w:sz="8" w:space="0"/>
              <w:right w:val="single" w:color="auto" w:sz="4" w:space="0"/>
            </w:tcBorders>
            <w:shd w:val="clear" w:color="auto" w:fill="auto"/>
            <w:vAlign w:val="center"/>
          </w:tcPr>
          <w:p w14:paraId="313271C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3358" w:type="dxa"/>
            <w:tcBorders>
              <w:top w:val="nil"/>
              <w:left w:val="nil"/>
              <w:bottom w:val="single" w:color="auto" w:sz="8" w:space="0"/>
              <w:right w:val="single" w:color="auto" w:sz="8" w:space="0"/>
            </w:tcBorders>
            <w:shd w:val="clear" w:color="auto" w:fill="auto"/>
            <w:vAlign w:val="center"/>
          </w:tcPr>
          <w:p w14:paraId="1E4AE4B3">
            <w:pPr>
              <w:jc w:val="right"/>
              <w:rPr>
                <w:rFonts w:hint="default" w:ascii="Times New Roman" w:hAnsi="Times New Roman" w:cs="Times New Roman" w:eastAsiaTheme="minorEastAsia"/>
                <w:kern w:val="0"/>
                <w:sz w:val="21"/>
                <w:szCs w:val="21"/>
              </w:rPr>
            </w:pPr>
          </w:p>
        </w:tc>
      </w:tr>
      <w:tr w14:paraId="20CE3D60">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9DDD9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472" w:type="dxa"/>
            <w:tcBorders>
              <w:top w:val="nil"/>
              <w:left w:val="nil"/>
              <w:bottom w:val="single" w:color="auto" w:sz="8" w:space="0"/>
              <w:right w:val="single" w:color="auto" w:sz="4" w:space="0"/>
            </w:tcBorders>
            <w:shd w:val="clear" w:color="auto" w:fill="auto"/>
            <w:vAlign w:val="center"/>
          </w:tcPr>
          <w:p w14:paraId="266849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3254" w:type="dxa"/>
            <w:tcBorders>
              <w:top w:val="nil"/>
              <w:left w:val="nil"/>
              <w:bottom w:val="single" w:color="auto" w:sz="8" w:space="0"/>
              <w:right w:val="single" w:color="auto" w:sz="4" w:space="0"/>
            </w:tcBorders>
            <w:shd w:val="clear" w:color="auto" w:fill="auto"/>
            <w:vAlign w:val="center"/>
          </w:tcPr>
          <w:p w14:paraId="2AD568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3269" w:type="dxa"/>
            <w:tcBorders>
              <w:top w:val="nil"/>
              <w:left w:val="nil"/>
              <w:bottom w:val="single" w:color="auto" w:sz="8" w:space="0"/>
              <w:right w:val="single" w:color="auto" w:sz="4" w:space="0"/>
            </w:tcBorders>
            <w:shd w:val="clear" w:color="auto" w:fill="auto"/>
            <w:vAlign w:val="center"/>
          </w:tcPr>
          <w:p w14:paraId="7DBDAEF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17.92</w:t>
            </w:r>
          </w:p>
        </w:tc>
        <w:tc>
          <w:tcPr>
            <w:tcW w:w="3358" w:type="dxa"/>
            <w:tcBorders>
              <w:top w:val="nil"/>
              <w:left w:val="nil"/>
              <w:bottom w:val="single" w:color="auto" w:sz="8" w:space="0"/>
              <w:right w:val="single" w:color="auto" w:sz="8" w:space="0"/>
            </w:tcBorders>
            <w:shd w:val="clear" w:color="auto" w:fill="auto"/>
            <w:vAlign w:val="center"/>
          </w:tcPr>
          <w:p w14:paraId="03730AFC">
            <w:pPr>
              <w:jc w:val="right"/>
              <w:rPr>
                <w:rFonts w:hint="eastAsia" w:ascii="宋体" w:hAnsi="宋体" w:eastAsia="宋体" w:cs="宋体"/>
                <w:i w:val="0"/>
                <w:iCs w:val="0"/>
                <w:color w:val="000000"/>
                <w:kern w:val="0"/>
                <w:sz w:val="22"/>
                <w:szCs w:val="22"/>
                <w:u w:val="none"/>
                <w:lang w:val="en-US" w:eastAsia="zh-CN" w:bidi="ar"/>
              </w:rPr>
            </w:pPr>
          </w:p>
        </w:tc>
      </w:tr>
      <w:tr w14:paraId="0D1439D1">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714632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4472" w:type="dxa"/>
            <w:tcBorders>
              <w:top w:val="nil"/>
              <w:left w:val="nil"/>
              <w:bottom w:val="single" w:color="auto" w:sz="8" w:space="0"/>
              <w:right w:val="single" w:color="auto" w:sz="4" w:space="0"/>
            </w:tcBorders>
            <w:shd w:val="clear" w:color="auto" w:fill="auto"/>
            <w:vAlign w:val="center"/>
          </w:tcPr>
          <w:p w14:paraId="711A8D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3254" w:type="dxa"/>
            <w:tcBorders>
              <w:top w:val="nil"/>
              <w:left w:val="nil"/>
              <w:bottom w:val="single" w:color="auto" w:sz="8" w:space="0"/>
              <w:right w:val="single" w:color="auto" w:sz="4" w:space="0"/>
            </w:tcBorders>
            <w:shd w:val="clear" w:color="auto" w:fill="auto"/>
            <w:vAlign w:val="center"/>
          </w:tcPr>
          <w:p w14:paraId="57CCE4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17.92</w:t>
            </w:r>
          </w:p>
        </w:tc>
        <w:tc>
          <w:tcPr>
            <w:tcW w:w="3269" w:type="dxa"/>
            <w:tcBorders>
              <w:top w:val="nil"/>
              <w:left w:val="nil"/>
              <w:bottom w:val="single" w:color="auto" w:sz="8" w:space="0"/>
              <w:right w:val="single" w:color="auto" w:sz="4" w:space="0"/>
            </w:tcBorders>
            <w:shd w:val="clear" w:color="auto" w:fill="auto"/>
            <w:vAlign w:val="center"/>
          </w:tcPr>
          <w:p w14:paraId="1FFF32A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17.92</w:t>
            </w:r>
          </w:p>
        </w:tc>
        <w:tc>
          <w:tcPr>
            <w:tcW w:w="3358" w:type="dxa"/>
            <w:tcBorders>
              <w:top w:val="nil"/>
              <w:left w:val="nil"/>
              <w:bottom w:val="single" w:color="auto" w:sz="8" w:space="0"/>
              <w:right w:val="single" w:color="auto" w:sz="8" w:space="0"/>
            </w:tcBorders>
            <w:shd w:val="clear" w:color="auto" w:fill="auto"/>
            <w:vAlign w:val="center"/>
          </w:tcPr>
          <w:p w14:paraId="060FD77A">
            <w:pPr>
              <w:jc w:val="right"/>
              <w:rPr>
                <w:rFonts w:hint="eastAsia" w:ascii="宋体" w:hAnsi="宋体" w:eastAsia="宋体" w:cs="宋体"/>
                <w:i w:val="0"/>
                <w:iCs w:val="0"/>
                <w:color w:val="000000"/>
                <w:kern w:val="0"/>
                <w:sz w:val="22"/>
                <w:szCs w:val="22"/>
                <w:u w:val="none"/>
                <w:lang w:val="en-US" w:eastAsia="zh-CN" w:bidi="ar"/>
              </w:rPr>
            </w:pPr>
          </w:p>
        </w:tc>
      </w:tr>
      <w:tr w14:paraId="2D5C4112">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6ED45B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w:t>
            </w:r>
          </w:p>
        </w:tc>
        <w:tc>
          <w:tcPr>
            <w:tcW w:w="4472" w:type="dxa"/>
            <w:tcBorders>
              <w:top w:val="nil"/>
              <w:left w:val="nil"/>
              <w:bottom w:val="single" w:color="auto" w:sz="8" w:space="0"/>
              <w:right w:val="single" w:color="auto" w:sz="4" w:space="0"/>
            </w:tcBorders>
            <w:shd w:val="clear" w:color="auto" w:fill="auto"/>
            <w:vAlign w:val="center"/>
          </w:tcPr>
          <w:p w14:paraId="143FB8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254" w:type="dxa"/>
            <w:tcBorders>
              <w:top w:val="nil"/>
              <w:left w:val="nil"/>
              <w:bottom w:val="single" w:color="auto" w:sz="8" w:space="0"/>
              <w:right w:val="single" w:color="auto" w:sz="4" w:space="0"/>
            </w:tcBorders>
            <w:shd w:val="clear" w:color="auto" w:fill="auto"/>
            <w:vAlign w:val="center"/>
          </w:tcPr>
          <w:p w14:paraId="02EE8D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3269" w:type="dxa"/>
            <w:tcBorders>
              <w:top w:val="nil"/>
              <w:left w:val="nil"/>
              <w:bottom w:val="single" w:color="auto" w:sz="8" w:space="0"/>
              <w:right w:val="single" w:color="auto" w:sz="4" w:space="0"/>
            </w:tcBorders>
            <w:shd w:val="clear" w:color="auto" w:fill="auto"/>
            <w:vAlign w:val="center"/>
          </w:tcPr>
          <w:p w14:paraId="2817703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20.45</w:t>
            </w:r>
          </w:p>
        </w:tc>
        <w:tc>
          <w:tcPr>
            <w:tcW w:w="3358" w:type="dxa"/>
            <w:tcBorders>
              <w:top w:val="nil"/>
              <w:left w:val="nil"/>
              <w:bottom w:val="single" w:color="auto" w:sz="8" w:space="0"/>
              <w:right w:val="single" w:color="auto" w:sz="8" w:space="0"/>
            </w:tcBorders>
            <w:shd w:val="clear" w:color="auto" w:fill="auto"/>
            <w:vAlign w:val="center"/>
          </w:tcPr>
          <w:p w14:paraId="18B282AC">
            <w:pPr>
              <w:jc w:val="right"/>
              <w:rPr>
                <w:rFonts w:hint="eastAsia" w:ascii="宋体" w:hAnsi="宋体" w:eastAsia="宋体" w:cs="宋体"/>
                <w:i w:val="0"/>
                <w:iCs w:val="0"/>
                <w:color w:val="000000"/>
                <w:kern w:val="0"/>
                <w:sz w:val="22"/>
                <w:szCs w:val="22"/>
                <w:u w:val="none"/>
                <w:lang w:val="en-US" w:eastAsia="zh-CN" w:bidi="ar"/>
              </w:rPr>
            </w:pPr>
          </w:p>
        </w:tc>
      </w:tr>
      <w:tr w14:paraId="0538BF25">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7333C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4472" w:type="dxa"/>
            <w:tcBorders>
              <w:top w:val="nil"/>
              <w:left w:val="nil"/>
              <w:bottom w:val="single" w:color="auto" w:sz="8" w:space="0"/>
              <w:right w:val="single" w:color="auto" w:sz="4" w:space="0"/>
            </w:tcBorders>
            <w:shd w:val="clear" w:color="auto" w:fill="auto"/>
            <w:vAlign w:val="center"/>
          </w:tcPr>
          <w:p w14:paraId="3014DC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254" w:type="dxa"/>
            <w:tcBorders>
              <w:top w:val="nil"/>
              <w:left w:val="nil"/>
              <w:bottom w:val="single" w:color="auto" w:sz="8" w:space="0"/>
              <w:right w:val="single" w:color="auto" w:sz="4" w:space="0"/>
            </w:tcBorders>
            <w:shd w:val="clear" w:color="auto" w:fill="auto"/>
            <w:vAlign w:val="center"/>
          </w:tcPr>
          <w:p w14:paraId="204255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3269" w:type="dxa"/>
            <w:tcBorders>
              <w:top w:val="nil"/>
              <w:left w:val="nil"/>
              <w:bottom w:val="single" w:color="auto" w:sz="8" w:space="0"/>
              <w:right w:val="single" w:color="auto" w:sz="4" w:space="0"/>
            </w:tcBorders>
            <w:shd w:val="clear" w:color="auto" w:fill="auto"/>
            <w:vAlign w:val="center"/>
          </w:tcPr>
          <w:p w14:paraId="5476DE0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20.45</w:t>
            </w:r>
          </w:p>
        </w:tc>
        <w:tc>
          <w:tcPr>
            <w:tcW w:w="3358" w:type="dxa"/>
            <w:tcBorders>
              <w:top w:val="nil"/>
              <w:left w:val="nil"/>
              <w:bottom w:val="single" w:color="auto" w:sz="8" w:space="0"/>
              <w:right w:val="single" w:color="auto" w:sz="8" w:space="0"/>
            </w:tcBorders>
            <w:shd w:val="clear" w:color="auto" w:fill="auto"/>
            <w:vAlign w:val="center"/>
          </w:tcPr>
          <w:p w14:paraId="10A20A37">
            <w:pPr>
              <w:jc w:val="right"/>
              <w:rPr>
                <w:rFonts w:hint="eastAsia" w:ascii="宋体" w:hAnsi="宋体" w:eastAsia="宋体" w:cs="宋体"/>
                <w:i w:val="0"/>
                <w:iCs w:val="0"/>
                <w:color w:val="000000"/>
                <w:kern w:val="0"/>
                <w:sz w:val="22"/>
                <w:szCs w:val="22"/>
                <w:u w:val="none"/>
                <w:lang w:val="en-US" w:eastAsia="zh-CN" w:bidi="ar"/>
              </w:rPr>
            </w:pPr>
          </w:p>
        </w:tc>
      </w:tr>
      <w:tr w14:paraId="04376204">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7F6D06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472" w:type="dxa"/>
            <w:tcBorders>
              <w:top w:val="nil"/>
              <w:left w:val="nil"/>
              <w:bottom w:val="single" w:color="auto" w:sz="8" w:space="0"/>
              <w:right w:val="single" w:color="auto" w:sz="4" w:space="0"/>
            </w:tcBorders>
            <w:shd w:val="clear" w:color="auto" w:fill="auto"/>
            <w:vAlign w:val="center"/>
          </w:tcPr>
          <w:p w14:paraId="251EAB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3254" w:type="dxa"/>
            <w:tcBorders>
              <w:top w:val="nil"/>
              <w:left w:val="nil"/>
              <w:bottom w:val="single" w:color="auto" w:sz="8" w:space="0"/>
              <w:right w:val="single" w:color="auto" w:sz="4" w:space="0"/>
            </w:tcBorders>
            <w:shd w:val="clear" w:color="auto" w:fill="auto"/>
            <w:vAlign w:val="center"/>
          </w:tcPr>
          <w:p w14:paraId="033E8A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3269" w:type="dxa"/>
            <w:tcBorders>
              <w:top w:val="nil"/>
              <w:left w:val="nil"/>
              <w:bottom w:val="single" w:color="auto" w:sz="8" w:space="0"/>
              <w:right w:val="single" w:color="auto" w:sz="4" w:space="0"/>
            </w:tcBorders>
            <w:shd w:val="clear" w:color="auto" w:fill="auto"/>
            <w:vAlign w:val="center"/>
          </w:tcPr>
          <w:p w14:paraId="590375A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5.13</w:t>
            </w:r>
          </w:p>
        </w:tc>
        <w:tc>
          <w:tcPr>
            <w:tcW w:w="3358" w:type="dxa"/>
            <w:tcBorders>
              <w:top w:val="nil"/>
              <w:left w:val="nil"/>
              <w:bottom w:val="single" w:color="auto" w:sz="8" w:space="0"/>
              <w:right w:val="single" w:color="auto" w:sz="8" w:space="0"/>
            </w:tcBorders>
            <w:shd w:val="clear" w:color="auto" w:fill="auto"/>
            <w:vAlign w:val="center"/>
          </w:tcPr>
          <w:p w14:paraId="6673D9E5">
            <w:pPr>
              <w:jc w:val="right"/>
              <w:rPr>
                <w:rFonts w:hint="eastAsia" w:ascii="宋体" w:hAnsi="宋体" w:eastAsia="宋体" w:cs="宋体"/>
                <w:i w:val="0"/>
                <w:iCs w:val="0"/>
                <w:color w:val="000000"/>
                <w:kern w:val="0"/>
                <w:sz w:val="22"/>
                <w:szCs w:val="22"/>
                <w:u w:val="none"/>
                <w:lang w:val="en-US" w:eastAsia="zh-CN" w:bidi="ar"/>
              </w:rPr>
            </w:pPr>
          </w:p>
        </w:tc>
      </w:tr>
      <w:tr w14:paraId="32BB8D1B">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3CBFF1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472" w:type="dxa"/>
            <w:tcBorders>
              <w:top w:val="nil"/>
              <w:left w:val="nil"/>
              <w:bottom w:val="single" w:color="auto" w:sz="8" w:space="0"/>
              <w:right w:val="single" w:color="auto" w:sz="4" w:space="0"/>
            </w:tcBorders>
            <w:shd w:val="clear" w:color="auto" w:fill="auto"/>
            <w:vAlign w:val="center"/>
          </w:tcPr>
          <w:p w14:paraId="135A94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254" w:type="dxa"/>
            <w:tcBorders>
              <w:top w:val="nil"/>
              <w:left w:val="nil"/>
              <w:bottom w:val="single" w:color="auto" w:sz="8" w:space="0"/>
              <w:right w:val="single" w:color="auto" w:sz="4" w:space="0"/>
            </w:tcBorders>
            <w:shd w:val="clear" w:color="auto" w:fill="auto"/>
            <w:vAlign w:val="center"/>
          </w:tcPr>
          <w:p w14:paraId="7255C3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3269" w:type="dxa"/>
            <w:tcBorders>
              <w:top w:val="nil"/>
              <w:left w:val="nil"/>
              <w:bottom w:val="single" w:color="auto" w:sz="8" w:space="0"/>
              <w:right w:val="single" w:color="auto" w:sz="4" w:space="0"/>
            </w:tcBorders>
            <w:shd w:val="clear" w:color="auto" w:fill="auto"/>
            <w:vAlign w:val="center"/>
          </w:tcPr>
          <w:p w14:paraId="62333EB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5.13</w:t>
            </w:r>
          </w:p>
        </w:tc>
        <w:tc>
          <w:tcPr>
            <w:tcW w:w="3358" w:type="dxa"/>
            <w:tcBorders>
              <w:top w:val="nil"/>
              <w:left w:val="nil"/>
              <w:bottom w:val="single" w:color="auto" w:sz="8" w:space="0"/>
              <w:right w:val="single" w:color="auto" w:sz="8" w:space="0"/>
            </w:tcBorders>
            <w:shd w:val="clear" w:color="auto" w:fill="auto"/>
            <w:vAlign w:val="center"/>
          </w:tcPr>
          <w:p w14:paraId="4FFF183C">
            <w:pPr>
              <w:jc w:val="right"/>
              <w:rPr>
                <w:rFonts w:hint="eastAsia" w:ascii="宋体" w:hAnsi="宋体" w:eastAsia="宋体" w:cs="宋体"/>
                <w:i w:val="0"/>
                <w:iCs w:val="0"/>
                <w:color w:val="000000"/>
                <w:kern w:val="0"/>
                <w:sz w:val="22"/>
                <w:szCs w:val="22"/>
                <w:u w:val="none"/>
                <w:lang w:val="en-US" w:eastAsia="zh-CN" w:bidi="ar"/>
              </w:rPr>
            </w:pPr>
          </w:p>
        </w:tc>
      </w:tr>
      <w:tr w14:paraId="6E89BBFB">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01B4F8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4472" w:type="dxa"/>
            <w:tcBorders>
              <w:top w:val="nil"/>
              <w:left w:val="nil"/>
              <w:bottom w:val="single" w:color="auto" w:sz="8" w:space="0"/>
              <w:right w:val="single" w:color="auto" w:sz="4" w:space="0"/>
            </w:tcBorders>
            <w:shd w:val="clear" w:color="auto" w:fill="auto"/>
            <w:vAlign w:val="center"/>
          </w:tcPr>
          <w:p w14:paraId="6DD771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3254" w:type="dxa"/>
            <w:tcBorders>
              <w:top w:val="nil"/>
              <w:left w:val="nil"/>
              <w:bottom w:val="single" w:color="auto" w:sz="8" w:space="0"/>
              <w:right w:val="single" w:color="auto" w:sz="4" w:space="0"/>
            </w:tcBorders>
            <w:shd w:val="clear" w:color="auto" w:fill="auto"/>
            <w:vAlign w:val="center"/>
          </w:tcPr>
          <w:p w14:paraId="12A56B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5.13</w:t>
            </w:r>
          </w:p>
        </w:tc>
        <w:tc>
          <w:tcPr>
            <w:tcW w:w="3269" w:type="dxa"/>
            <w:tcBorders>
              <w:top w:val="nil"/>
              <w:left w:val="nil"/>
              <w:bottom w:val="single" w:color="auto" w:sz="8" w:space="0"/>
              <w:right w:val="single" w:color="auto" w:sz="4" w:space="0"/>
            </w:tcBorders>
            <w:shd w:val="clear" w:color="auto" w:fill="auto"/>
            <w:vAlign w:val="center"/>
          </w:tcPr>
          <w:p w14:paraId="3BEA90E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5.13</w:t>
            </w:r>
          </w:p>
        </w:tc>
        <w:tc>
          <w:tcPr>
            <w:tcW w:w="3358" w:type="dxa"/>
            <w:tcBorders>
              <w:top w:val="nil"/>
              <w:left w:val="nil"/>
              <w:bottom w:val="single" w:color="auto" w:sz="8" w:space="0"/>
              <w:right w:val="single" w:color="auto" w:sz="8" w:space="0"/>
            </w:tcBorders>
            <w:shd w:val="clear" w:color="auto" w:fill="auto"/>
            <w:vAlign w:val="center"/>
          </w:tcPr>
          <w:p w14:paraId="4DEE849E">
            <w:pPr>
              <w:jc w:val="right"/>
              <w:rPr>
                <w:rFonts w:hint="eastAsia" w:ascii="宋体" w:hAnsi="宋体" w:eastAsia="宋体" w:cs="宋体"/>
                <w:i w:val="0"/>
                <w:iCs w:val="0"/>
                <w:color w:val="000000"/>
                <w:kern w:val="0"/>
                <w:sz w:val="22"/>
                <w:szCs w:val="22"/>
                <w:u w:val="none"/>
                <w:lang w:val="en-US" w:eastAsia="zh-CN" w:bidi="ar"/>
              </w:rPr>
            </w:pPr>
          </w:p>
        </w:tc>
      </w:tr>
      <w:tr w14:paraId="28D38438">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2F721D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472" w:type="dxa"/>
            <w:tcBorders>
              <w:top w:val="nil"/>
              <w:left w:val="nil"/>
              <w:bottom w:val="single" w:color="auto" w:sz="8" w:space="0"/>
              <w:right w:val="single" w:color="auto" w:sz="4" w:space="0"/>
            </w:tcBorders>
            <w:shd w:val="clear" w:color="auto" w:fill="auto"/>
            <w:vAlign w:val="center"/>
          </w:tcPr>
          <w:p w14:paraId="31C5BE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3254" w:type="dxa"/>
            <w:tcBorders>
              <w:top w:val="nil"/>
              <w:left w:val="nil"/>
              <w:bottom w:val="single" w:color="auto" w:sz="8" w:space="0"/>
              <w:right w:val="single" w:color="auto" w:sz="4" w:space="0"/>
            </w:tcBorders>
            <w:shd w:val="clear" w:color="auto" w:fill="auto"/>
            <w:vAlign w:val="center"/>
          </w:tcPr>
          <w:p w14:paraId="203ED4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3269" w:type="dxa"/>
            <w:tcBorders>
              <w:top w:val="nil"/>
              <w:left w:val="nil"/>
              <w:bottom w:val="single" w:color="auto" w:sz="8" w:space="0"/>
              <w:right w:val="single" w:color="auto" w:sz="4" w:space="0"/>
            </w:tcBorders>
            <w:shd w:val="clear" w:color="auto" w:fill="auto"/>
            <w:vAlign w:val="center"/>
          </w:tcPr>
          <w:p w14:paraId="560A57C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3358" w:type="dxa"/>
            <w:tcBorders>
              <w:top w:val="nil"/>
              <w:left w:val="nil"/>
              <w:bottom w:val="single" w:color="auto" w:sz="8" w:space="0"/>
              <w:right w:val="single" w:color="auto" w:sz="8" w:space="0"/>
            </w:tcBorders>
            <w:shd w:val="clear" w:color="auto" w:fill="auto"/>
            <w:vAlign w:val="center"/>
          </w:tcPr>
          <w:p w14:paraId="058BD894">
            <w:pPr>
              <w:jc w:val="right"/>
              <w:rPr>
                <w:rFonts w:hint="eastAsia" w:ascii="宋体" w:hAnsi="宋体" w:eastAsia="宋体" w:cs="宋体"/>
                <w:i w:val="0"/>
                <w:iCs w:val="0"/>
                <w:color w:val="000000"/>
                <w:kern w:val="0"/>
                <w:sz w:val="22"/>
                <w:szCs w:val="22"/>
                <w:u w:val="none"/>
                <w:lang w:val="en-US" w:eastAsia="zh-CN" w:bidi="ar"/>
              </w:rPr>
            </w:pPr>
          </w:p>
        </w:tc>
      </w:tr>
      <w:tr w14:paraId="24A23168">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1127D4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472" w:type="dxa"/>
            <w:tcBorders>
              <w:top w:val="nil"/>
              <w:left w:val="nil"/>
              <w:bottom w:val="single" w:color="auto" w:sz="8" w:space="0"/>
              <w:right w:val="single" w:color="auto" w:sz="4" w:space="0"/>
            </w:tcBorders>
            <w:shd w:val="clear" w:color="auto" w:fill="auto"/>
            <w:vAlign w:val="center"/>
          </w:tcPr>
          <w:p w14:paraId="1B6C07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3254" w:type="dxa"/>
            <w:tcBorders>
              <w:top w:val="nil"/>
              <w:left w:val="nil"/>
              <w:bottom w:val="single" w:color="auto" w:sz="8" w:space="0"/>
              <w:right w:val="single" w:color="auto" w:sz="4" w:space="0"/>
            </w:tcBorders>
            <w:shd w:val="clear" w:color="auto" w:fill="auto"/>
            <w:vAlign w:val="center"/>
          </w:tcPr>
          <w:p w14:paraId="11D6A2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3269" w:type="dxa"/>
            <w:tcBorders>
              <w:top w:val="nil"/>
              <w:left w:val="nil"/>
              <w:bottom w:val="single" w:color="auto" w:sz="8" w:space="0"/>
              <w:right w:val="single" w:color="auto" w:sz="4" w:space="0"/>
            </w:tcBorders>
            <w:shd w:val="clear" w:color="auto" w:fill="auto"/>
            <w:vAlign w:val="center"/>
          </w:tcPr>
          <w:p w14:paraId="7CB5551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3358" w:type="dxa"/>
            <w:tcBorders>
              <w:top w:val="nil"/>
              <w:left w:val="nil"/>
              <w:bottom w:val="single" w:color="auto" w:sz="8" w:space="0"/>
              <w:right w:val="single" w:color="auto" w:sz="8" w:space="0"/>
            </w:tcBorders>
            <w:shd w:val="clear" w:color="auto" w:fill="auto"/>
            <w:vAlign w:val="center"/>
          </w:tcPr>
          <w:p w14:paraId="17AD44B2">
            <w:pPr>
              <w:jc w:val="right"/>
              <w:rPr>
                <w:rFonts w:hint="eastAsia" w:ascii="宋体" w:hAnsi="宋体" w:eastAsia="宋体" w:cs="宋体"/>
                <w:i w:val="0"/>
                <w:iCs w:val="0"/>
                <w:color w:val="000000"/>
                <w:kern w:val="0"/>
                <w:sz w:val="22"/>
                <w:szCs w:val="22"/>
                <w:u w:val="none"/>
                <w:lang w:val="en-US" w:eastAsia="zh-CN" w:bidi="ar"/>
              </w:rPr>
            </w:pPr>
          </w:p>
        </w:tc>
      </w:tr>
      <w:tr w14:paraId="4FBAD656">
        <w:tblPrEx>
          <w:tblCellMar>
            <w:top w:w="0" w:type="dxa"/>
            <w:left w:w="108" w:type="dxa"/>
            <w:bottom w:w="0" w:type="dxa"/>
            <w:right w:w="108" w:type="dxa"/>
          </w:tblCellMar>
        </w:tblPrEx>
        <w:trPr>
          <w:trHeight w:val="340"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14:paraId="1324BC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472" w:type="dxa"/>
            <w:tcBorders>
              <w:top w:val="nil"/>
              <w:left w:val="nil"/>
              <w:bottom w:val="single" w:color="auto" w:sz="8" w:space="0"/>
              <w:right w:val="single" w:color="auto" w:sz="4" w:space="0"/>
            </w:tcBorders>
            <w:shd w:val="clear" w:color="auto" w:fill="auto"/>
            <w:vAlign w:val="center"/>
          </w:tcPr>
          <w:p w14:paraId="377589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3254" w:type="dxa"/>
            <w:tcBorders>
              <w:top w:val="nil"/>
              <w:left w:val="nil"/>
              <w:bottom w:val="single" w:color="auto" w:sz="8" w:space="0"/>
              <w:right w:val="single" w:color="auto" w:sz="4" w:space="0"/>
            </w:tcBorders>
            <w:shd w:val="clear" w:color="auto" w:fill="auto"/>
            <w:vAlign w:val="center"/>
          </w:tcPr>
          <w:p w14:paraId="136BD6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3269" w:type="dxa"/>
            <w:tcBorders>
              <w:top w:val="nil"/>
              <w:left w:val="nil"/>
              <w:bottom w:val="single" w:color="auto" w:sz="8" w:space="0"/>
              <w:right w:val="single" w:color="auto" w:sz="4" w:space="0"/>
            </w:tcBorders>
            <w:shd w:val="clear" w:color="auto" w:fill="auto"/>
            <w:vAlign w:val="center"/>
          </w:tcPr>
          <w:p w14:paraId="606A10F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3358" w:type="dxa"/>
            <w:tcBorders>
              <w:top w:val="nil"/>
              <w:left w:val="nil"/>
              <w:bottom w:val="single" w:color="auto" w:sz="8" w:space="0"/>
              <w:right w:val="single" w:color="auto" w:sz="8" w:space="0"/>
            </w:tcBorders>
            <w:shd w:val="clear" w:color="auto" w:fill="auto"/>
            <w:vAlign w:val="center"/>
          </w:tcPr>
          <w:p w14:paraId="29EAB468">
            <w:pPr>
              <w:jc w:val="right"/>
              <w:rPr>
                <w:rFonts w:hint="eastAsia" w:ascii="宋体" w:hAnsi="宋体" w:eastAsia="宋体" w:cs="宋体"/>
                <w:i w:val="0"/>
                <w:iCs w:val="0"/>
                <w:color w:val="000000"/>
                <w:kern w:val="0"/>
                <w:sz w:val="22"/>
                <w:szCs w:val="22"/>
                <w:u w:val="none"/>
                <w:lang w:val="en-US" w:eastAsia="zh-CN" w:bidi="ar"/>
              </w:rPr>
            </w:pPr>
          </w:p>
        </w:tc>
      </w:tr>
      <w:tr w14:paraId="6CC3662D">
        <w:tblPrEx>
          <w:tblCellMar>
            <w:top w:w="0" w:type="dxa"/>
            <w:left w:w="108" w:type="dxa"/>
            <w:bottom w:w="0" w:type="dxa"/>
            <w:right w:w="108" w:type="dxa"/>
          </w:tblCellMar>
        </w:tblPrEx>
        <w:trPr>
          <w:trHeight w:val="340" w:hRule="exact"/>
          <w:jc w:val="center"/>
        </w:trPr>
        <w:tc>
          <w:tcPr>
            <w:tcW w:w="15420" w:type="dxa"/>
            <w:gridSpan w:val="5"/>
            <w:tcBorders>
              <w:top w:val="nil"/>
              <w:left w:val="nil"/>
              <w:bottom w:val="nil"/>
              <w:right w:val="nil"/>
            </w:tcBorders>
            <w:shd w:val="clear" w:color="auto" w:fill="auto"/>
            <w:vAlign w:val="center"/>
          </w:tcPr>
          <w:p w14:paraId="6093F19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注：本表反映部门本年度一般公共预算财政拨款支出情况。</w:t>
            </w:r>
          </w:p>
        </w:tc>
      </w:tr>
    </w:tbl>
    <w:p w14:paraId="58F4B529">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1"/>
        <w:tblW w:w="15683" w:type="dxa"/>
        <w:jc w:val="center"/>
        <w:tblLayout w:type="fixed"/>
        <w:tblCellMar>
          <w:top w:w="0" w:type="dxa"/>
          <w:left w:w="108" w:type="dxa"/>
          <w:bottom w:w="0" w:type="dxa"/>
          <w:right w:w="108" w:type="dxa"/>
        </w:tblCellMar>
      </w:tblPr>
      <w:tblGrid>
        <w:gridCol w:w="1067"/>
        <w:gridCol w:w="3370"/>
        <w:gridCol w:w="911"/>
        <w:gridCol w:w="1057"/>
        <w:gridCol w:w="2235"/>
        <w:gridCol w:w="870"/>
        <w:gridCol w:w="1110"/>
        <w:gridCol w:w="4213"/>
        <w:gridCol w:w="850"/>
      </w:tblGrid>
      <w:tr w14:paraId="75DACAA4">
        <w:tblPrEx>
          <w:tblCellMar>
            <w:top w:w="0" w:type="dxa"/>
            <w:left w:w="108" w:type="dxa"/>
            <w:bottom w:w="0" w:type="dxa"/>
            <w:right w:w="108" w:type="dxa"/>
          </w:tblCellMar>
        </w:tblPrEx>
        <w:trPr>
          <w:trHeight w:val="113" w:hRule="atLeast"/>
          <w:jc w:val="center"/>
        </w:trPr>
        <w:tc>
          <w:tcPr>
            <w:tcW w:w="15683" w:type="dxa"/>
            <w:gridSpan w:val="9"/>
            <w:tcBorders>
              <w:top w:val="nil"/>
              <w:left w:val="nil"/>
              <w:bottom w:val="nil"/>
              <w:right w:val="nil"/>
            </w:tcBorders>
            <w:shd w:val="clear" w:color="auto" w:fill="auto"/>
            <w:noWrap/>
            <w:vAlign w:val="center"/>
          </w:tcPr>
          <w:p w14:paraId="41238CF7">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5ABE89A9">
        <w:tblPrEx>
          <w:tblCellMar>
            <w:top w:w="0" w:type="dxa"/>
            <w:left w:w="108" w:type="dxa"/>
            <w:bottom w:w="0" w:type="dxa"/>
            <w:right w:w="108" w:type="dxa"/>
          </w:tblCellMar>
        </w:tblPrEx>
        <w:trPr>
          <w:trHeight w:val="283" w:hRule="exact"/>
          <w:jc w:val="center"/>
        </w:trPr>
        <w:tc>
          <w:tcPr>
            <w:tcW w:w="15683" w:type="dxa"/>
            <w:gridSpan w:val="9"/>
            <w:tcBorders>
              <w:top w:val="nil"/>
              <w:left w:val="nil"/>
              <w:bottom w:val="nil"/>
              <w:right w:val="nil"/>
            </w:tcBorders>
            <w:shd w:val="clear" w:color="auto" w:fill="auto"/>
            <w:noWrap/>
            <w:vAlign w:val="center"/>
          </w:tcPr>
          <w:p w14:paraId="45EB84E5">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公开06表</w:t>
            </w:r>
          </w:p>
        </w:tc>
      </w:tr>
      <w:tr w14:paraId="07890C2C">
        <w:tblPrEx>
          <w:tblCellMar>
            <w:top w:w="0" w:type="dxa"/>
            <w:left w:w="108" w:type="dxa"/>
            <w:bottom w:w="0" w:type="dxa"/>
            <w:right w:w="108" w:type="dxa"/>
          </w:tblCellMar>
        </w:tblPrEx>
        <w:trPr>
          <w:trHeight w:val="283" w:hRule="exact"/>
          <w:jc w:val="center"/>
        </w:trPr>
        <w:tc>
          <w:tcPr>
            <w:tcW w:w="5348" w:type="dxa"/>
            <w:gridSpan w:val="3"/>
            <w:tcBorders>
              <w:top w:val="nil"/>
              <w:left w:val="nil"/>
              <w:bottom w:val="single" w:color="auto" w:sz="4" w:space="0"/>
              <w:right w:val="nil"/>
            </w:tcBorders>
            <w:shd w:val="clear" w:color="auto" w:fill="auto"/>
            <w:vAlign w:val="center"/>
          </w:tcPr>
          <w:p w14:paraId="318E25A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w:t>
            </w:r>
            <w:r>
              <w:rPr>
                <w:rFonts w:hint="default" w:ascii="Times New Roman" w:hAnsi="Times New Roman" w:cs="Times New Roman" w:eastAsiaTheme="minorEastAsia"/>
                <w:color w:val="000000"/>
                <w:kern w:val="0"/>
                <w:sz w:val="21"/>
                <w:szCs w:val="21"/>
                <w:lang w:eastAsia="zh-CN"/>
              </w:rPr>
              <w:t>祁阳市老干部服务中心</w:t>
            </w:r>
          </w:p>
        </w:tc>
        <w:tc>
          <w:tcPr>
            <w:tcW w:w="1057" w:type="dxa"/>
            <w:tcBorders>
              <w:top w:val="nil"/>
              <w:left w:val="nil"/>
              <w:bottom w:val="single" w:color="auto" w:sz="4" w:space="0"/>
              <w:right w:val="nil"/>
            </w:tcBorders>
            <w:shd w:val="clear" w:color="auto" w:fill="auto"/>
            <w:vAlign w:val="center"/>
          </w:tcPr>
          <w:p w14:paraId="30BFBEB4">
            <w:pPr>
              <w:widowControl/>
              <w:jc w:val="center"/>
              <w:rPr>
                <w:rFonts w:hint="default" w:ascii="Times New Roman" w:hAnsi="Times New Roman" w:cs="Times New Roman" w:eastAsiaTheme="minorEastAsia"/>
                <w:color w:val="000000"/>
                <w:kern w:val="0"/>
                <w:sz w:val="21"/>
                <w:szCs w:val="21"/>
              </w:rPr>
            </w:pPr>
          </w:p>
        </w:tc>
        <w:tc>
          <w:tcPr>
            <w:tcW w:w="2235" w:type="dxa"/>
            <w:tcBorders>
              <w:top w:val="nil"/>
              <w:left w:val="nil"/>
              <w:bottom w:val="single" w:color="auto" w:sz="4" w:space="0"/>
              <w:right w:val="nil"/>
            </w:tcBorders>
            <w:shd w:val="clear" w:color="auto" w:fill="auto"/>
            <w:vAlign w:val="center"/>
          </w:tcPr>
          <w:p w14:paraId="22EE26B5">
            <w:pPr>
              <w:widowControl/>
              <w:jc w:val="center"/>
              <w:rPr>
                <w:rFonts w:hint="default" w:ascii="Times New Roman" w:hAnsi="Times New Roman" w:cs="Times New Roman" w:eastAsiaTheme="minorEastAsia"/>
                <w:color w:val="000000"/>
                <w:kern w:val="0"/>
                <w:sz w:val="21"/>
                <w:szCs w:val="21"/>
              </w:rPr>
            </w:pPr>
          </w:p>
        </w:tc>
        <w:tc>
          <w:tcPr>
            <w:tcW w:w="870" w:type="dxa"/>
            <w:tcBorders>
              <w:top w:val="nil"/>
              <w:left w:val="nil"/>
              <w:bottom w:val="single" w:color="auto" w:sz="4" w:space="0"/>
              <w:right w:val="nil"/>
            </w:tcBorders>
            <w:shd w:val="clear" w:color="auto" w:fill="auto"/>
            <w:vAlign w:val="center"/>
          </w:tcPr>
          <w:p w14:paraId="49C27BAB">
            <w:pPr>
              <w:widowControl/>
              <w:jc w:val="center"/>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nil"/>
            </w:tcBorders>
            <w:shd w:val="clear" w:color="auto" w:fill="auto"/>
            <w:vAlign w:val="center"/>
          </w:tcPr>
          <w:p w14:paraId="6F7B132D">
            <w:pPr>
              <w:widowControl/>
              <w:jc w:val="center"/>
              <w:rPr>
                <w:rFonts w:hint="default" w:ascii="Times New Roman" w:hAnsi="Times New Roman" w:cs="Times New Roman" w:eastAsiaTheme="minorEastAsia"/>
                <w:color w:val="000000"/>
                <w:kern w:val="0"/>
                <w:sz w:val="21"/>
                <w:szCs w:val="21"/>
              </w:rPr>
            </w:pPr>
          </w:p>
        </w:tc>
        <w:tc>
          <w:tcPr>
            <w:tcW w:w="5063" w:type="dxa"/>
            <w:gridSpan w:val="2"/>
            <w:tcBorders>
              <w:top w:val="nil"/>
              <w:left w:val="nil"/>
              <w:bottom w:val="single" w:color="auto" w:sz="4" w:space="0"/>
              <w:right w:val="nil"/>
            </w:tcBorders>
            <w:shd w:val="clear" w:color="auto" w:fill="auto"/>
            <w:vAlign w:val="center"/>
          </w:tcPr>
          <w:p w14:paraId="5E42A96D">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7457375B">
        <w:tblPrEx>
          <w:tblCellMar>
            <w:top w:w="0" w:type="dxa"/>
            <w:left w:w="108" w:type="dxa"/>
            <w:bottom w:w="0" w:type="dxa"/>
            <w:right w:w="108" w:type="dxa"/>
          </w:tblCellMar>
        </w:tblPrEx>
        <w:trPr>
          <w:trHeight w:val="283" w:hRule="exact"/>
          <w:jc w:val="center"/>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01DA1CAD">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3370" w:type="dxa"/>
            <w:tcBorders>
              <w:top w:val="single" w:color="auto" w:sz="4" w:space="0"/>
              <w:left w:val="single" w:color="auto" w:sz="4" w:space="0"/>
              <w:bottom w:val="single" w:color="auto" w:sz="4" w:space="0"/>
              <w:right w:val="single" w:color="auto" w:sz="4" w:space="0"/>
            </w:tcBorders>
            <w:shd w:val="clear" w:color="auto" w:fill="auto"/>
            <w:vAlign w:val="center"/>
          </w:tcPr>
          <w:p w14:paraId="062331A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690FE56">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10243B20">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EA27A27">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CEEBD95">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C4106C7">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4213" w:type="dxa"/>
            <w:tcBorders>
              <w:top w:val="single" w:color="auto" w:sz="4" w:space="0"/>
              <w:left w:val="single" w:color="auto" w:sz="4" w:space="0"/>
              <w:bottom w:val="single" w:color="auto" w:sz="4" w:space="0"/>
              <w:right w:val="single" w:color="auto" w:sz="4" w:space="0"/>
            </w:tcBorders>
            <w:shd w:val="clear" w:color="auto" w:fill="auto"/>
            <w:vAlign w:val="center"/>
          </w:tcPr>
          <w:p w14:paraId="1F399DEC">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997D439">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r>
      <w:tr w14:paraId="721D8D28">
        <w:tblPrEx>
          <w:tblCellMar>
            <w:top w:w="0" w:type="dxa"/>
            <w:left w:w="108" w:type="dxa"/>
            <w:bottom w:w="0" w:type="dxa"/>
            <w:right w:w="108" w:type="dxa"/>
          </w:tblCellMar>
        </w:tblPrEx>
        <w:trPr>
          <w:trHeight w:val="283" w:hRule="exact"/>
          <w:jc w:val="center"/>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7306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w:t>
            </w:r>
          </w:p>
        </w:tc>
        <w:tc>
          <w:tcPr>
            <w:tcW w:w="3370" w:type="dxa"/>
            <w:tcBorders>
              <w:top w:val="single" w:color="auto" w:sz="4" w:space="0"/>
              <w:left w:val="nil"/>
              <w:bottom w:val="single" w:color="auto" w:sz="4" w:space="0"/>
              <w:right w:val="single" w:color="auto" w:sz="4" w:space="0"/>
            </w:tcBorders>
            <w:shd w:val="clear" w:color="auto" w:fill="auto"/>
            <w:noWrap/>
            <w:vAlign w:val="center"/>
          </w:tcPr>
          <w:p w14:paraId="2C3DE01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工资福利支出</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029326ED">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143.92</w:t>
            </w:r>
          </w:p>
        </w:tc>
        <w:tc>
          <w:tcPr>
            <w:tcW w:w="1057" w:type="dxa"/>
            <w:tcBorders>
              <w:top w:val="single" w:color="auto" w:sz="4" w:space="0"/>
              <w:left w:val="nil"/>
              <w:bottom w:val="single" w:color="auto" w:sz="4" w:space="0"/>
              <w:right w:val="single" w:color="auto" w:sz="4" w:space="0"/>
            </w:tcBorders>
            <w:shd w:val="clear" w:color="auto" w:fill="auto"/>
            <w:noWrap/>
            <w:vAlign w:val="center"/>
          </w:tcPr>
          <w:p w14:paraId="5CB8BA1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w:t>
            </w:r>
          </w:p>
        </w:tc>
        <w:tc>
          <w:tcPr>
            <w:tcW w:w="2235" w:type="dxa"/>
            <w:tcBorders>
              <w:top w:val="single" w:color="auto" w:sz="4" w:space="0"/>
              <w:left w:val="nil"/>
              <w:bottom w:val="single" w:color="auto" w:sz="4" w:space="0"/>
              <w:right w:val="single" w:color="auto" w:sz="4" w:space="0"/>
            </w:tcBorders>
            <w:shd w:val="clear" w:color="auto" w:fill="auto"/>
            <w:noWrap/>
            <w:vAlign w:val="center"/>
          </w:tcPr>
          <w:p w14:paraId="2F4F477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商品和服务支出</w:t>
            </w:r>
          </w:p>
        </w:tc>
        <w:tc>
          <w:tcPr>
            <w:tcW w:w="870" w:type="dxa"/>
            <w:tcBorders>
              <w:top w:val="single" w:color="auto" w:sz="4" w:space="0"/>
              <w:left w:val="nil"/>
              <w:bottom w:val="single" w:color="auto" w:sz="4" w:space="0"/>
              <w:right w:val="single" w:color="auto" w:sz="4" w:space="0"/>
            </w:tcBorders>
            <w:shd w:val="clear" w:color="auto" w:fill="auto"/>
            <w:noWrap/>
            <w:vAlign w:val="center"/>
          </w:tcPr>
          <w:p w14:paraId="11A30AFF">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61.24</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E9065C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w:t>
            </w:r>
          </w:p>
        </w:tc>
        <w:tc>
          <w:tcPr>
            <w:tcW w:w="4213" w:type="dxa"/>
            <w:tcBorders>
              <w:top w:val="single" w:color="auto" w:sz="4" w:space="0"/>
              <w:left w:val="nil"/>
              <w:bottom w:val="single" w:color="auto" w:sz="4" w:space="0"/>
              <w:right w:val="single" w:color="auto" w:sz="4" w:space="0"/>
            </w:tcBorders>
            <w:shd w:val="clear" w:color="auto" w:fill="auto"/>
            <w:noWrap/>
            <w:vAlign w:val="center"/>
          </w:tcPr>
          <w:p w14:paraId="58873D6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债务利息及费用支出</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CB3F071">
            <w:pPr>
              <w:jc w:val="right"/>
              <w:rPr>
                <w:rFonts w:hint="default" w:ascii="Times New Roman" w:hAnsi="Times New Roman" w:cs="Times New Roman" w:eastAsiaTheme="minorEastAsia"/>
                <w:color w:val="000000"/>
                <w:kern w:val="0"/>
                <w:sz w:val="21"/>
                <w:szCs w:val="21"/>
              </w:rPr>
            </w:pPr>
          </w:p>
        </w:tc>
      </w:tr>
      <w:tr w14:paraId="7B16EA63">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4FE4D48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30101</w:t>
            </w:r>
          </w:p>
        </w:tc>
        <w:tc>
          <w:tcPr>
            <w:tcW w:w="3370" w:type="dxa"/>
            <w:tcBorders>
              <w:top w:val="nil"/>
              <w:left w:val="nil"/>
              <w:bottom w:val="single" w:color="auto" w:sz="4" w:space="0"/>
              <w:right w:val="single" w:color="auto" w:sz="4" w:space="0"/>
            </w:tcBorders>
            <w:shd w:val="clear" w:color="auto" w:fill="auto"/>
            <w:noWrap/>
            <w:vAlign w:val="center"/>
          </w:tcPr>
          <w:p w14:paraId="223050A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基本工资</w:t>
            </w:r>
          </w:p>
        </w:tc>
        <w:tc>
          <w:tcPr>
            <w:tcW w:w="911" w:type="dxa"/>
            <w:tcBorders>
              <w:top w:val="nil"/>
              <w:left w:val="nil"/>
              <w:bottom w:val="single" w:color="auto" w:sz="4" w:space="0"/>
              <w:right w:val="single" w:color="auto" w:sz="4" w:space="0"/>
            </w:tcBorders>
            <w:shd w:val="clear" w:color="auto" w:fill="auto"/>
            <w:noWrap/>
            <w:vAlign w:val="center"/>
          </w:tcPr>
          <w:p w14:paraId="19B4B9FA">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39.63</w:t>
            </w:r>
          </w:p>
        </w:tc>
        <w:tc>
          <w:tcPr>
            <w:tcW w:w="1057" w:type="dxa"/>
            <w:tcBorders>
              <w:top w:val="nil"/>
              <w:left w:val="nil"/>
              <w:bottom w:val="single" w:color="auto" w:sz="4" w:space="0"/>
              <w:right w:val="single" w:color="auto" w:sz="4" w:space="0"/>
            </w:tcBorders>
            <w:shd w:val="clear" w:color="auto" w:fill="auto"/>
            <w:noWrap/>
            <w:vAlign w:val="center"/>
          </w:tcPr>
          <w:p w14:paraId="7612568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30201</w:t>
            </w:r>
          </w:p>
        </w:tc>
        <w:tc>
          <w:tcPr>
            <w:tcW w:w="2235" w:type="dxa"/>
            <w:tcBorders>
              <w:top w:val="nil"/>
              <w:left w:val="nil"/>
              <w:bottom w:val="single" w:color="auto" w:sz="4" w:space="0"/>
              <w:right w:val="single" w:color="auto" w:sz="4" w:space="0"/>
            </w:tcBorders>
            <w:shd w:val="clear" w:color="auto" w:fill="auto"/>
            <w:noWrap/>
            <w:vAlign w:val="center"/>
          </w:tcPr>
          <w:p w14:paraId="3F7A137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办公费</w:t>
            </w:r>
          </w:p>
        </w:tc>
        <w:tc>
          <w:tcPr>
            <w:tcW w:w="870" w:type="dxa"/>
            <w:tcBorders>
              <w:top w:val="nil"/>
              <w:left w:val="nil"/>
              <w:bottom w:val="single" w:color="auto" w:sz="4" w:space="0"/>
              <w:right w:val="single" w:color="auto" w:sz="4" w:space="0"/>
            </w:tcBorders>
            <w:shd w:val="clear" w:color="auto" w:fill="auto"/>
            <w:noWrap/>
            <w:vAlign w:val="center"/>
          </w:tcPr>
          <w:p w14:paraId="19401CD3">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6.82</w:t>
            </w:r>
          </w:p>
        </w:tc>
        <w:tc>
          <w:tcPr>
            <w:tcW w:w="1110" w:type="dxa"/>
            <w:tcBorders>
              <w:top w:val="nil"/>
              <w:left w:val="nil"/>
              <w:bottom w:val="single" w:color="auto" w:sz="4" w:space="0"/>
              <w:right w:val="single" w:color="auto" w:sz="4" w:space="0"/>
            </w:tcBorders>
            <w:shd w:val="clear" w:color="auto" w:fill="auto"/>
            <w:noWrap/>
            <w:vAlign w:val="center"/>
          </w:tcPr>
          <w:p w14:paraId="4B19495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30701</w:t>
            </w:r>
          </w:p>
        </w:tc>
        <w:tc>
          <w:tcPr>
            <w:tcW w:w="4213" w:type="dxa"/>
            <w:tcBorders>
              <w:top w:val="nil"/>
              <w:left w:val="nil"/>
              <w:bottom w:val="single" w:color="auto" w:sz="4" w:space="0"/>
              <w:right w:val="single" w:color="auto" w:sz="4" w:space="0"/>
            </w:tcBorders>
            <w:shd w:val="clear" w:color="auto" w:fill="auto"/>
            <w:noWrap/>
            <w:vAlign w:val="center"/>
          </w:tcPr>
          <w:p w14:paraId="1330487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国内债务付息</w:t>
            </w:r>
          </w:p>
        </w:tc>
        <w:tc>
          <w:tcPr>
            <w:tcW w:w="850" w:type="dxa"/>
            <w:tcBorders>
              <w:top w:val="nil"/>
              <w:left w:val="nil"/>
              <w:bottom w:val="single" w:color="auto" w:sz="4" w:space="0"/>
              <w:right w:val="single" w:color="auto" w:sz="4" w:space="0"/>
            </w:tcBorders>
            <w:shd w:val="clear" w:color="auto" w:fill="auto"/>
            <w:noWrap/>
            <w:vAlign w:val="center"/>
          </w:tcPr>
          <w:p w14:paraId="00667A7F">
            <w:pPr>
              <w:jc w:val="right"/>
              <w:rPr>
                <w:rFonts w:hint="default" w:ascii="Times New Roman" w:hAnsi="Times New Roman" w:cs="Times New Roman" w:eastAsiaTheme="minorEastAsia"/>
                <w:color w:val="000000"/>
                <w:kern w:val="0"/>
                <w:sz w:val="21"/>
                <w:szCs w:val="21"/>
              </w:rPr>
            </w:pPr>
          </w:p>
        </w:tc>
      </w:tr>
      <w:tr w14:paraId="43CBAD6F">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1599370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30102</w:t>
            </w:r>
          </w:p>
        </w:tc>
        <w:tc>
          <w:tcPr>
            <w:tcW w:w="3370" w:type="dxa"/>
            <w:tcBorders>
              <w:top w:val="nil"/>
              <w:left w:val="nil"/>
              <w:bottom w:val="single" w:color="auto" w:sz="4" w:space="0"/>
              <w:right w:val="single" w:color="auto" w:sz="4" w:space="0"/>
            </w:tcBorders>
            <w:shd w:val="clear" w:color="auto" w:fill="auto"/>
            <w:noWrap/>
            <w:vAlign w:val="center"/>
          </w:tcPr>
          <w:p w14:paraId="732E284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津贴补贴</w:t>
            </w:r>
          </w:p>
        </w:tc>
        <w:tc>
          <w:tcPr>
            <w:tcW w:w="911" w:type="dxa"/>
            <w:tcBorders>
              <w:top w:val="nil"/>
              <w:left w:val="nil"/>
              <w:bottom w:val="single" w:color="auto" w:sz="4" w:space="0"/>
              <w:right w:val="single" w:color="auto" w:sz="4" w:space="0"/>
            </w:tcBorders>
            <w:shd w:val="clear" w:color="auto" w:fill="auto"/>
            <w:noWrap/>
            <w:vAlign w:val="center"/>
          </w:tcPr>
          <w:p w14:paraId="484E5B21">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25.23</w:t>
            </w:r>
          </w:p>
        </w:tc>
        <w:tc>
          <w:tcPr>
            <w:tcW w:w="1057" w:type="dxa"/>
            <w:tcBorders>
              <w:top w:val="nil"/>
              <w:left w:val="nil"/>
              <w:bottom w:val="single" w:color="auto" w:sz="4" w:space="0"/>
              <w:right w:val="single" w:color="auto" w:sz="4" w:space="0"/>
            </w:tcBorders>
            <w:shd w:val="clear" w:color="auto" w:fill="auto"/>
            <w:noWrap/>
            <w:vAlign w:val="center"/>
          </w:tcPr>
          <w:p w14:paraId="619AF9F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30202</w:t>
            </w:r>
          </w:p>
        </w:tc>
        <w:tc>
          <w:tcPr>
            <w:tcW w:w="2235" w:type="dxa"/>
            <w:tcBorders>
              <w:top w:val="nil"/>
              <w:left w:val="nil"/>
              <w:bottom w:val="single" w:color="auto" w:sz="4" w:space="0"/>
              <w:right w:val="single" w:color="auto" w:sz="4" w:space="0"/>
            </w:tcBorders>
            <w:shd w:val="clear" w:color="auto" w:fill="auto"/>
            <w:noWrap/>
            <w:vAlign w:val="center"/>
          </w:tcPr>
          <w:p w14:paraId="6452D83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印刷费</w:t>
            </w:r>
          </w:p>
        </w:tc>
        <w:tc>
          <w:tcPr>
            <w:tcW w:w="870" w:type="dxa"/>
            <w:tcBorders>
              <w:top w:val="nil"/>
              <w:left w:val="nil"/>
              <w:bottom w:val="single" w:color="auto" w:sz="4" w:space="0"/>
              <w:right w:val="single" w:color="auto" w:sz="4" w:space="0"/>
            </w:tcBorders>
            <w:shd w:val="clear" w:color="auto" w:fill="auto"/>
            <w:noWrap/>
            <w:vAlign w:val="center"/>
          </w:tcPr>
          <w:p w14:paraId="30BC9A2F">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1.30</w:t>
            </w:r>
          </w:p>
        </w:tc>
        <w:tc>
          <w:tcPr>
            <w:tcW w:w="1110" w:type="dxa"/>
            <w:tcBorders>
              <w:top w:val="nil"/>
              <w:left w:val="nil"/>
              <w:bottom w:val="single" w:color="auto" w:sz="4" w:space="0"/>
              <w:right w:val="single" w:color="auto" w:sz="4" w:space="0"/>
            </w:tcBorders>
            <w:shd w:val="clear" w:color="auto" w:fill="auto"/>
            <w:noWrap/>
            <w:vAlign w:val="center"/>
          </w:tcPr>
          <w:p w14:paraId="4E4E327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30702</w:t>
            </w:r>
          </w:p>
        </w:tc>
        <w:tc>
          <w:tcPr>
            <w:tcW w:w="4213" w:type="dxa"/>
            <w:tcBorders>
              <w:top w:val="nil"/>
              <w:left w:val="nil"/>
              <w:bottom w:val="single" w:color="auto" w:sz="4" w:space="0"/>
              <w:right w:val="single" w:color="auto" w:sz="4" w:space="0"/>
            </w:tcBorders>
            <w:shd w:val="clear" w:color="auto" w:fill="auto"/>
            <w:noWrap/>
            <w:vAlign w:val="center"/>
          </w:tcPr>
          <w:p w14:paraId="7FE3534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国外债务付息</w:t>
            </w:r>
          </w:p>
        </w:tc>
        <w:tc>
          <w:tcPr>
            <w:tcW w:w="850" w:type="dxa"/>
            <w:tcBorders>
              <w:top w:val="nil"/>
              <w:left w:val="nil"/>
              <w:bottom w:val="single" w:color="auto" w:sz="4" w:space="0"/>
              <w:right w:val="single" w:color="auto" w:sz="4" w:space="0"/>
            </w:tcBorders>
            <w:shd w:val="clear" w:color="auto" w:fill="auto"/>
            <w:noWrap/>
            <w:vAlign w:val="center"/>
          </w:tcPr>
          <w:p w14:paraId="3A1CD78A">
            <w:pPr>
              <w:jc w:val="right"/>
              <w:rPr>
                <w:rFonts w:hint="default" w:ascii="Times New Roman" w:hAnsi="Times New Roman" w:cs="Times New Roman" w:eastAsiaTheme="minorEastAsia"/>
                <w:color w:val="000000"/>
                <w:kern w:val="0"/>
                <w:sz w:val="21"/>
                <w:szCs w:val="21"/>
              </w:rPr>
            </w:pPr>
          </w:p>
        </w:tc>
      </w:tr>
      <w:tr w14:paraId="326081FF">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796917F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30103</w:t>
            </w:r>
          </w:p>
        </w:tc>
        <w:tc>
          <w:tcPr>
            <w:tcW w:w="3370" w:type="dxa"/>
            <w:tcBorders>
              <w:top w:val="nil"/>
              <w:left w:val="nil"/>
              <w:bottom w:val="single" w:color="auto" w:sz="4" w:space="0"/>
              <w:right w:val="single" w:color="auto" w:sz="4" w:space="0"/>
            </w:tcBorders>
            <w:shd w:val="clear" w:color="auto" w:fill="auto"/>
            <w:noWrap/>
            <w:vAlign w:val="center"/>
          </w:tcPr>
          <w:p w14:paraId="4BB55C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奖金</w:t>
            </w:r>
          </w:p>
        </w:tc>
        <w:tc>
          <w:tcPr>
            <w:tcW w:w="911" w:type="dxa"/>
            <w:tcBorders>
              <w:top w:val="nil"/>
              <w:left w:val="nil"/>
              <w:bottom w:val="single" w:color="auto" w:sz="4" w:space="0"/>
              <w:right w:val="single" w:color="auto" w:sz="4" w:space="0"/>
            </w:tcBorders>
            <w:shd w:val="clear" w:color="auto" w:fill="auto"/>
            <w:noWrap/>
            <w:vAlign w:val="center"/>
          </w:tcPr>
          <w:p w14:paraId="7D3865C7">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21.27</w:t>
            </w:r>
          </w:p>
        </w:tc>
        <w:tc>
          <w:tcPr>
            <w:tcW w:w="1057" w:type="dxa"/>
            <w:tcBorders>
              <w:top w:val="nil"/>
              <w:left w:val="nil"/>
              <w:bottom w:val="single" w:color="auto" w:sz="4" w:space="0"/>
              <w:right w:val="single" w:color="auto" w:sz="4" w:space="0"/>
            </w:tcBorders>
            <w:shd w:val="clear" w:color="auto" w:fill="auto"/>
            <w:noWrap/>
            <w:vAlign w:val="center"/>
          </w:tcPr>
          <w:p w14:paraId="3BC8C0B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30203</w:t>
            </w:r>
          </w:p>
        </w:tc>
        <w:tc>
          <w:tcPr>
            <w:tcW w:w="2235" w:type="dxa"/>
            <w:tcBorders>
              <w:top w:val="nil"/>
              <w:left w:val="nil"/>
              <w:bottom w:val="single" w:color="auto" w:sz="4" w:space="0"/>
              <w:right w:val="single" w:color="auto" w:sz="4" w:space="0"/>
            </w:tcBorders>
            <w:shd w:val="clear" w:color="auto" w:fill="auto"/>
            <w:noWrap/>
            <w:vAlign w:val="center"/>
          </w:tcPr>
          <w:p w14:paraId="4B50BC8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咨询费</w:t>
            </w:r>
          </w:p>
        </w:tc>
        <w:tc>
          <w:tcPr>
            <w:tcW w:w="870" w:type="dxa"/>
            <w:tcBorders>
              <w:top w:val="nil"/>
              <w:left w:val="nil"/>
              <w:bottom w:val="single" w:color="auto" w:sz="4" w:space="0"/>
              <w:right w:val="single" w:color="auto" w:sz="4" w:space="0"/>
            </w:tcBorders>
            <w:shd w:val="clear" w:color="auto" w:fill="auto"/>
            <w:noWrap/>
            <w:vAlign w:val="center"/>
          </w:tcPr>
          <w:p w14:paraId="4E518AF0">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7D7F006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w:t>
            </w:r>
          </w:p>
        </w:tc>
        <w:tc>
          <w:tcPr>
            <w:tcW w:w="4213" w:type="dxa"/>
            <w:tcBorders>
              <w:top w:val="nil"/>
              <w:left w:val="nil"/>
              <w:bottom w:val="single" w:color="auto" w:sz="4" w:space="0"/>
              <w:right w:val="single" w:color="auto" w:sz="4" w:space="0"/>
            </w:tcBorders>
            <w:shd w:val="clear" w:color="auto" w:fill="auto"/>
            <w:noWrap/>
            <w:vAlign w:val="center"/>
          </w:tcPr>
          <w:p w14:paraId="0A0F951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资本性支出</w:t>
            </w:r>
          </w:p>
        </w:tc>
        <w:tc>
          <w:tcPr>
            <w:tcW w:w="850" w:type="dxa"/>
            <w:tcBorders>
              <w:top w:val="nil"/>
              <w:left w:val="nil"/>
              <w:bottom w:val="single" w:color="auto" w:sz="4" w:space="0"/>
              <w:right w:val="single" w:color="auto" w:sz="4" w:space="0"/>
            </w:tcBorders>
            <w:shd w:val="clear" w:color="auto" w:fill="auto"/>
            <w:noWrap/>
            <w:vAlign w:val="center"/>
          </w:tcPr>
          <w:p w14:paraId="414FA84F">
            <w:pPr>
              <w:jc w:val="right"/>
              <w:rPr>
                <w:rFonts w:hint="default" w:ascii="Times New Roman" w:hAnsi="Times New Roman" w:cs="Times New Roman" w:eastAsiaTheme="minorEastAsia"/>
                <w:color w:val="000000"/>
                <w:kern w:val="0"/>
                <w:sz w:val="21"/>
                <w:szCs w:val="21"/>
              </w:rPr>
            </w:pPr>
          </w:p>
        </w:tc>
      </w:tr>
      <w:tr w14:paraId="43458389">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1D0BD47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30106</w:t>
            </w:r>
          </w:p>
        </w:tc>
        <w:tc>
          <w:tcPr>
            <w:tcW w:w="3370" w:type="dxa"/>
            <w:tcBorders>
              <w:top w:val="nil"/>
              <w:left w:val="nil"/>
              <w:bottom w:val="single" w:color="auto" w:sz="4" w:space="0"/>
              <w:right w:val="single" w:color="auto" w:sz="4" w:space="0"/>
            </w:tcBorders>
            <w:shd w:val="clear" w:color="auto" w:fill="auto"/>
            <w:noWrap/>
            <w:vAlign w:val="center"/>
          </w:tcPr>
          <w:p w14:paraId="0FFDCA5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伙食补助费</w:t>
            </w:r>
          </w:p>
        </w:tc>
        <w:tc>
          <w:tcPr>
            <w:tcW w:w="911" w:type="dxa"/>
            <w:tcBorders>
              <w:top w:val="nil"/>
              <w:left w:val="nil"/>
              <w:bottom w:val="single" w:color="auto" w:sz="4" w:space="0"/>
              <w:right w:val="single" w:color="auto" w:sz="4" w:space="0"/>
            </w:tcBorders>
            <w:shd w:val="clear" w:color="auto" w:fill="auto"/>
            <w:noWrap/>
            <w:vAlign w:val="center"/>
          </w:tcPr>
          <w:p w14:paraId="52081EE0">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59AF6AE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30204</w:t>
            </w:r>
          </w:p>
        </w:tc>
        <w:tc>
          <w:tcPr>
            <w:tcW w:w="2235" w:type="dxa"/>
            <w:tcBorders>
              <w:top w:val="nil"/>
              <w:left w:val="nil"/>
              <w:bottom w:val="single" w:color="auto" w:sz="4" w:space="0"/>
              <w:right w:val="single" w:color="auto" w:sz="4" w:space="0"/>
            </w:tcBorders>
            <w:shd w:val="clear" w:color="auto" w:fill="auto"/>
            <w:noWrap/>
            <w:vAlign w:val="center"/>
          </w:tcPr>
          <w:p w14:paraId="79CCA87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手续费</w:t>
            </w:r>
          </w:p>
        </w:tc>
        <w:tc>
          <w:tcPr>
            <w:tcW w:w="870" w:type="dxa"/>
            <w:tcBorders>
              <w:top w:val="nil"/>
              <w:left w:val="nil"/>
              <w:bottom w:val="single" w:color="auto" w:sz="4" w:space="0"/>
              <w:right w:val="single" w:color="auto" w:sz="4" w:space="0"/>
            </w:tcBorders>
            <w:shd w:val="clear" w:color="auto" w:fill="auto"/>
            <w:noWrap/>
            <w:vAlign w:val="center"/>
          </w:tcPr>
          <w:p w14:paraId="5B1CC7B4">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21D0BE9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31001</w:t>
            </w:r>
          </w:p>
        </w:tc>
        <w:tc>
          <w:tcPr>
            <w:tcW w:w="4213" w:type="dxa"/>
            <w:tcBorders>
              <w:top w:val="nil"/>
              <w:left w:val="nil"/>
              <w:bottom w:val="single" w:color="auto" w:sz="4" w:space="0"/>
              <w:right w:val="single" w:color="auto" w:sz="4" w:space="0"/>
            </w:tcBorders>
            <w:shd w:val="clear" w:color="auto" w:fill="auto"/>
            <w:noWrap/>
            <w:vAlign w:val="center"/>
          </w:tcPr>
          <w:p w14:paraId="6014861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房屋建筑物购建</w:t>
            </w:r>
          </w:p>
        </w:tc>
        <w:tc>
          <w:tcPr>
            <w:tcW w:w="850" w:type="dxa"/>
            <w:tcBorders>
              <w:top w:val="nil"/>
              <w:left w:val="nil"/>
              <w:bottom w:val="single" w:color="auto" w:sz="4" w:space="0"/>
              <w:right w:val="single" w:color="auto" w:sz="4" w:space="0"/>
            </w:tcBorders>
            <w:shd w:val="clear" w:color="auto" w:fill="auto"/>
            <w:noWrap/>
            <w:vAlign w:val="center"/>
          </w:tcPr>
          <w:p w14:paraId="6C8A2382">
            <w:pPr>
              <w:jc w:val="right"/>
              <w:rPr>
                <w:rFonts w:hint="default" w:ascii="Times New Roman" w:hAnsi="Times New Roman" w:cs="Times New Roman" w:eastAsiaTheme="minorEastAsia"/>
                <w:color w:val="000000"/>
                <w:kern w:val="0"/>
                <w:sz w:val="21"/>
                <w:szCs w:val="21"/>
              </w:rPr>
            </w:pPr>
          </w:p>
        </w:tc>
      </w:tr>
      <w:tr w14:paraId="29836FCC">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72CF90B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30107</w:t>
            </w:r>
          </w:p>
        </w:tc>
        <w:tc>
          <w:tcPr>
            <w:tcW w:w="3370" w:type="dxa"/>
            <w:tcBorders>
              <w:top w:val="nil"/>
              <w:left w:val="nil"/>
              <w:bottom w:val="single" w:color="auto" w:sz="4" w:space="0"/>
              <w:right w:val="single" w:color="auto" w:sz="4" w:space="0"/>
            </w:tcBorders>
            <w:shd w:val="clear" w:color="auto" w:fill="auto"/>
            <w:noWrap/>
            <w:vAlign w:val="center"/>
          </w:tcPr>
          <w:p w14:paraId="2BEC824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绩效工资</w:t>
            </w:r>
          </w:p>
        </w:tc>
        <w:tc>
          <w:tcPr>
            <w:tcW w:w="911" w:type="dxa"/>
            <w:tcBorders>
              <w:top w:val="nil"/>
              <w:left w:val="nil"/>
              <w:bottom w:val="single" w:color="auto" w:sz="4" w:space="0"/>
              <w:right w:val="single" w:color="auto" w:sz="4" w:space="0"/>
            </w:tcBorders>
            <w:shd w:val="clear" w:color="auto" w:fill="auto"/>
            <w:noWrap/>
            <w:vAlign w:val="center"/>
          </w:tcPr>
          <w:p w14:paraId="5B1C3755">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29.59</w:t>
            </w:r>
          </w:p>
        </w:tc>
        <w:tc>
          <w:tcPr>
            <w:tcW w:w="1057" w:type="dxa"/>
            <w:tcBorders>
              <w:top w:val="nil"/>
              <w:left w:val="nil"/>
              <w:bottom w:val="single" w:color="auto" w:sz="4" w:space="0"/>
              <w:right w:val="single" w:color="auto" w:sz="4" w:space="0"/>
            </w:tcBorders>
            <w:shd w:val="clear" w:color="auto" w:fill="auto"/>
            <w:noWrap/>
            <w:vAlign w:val="center"/>
          </w:tcPr>
          <w:p w14:paraId="3802616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30205</w:t>
            </w:r>
          </w:p>
        </w:tc>
        <w:tc>
          <w:tcPr>
            <w:tcW w:w="2235" w:type="dxa"/>
            <w:tcBorders>
              <w:top w:val="nil"/>
              <w:left w:val="nil"/>
              <w:bottom w:val="single" w:color="auto" w:sz="4" w:space="0"/>
              <w:right w:val="single" w:color="auto" w:sz="4" w:space="0"/>
            </w:tcBorders>
            <w:shd w:val="clear" w:color="auto" w:fill="auto"/>
            <w:noWrap/>
            <w:vAlign w:val="center"/>
          </w:tcPr>
          <w:p w14:paraId="333C098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水费</w:t>
            </w:r>
          </w:p>
        </w:tc>
        <w:tc>
          <w:tcPr>
            <w:tcW w:w="870" w:type="dxa"/>
            <w:tcBorders>
              <w:top w:val="nil"/>
              <w:left w:val="nil"/>
              <w:bottom w:val="single" w:color="auto" w:sz="4" w:space="0"/>
              <w:right w:val="single" w:color="auto" w:sz="4" w:space="0"/>
            </w:tcBorders>
            <w:shd w:val="clear" w:color="auto" w:fill="auto"/>
            <w:noWrap/>
            <w:vAlign w:val="center"/>
          </w:tcPr>
          <w:p w14:paraId="391EA31D">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0.17</w:t>
            </w:r>
          </w:p>
        </w:tc>
        <w:tc>
          <w:tcPr>
            <w:tcW w:w="1110" w:type="dxa"/>
            <w:tcBorders>
              <w:top w:val="nil"/>
              <w:left w:val="nil"/>
              <w:bottom w:val="single" w:color="auto" w:sz="4" w:space="0"/>
              <w:right w:val="single" w:color="auto" w:sz="4" w:space="0"/>
            </w:tcBorders>
            <w:shd w:val="clear" w:color="auto" w:fill="auto"/>
            <w:noWrap/>
            <w:vAlign w:val="center"/>
          </w:tcPr>
          <w:p w14:paraId="67E6E97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31002</w:t>
            </w:r>
          </w:p>
        </w:tc>
        <w:tc>
          <w:tcPr>
            <w:tcW w:w="4213" w:type="dxa"/>
            <w:tcBorders>
              <w:top w:val="nil"/>
              <w:left w:val="nil"/>
              <w:bottom w:val="single" w:color="auto" w:sz="4" w:space="0"/>
              <w:right w:val="single" w:color="auto" w:sz="4" w:space="0"/>
            </w:tcBorders>
            <w:shd w:val="clear" w:color="auto" w:fill="auto"/>
            <w:noWrap/>
            <w:vAlign w:val="center"/>
          </w:tcPr>
          <w:p w14:paraId="16B71BC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办公设备购置</w:t>
            </w:r>
          </w:p>
        </w:tc>
        <w:tc>
          <w:tcPr>
            <w:tcW w:w="850" w:type="dxa"/>
            <w:tcBorders>
              <w:top w:val="nil"/>
              <w:left w:val="nil"/>
              <w:bottom w:val="single" w:color="auto" w:sz="4" w:space="0"/>
              <w:right w:val="single" w:color="auto" w:sz="4" w:space="0"/>
            </w:tcBorders>
            <w:shd w:val="clear" w:color="auto" w:fill="auto"/>
            <w:noWrap/>
            <w:vAlign w:val="center"/>
          </w:tcPr>
          <w:p w14:paraId="2B5B82FF">
            <w:pPr>
              <w:jc w:val="right"/>
              <w:rPr>
                <w:rFonts w:hint="default" w:ascii="Times New Roman" w:hAnsi="Times New Roman" w:cs="Times New Roman" w:eastAsiaTheme="minorEastAsia"/>
                <w:color w:val="000000"/>
                <w:kern w:val="0"/>
                <w:sz w:val="21"/>
                <w:szCs w:val="21"/>
              </w:rPr>
            </w:pPr>
          </w:p>
        </w:tc>
      </w:tr>
      <w:tr w14:paraId="3336C12A">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33A9770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30108</w:t>
            </w:r>
          </w:p>
        </w:tc>
        <w:tc>
          <w:tcPr>
            <w:tcW w:w="3370" w:type="dxa"/>
            <w:tcBorders>
              <w:top w:val="nil"/>
              <w:left w:val="nil"/>
              <w:bottom w:val="single" w:color="auto" w:sz="4" w:space="0"/>
              <w:right w:val="single" w:color="auto" w:sz="4" w:space="0"/>
            </w:tcBorders>
            <w:shd w:val="clear" w:color="auto" w:fill="auto"/>
            <w:noWrap/>
            <w:vAlign w:val="center"/>
          </w:tcPr>
          <w:p w14:paraId="07A5493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机关事业单位基本养老保险缴费</w:t>
            </w:r>
          </w:p>
        </w:tc>
        <w:tc>
          <w:tcPr>
            <w:tcW w:w="911" w:type="dxa"/>
            <w:tcBorders>
              <w:top w:val="nil"/>
              <w:left w:val="nil"/>
              <w:bottom w:val="single" w:color="auto" w:sz="4" w:space="0"/>
              <w:right w:val="single" w:color="auto" w:sz="4" w:space="0"/>
            </w:tcBorders>
            <w:shd w:val="clear" w:color="auto" w:fill="auto"/>
            <w:noWrap/>
            <w:vAlign w:val="center"/>
          </w:tcPr>
          <w:p w14:paraId="77D2B08B">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12.50</w:t>
            </w:r>
          </w:p>
        </w:tc>
        <w:tc>
          <w:tcPr>
            <w:tcW w:w="1057" w:type="dxa"/>
            <w:tcBorders>
              <w:top w:val="nil"/>
              <w:left w:val="nil"/>
              <w:bottom w:val="single" w:color="auto" w:sz="4" w:space="0"/>
              <w:right w:val="single" w:color="auto" w:sz="4" w:space="0"/>
            </w:tcBorders>
            <w:shd w:val="clear" w:color="auto" w:fill="auto"/>
            <w:noWrap/>
            <w:vAlign w:val="center"/>
          </w:tcPr>
          <w:p w14:paraId="420ABA3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30206</w:t>
            </w:r>
          </w:p>
        </w:tc>
        <w:tc>
          <w:tcPr>
            <w:tcW w:w="2235" w:type="dxa"/>
            <w:tcBorders>
              <w:top w:val="nil"/>
              <w:left w:val="nil"/>
              <w:bottom w:val="single" w:color="auto" w:sz="4" w:space="0"/>
              <w:right w:val="single" w:color="auto" w:sz="4" w:space="0"/>
            </w:tcBorders>
            <w:shd w:val="clear" w:color="auto" w:fill="auto"/>
            <w:noWrap/>
            <w:vAlign w:val="center"/>
          </w:tcPr>
          <w:p w14:paraId="08AC8F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电费</w:t>
            </w:r>
          </w:p>
        </w:tc>
        <w:tc>
          <w:tcPr>
            <w:tcW w:w="870" w:type="dxa"/>
            <w:tcBorders>
              <w:top w:val="nil"/>
              <w:left w:val="nil"/>
              <w:bottom w:val="single" w:color="auto" w:sz="4" w:space="0"/>
              <w:right w:val="single" w:color="auto" w:sz="4" w:space="0"/>
            </w:tcBorders>
            <w:shd w:val="clear" w:color="auto" w:fill="auto"/>
            <w:noWrap/>
            <w:vAlign w:val="center"/>
          </w:tcPr>
          <w:p w14:paraId="10A5EDD6">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2.02</w:t>
            </w:r>
          </w:p>
        </w:tc>
        <w:tc>
          <w:tcPr>
            <w:tcW w:w="1110" w:type="dxa"/>
            <w:tcBorders>
              <w:top w:val="nil"/>
              <w:left w:val="nil"/>
              <w:bottom w:val="single" w:color="auto" w:sz="4" w:space="0"/>
              <w:right w:val="single" w:color="auto" w:sz="4" w:space="0"/>
            </w:tcBorders>
            <w:shd w:val="clear" w:color="auto" w:fill="auto"/>
            <w:noWrap/>
            <w:vAlign w:val="center"/>
          </w:tcPr>
          <w:p w14:paraId="0D27923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31003</w:t>
            </w:r>
          </w:p>
        </w:tc>
        <w:tc>
          <w:tcPr>
            <w:tcW w:w="4213" w:type="dxa"/>
            <w:tcBorders>
              <w:top w:val="nil"/>
              <w:left w:val="nil"/>
              <w:bottom w:val="single" w:color="auto" w:sz="4" w:space="0"/>
              <w:right w:val="single" w:color="auto" w:sz="4" w:space="0"/>
            </w:tcBorders>
            <w:shd w:val="clear" w:color="auto" w:fill="auto"/>
            <w:noWrap/>
            <w:vAlign w:val="center"/>
          </w:tcPr>
          <w:p w14:paraId="7755F02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专用设备购置</w:t>
            </w:r>
          </w:p>
        </w:tc>
        <w:tc>
          <w:tcPr>
            <w:tcW w:w="850" w:type="dxa"/>
            <w:tcBorders>
              <w:top w:val="nil"/>
              <w:left w:val="nil"/>
              <w:bottom w:val="single" w:color="auto" w:sz="4" w:space="0"/>
              <w:right w:val="single" w:color="auto" w:sz="4" w:space="0"/>
            </w:tcBorders>
            <w:shd w:val="clear" w:color="auto" w:fill="auto"/>
            <w:noWrap/>
            <w:vAlign w:val="center"/>
          </w:tcPr>
          <w:p w14:paraId="4D97C0A4">
            <w:pPr>
              <w:jc w:val="right"/>
              <w:rPr>
                <w:rFonts w:hint="default" w:ascii="Times New Roman" w:hAnsi="Times New Roman" w:cs="Times New Roman" w:eastAsiaTheme="minorEastAsia"/>
                <w:color w:val="000000"/>
                <w:kern w:val="0"/>
                <w:sz w:val="21"/>
                <w:szCs w:val="21"/>
              </w:rPr>
            </w:pPr>
          </w:p>
        </w:tc>
      </w:tr>
      <w:tr w14:paraId="7A5D9732">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38CF302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30109</w:t>
            </w:r>
          </w:p>
        </w:tc>
        <w:tc>
          <w:tcPr>
            <w:tcW w:w="3370" w:type="dxa"/>
            <w:tcBorders>
              <w:top w:val="nil"/>
              <w:left w:val="nil"/>
              <w:bottom w:val="single" w:color="auto" w:sz="4" w:space="0"/>
              <w:right w:val="single" w:color="auto" w:sz="4" w:space="0"/>
            </w:tcBorders>
            <w:shd w:val="clear" w:color="auto" w:fill="auto"/>
            <w:noWrap/>
            <w:vAlign w:val="center"/>
          </w:tcPr>
          <w:p w14:paraId="6F30BDF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职业年金缴费</w:t>
            </w:r>
          </w:p>
        </w:tc>
        <w:tc>
          <w:tcPr>
            <w:tcW w:w="911" w:type="dxa"/>
            <w:tcBorders>
              <w:top w:val="nil"/>
              <w:left w:val="nil"/>
              <w:bottom w:val="single" w:color="auto" w:sz="4" w:space="0"/>
              <w:right w:val="single" w:color="auto" w:sz="4" w:space="0"/>
            </w:tcBorders>
            <w:shd w:val="clear" w:color="auto" w:fill="auto"/>
            <w:noWrap/>
            <w:vAlign w:val="center"/>
          </w:tcPr>
          <w:p w14:paraId="693F0219">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40AC50D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30207</w:t>
            </w:r>
          </w:p>
        </w:tc>
        <w:tc>
          <w:tcPr>
            <w:tcW w:w="2235" w:type="dxa"/>
            <w:tcBorders>
              <w:top w:val="nil"/>
              <w:left w:val="nil"/>
              <w:bottom w:val="single" w:color="auto" w:sz="4" w:space="0"/>
              <w:right w:val="single" w:color="auto" w:sz="4" w:space="0"/>
            </w:tcBorders>
            <w:shd w:val="clear" w:color="auto" w:fill="auto"/>
            <w:noWrap/>
            <w:vAlign w:val="center"/>
          </w:tcPr>
          <w:p w14:paraId="0DA999D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邮电费</w:t>
            </w:r>
          </w:p>
        </w:tc>
        <w:tc>
          <w:tcPr>
            <w:tcW w:w="870" w:type="dxa"/>
            <w:tcBorders>
              <w:top w:val="nil"/>
              <w:left w:val="nil"/>
              <w:bottom w:val="single" w:color="auto" w:sz="4" w:space="0"/>
              <w:right w:val="single" w:color="auto" w:sz="4" w:space="0"/>
            </w:tcBorders>
            <w:shd w:val="clear" w:color="auto" w:fill="auto"/>
            <w:noWrap/>
            <w:vAlign w:val="center"/>
          </w:tcPr>
          <w:p w14:paraId="2A47CAFE">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6A25C43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31005</w:t>
            </w:r>
          </w:p>
        </w:tc>
        <w:tc>
          <w:tcPr>
            <w:tcW w:w="4213" w:type="dxa"/>
            <w:tcBorders>
              <w:top w:val="nil"/>
              <w:left w:val="nil"/>
              <w:bottom w:val="single" w:color="auto" w:sz="4" w:space="0"/>
              <w:right w:val="single" w:color="auto" w:sz="4" w:space="0"/>
            </w:tcBorders>
            <w:shd w:val="clear" w:color="auto" w:fill="auto"/>
            <w:noWrap/>
            <w:vAlign w:val="center"/>
          </w:tcPr>
          <w:p w14:paraId="761460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基础设施建设</w:t>
            </w:r>
          </w:p>
        </w:tc>
        <w:tc>
          <w:tcPr>
            <w:tcW w:w="850" w:type="dxa"/>
            <w:tcBorders>
              <w:top w:val="nil"/>
              <w:left w:val="nil"/>
              <w:bottom w:val="single" w:color="auto" w:sz="4" w:space="0"/>
              <w:right w:val="single" w:color="auto" w:sz="4" w:space="0"/>
            </w:tcBorders>
            <w:shd w:val="clear" w:color="auto" w:fill="auto"/>
            <w:noWrap/>
            <w:vAlign w:val="center"/>
          </w:tcPr>
          <w:p w14:paraId="5168FC9D">
            <w:pPr>
              <w:jc w:val="right"/>
              <w:rPr>
                <w:rFonts w:hint="default" w:ascii="Times New Roman" w:hAnsi="Times New Roman" w:cs="Times New Roman" w:eastAsiaTheme="minorEastAsia"/>
                <w:color w:val="000000"/>
                <w:kern w:val="0"/>
                <w:sz w:val="21"/>
                <w:szCs w:val="21"/>
              </w:rPr>
            </w:pPr>
          </w:p>
        </w:tc>
      </w:tr>
      <w:tr w14:paraId="104D4F0D">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77F5729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30110</w:t>
            </w:r>
          </w:p>
        </w:tc>
        <w:tc>
          <w:tcPr>
            <w:tcW w:w="3370" w:type="dxa"/>
            <w:tcBorders>
              <w:top w:val="nil"/>
              <w:left w:val="nil"/>
              <w:bottom w:val="single" w:color="auto" w:sz="4" w:space="0"/>
              <w:right w:val="single" w:color="auto" w:sz="4" w:space="0"/>
            </w:tcBorders>
            <w:shd w:val="clear" w:color="auto" w:fill="auto"/>
            <w:noWrap/>
            <w:vAlign w:val="center"/>
          </w:tcPr>
          <w:p w14:paraId="6D0279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职工基本医疗保险缴费</w:t>
            </w:r>
          </w:p>
        </w:tc>
        <w:tc>
          <w:tcPr>
            <w:tcW w:w="911" w:type="dxa"/>
            <w:tcBorders>
              <w:top w:val="nil"/>
              <w:left w:val="nil"/>
              <w:bottom w:val="single" w:color="auto" w:sz="4" w:space="0"/>
              <w:right w:val="single" w:color="auto" w:sz="4" w:space="0"/>
            </w:tcBorders>
            <w:shd w:val="clear" w:color="auto" w:fill="auto"/>
            <w:noWrap/>
            <w:vAlign w:val="center"/>
          </w:tcPr>
          <w:p w14:paraId="032AF413">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5.13</w:t>
            </w:r>
          </w:p>
        </w:tc>
        <w:tc>
          <w:tcPr>
            <w:tcW w:w="1057" w:type="dxa"/>
            <w:tcBorders>
              <w:top w:val="nil"/>
              <w:left w:val="nil"/>
              <w:bottom w:val="single" w:color="auto" w:sz="4" w:space="0"/>
              <w:right w:val="single" w:color="auto" w:sz="4" w:space="0"/>
            </w:tcBorders>
            <w:shd w:val="clear" w:color="auto" w:fill="auto"/>
            <w:noWrap/>
            <w:vAlign w:val="center"/>
          </w:tcPr>
          <w:p w14:paraId="3278C4D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30208</w:t>
            </w:r>
          </w:p>
        </w:tc>
        <w:tc>
          <w:tcPr>
            <w:tcW w:w="2235" w:type="dxa"/>
            <w:tcBorders>
              <w:top w:val="nil"/>
              <w:left w:val="nil"/>
              <w:bottom w:val="single" w:color="auto" w:sz="4" w:space="0"/>
              <w:right w:val="single" w:color="auto" w:sz="4" w:space="0"/>
            </w:tcBorders>
            <w:shd w:val="clear" w:color="auto" w:fill="auto"/>
            <w:noWrap/>
            <w:vAlign w:val="center"/>
          </w:tcPr>
          <w:p w14:paraId="0EFE314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取暖费</w:t>
            </w:r>
          </w:p>
        </w:tc>
        <w:tc>
          <w:tcPr>
            <w:tcW w:w="870" w:type="dxa"/>
            <w:tcBorders>
              <w:top w:val="nil"/>
              <w:left w:val="nil"/>
              <w:bottom w:val="single" w:color="auto" w:sz="4" w:space="0"/>
              <w:right w:val="single" w:color="auto" w:sz="4" w:space="0"/>
            </w:tcBorders>
            <w:shd w:val="clear" w:color="auto" w:fill="auto"/>
            <w:noWrap/>
            <w:vAlign w:val="center"/>
          </w:tcPr>
          <w:p w14:paraId="45705491">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3E1DDAE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31006</w:t>
            </w:r>
          </w:p>
        </w:tc>
        <w:tc>
          <w:tcPr>
            <w:tcW w:w="4213" w:type="dxa"/>
            <w:tcBorders>
              <w:top w:val="nil"/>
              <w:left w:val="nil"/>
              <w:bottom w:val="single" w:color="auto" w:sz="4" w:space="0"/>
              <w:right w:val="single" w:color="auto" w:sz="4" w:space="0"/>
            </w:tcBorders>
            <w:shd w:val="clear" w:color="auto" w:fill="auto"/>
            <w:noWrap/>
            <w:vAlign w:val="center"/>
          </w:tcPr>
          <w:p w14:paraId="35488D4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大型修缮</w:t>
            </w:r>
          </w:p>
        </w:tc>
        <w:tc>
          <w:tcPr>
            <w:tcW w:w="850" w:type="dxa"/>
            <w:tcBorders>
              <w:top w:val="nil"/>
              <w:left w:val="nil"/>
              <w:bottom w:val="single" w:color="auto" w:sz="4" w:space="0"/>
              <w:right w:val="single" w:color="auto" w:sz="4" w:space="0"/>
            </w:tcBorders>
            <w:shd w:val="clear" w:color="auto" w:fill="auto"/>
            <w:noWrap/>
            <w:vAlign w:val="center"/>
          </w:tcPr>
          <w:p w14:paraId="6B744923">
            <w:pPr>
              <w:jc w:val="right"/>
              <w:rPr>
                <w:rFonts w:hint="default" w:ascii="Times New Roman" w:hAnsi="Times New Roman" w:cs="Times New Roman" w:eastAsiaTheme="minorEastAsia"/>
                <w:color w:val="000000"/>
                <w:kern w:val="0"/>
                <w:sz w:val="21"/>
                <w:szCs w:val="21"/>
              </w:rPr>
            </w:pPr>
          </w:p>
        </w:tc>
      </w:tr>
      <w:tr w14:paraId="09D7237F">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60B6AE9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30111</w:t>
            </w:r>
          </w:p>
        </w:tc>
        <w:tc>
          <w:tcPr>
            <w:tcW w:w="3370" w:type="dxa"/>
            <w:tcBorders>
              <w:top w:val="nil"/>
              <w:left w:val="nil"/>
              <w:bottom w:val="single" w:color="auto" w:sz="4" w:space="0"/>
              <w:right w:val="single" w:color="auto" w:sz="4" w:space="0"/>
            </w:tcBorders>
            <w:shd w:val="clear" w:color="auto" w:fill="auto"/>
            <w:noWrap/>
            <w:vAlign w:val="center"/>
          </w:tcPr>
          <w:p w14:paraId="0705581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公务员医疗补助缴费</w:t>
            </w:r>
          </w:p>
        </w:tc>
        <w:tc>
          <w:tcPr>
            <w:tcW w:w="911" w:type="dxa"/>
            <w:tcBorders>
              <w:top w:val="nil"/>
              <w:left w:val="nil"/>
              <w:bottom w:val="single" w:color="auto" w:sz="4" w:space="0"/>
              <w:right w:val="single" w:color="auto" w:sz="4" w:space="0"/>
            </w:tcBorders>
            <w:shd w:val="clear" w:color="auto" w:fill="auto"/>
            <w:noWrap/>
            <w:vAlign w:val="center"/>
          </w:tcPr>
          <w:p w14:paraId="4E4117E8">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1C39BFE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30209</w:t>
            </w:r>
          </w:p>
        </w:tc>
        <w:tc>
          <w:tcPr>
            <w:tcW w:w="2235" w:type="dxa"/>
            <w:tcBorders>
              <w:top w:val="nil"/>
              <w:left w:val="nil"/>
              <w:bottom w:val="single" w:color="auto" w:sz="4" w:space="0"/>
              <w:right w:val="single" w:color="auto" w:sz="4" w:space="0"/>
            </w:tcBorders>
            <w:shd w:val="clear" w:color="auto" w:fill="auto"/>
            <w:noWrap/>
            <w:vAlign w:val="center"/>
          </w:tcPr>
          <w:p w14:paraId="7A4F835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物业管理费</w:t>
            </w:r>
          </w:p>
        </w:tc>
        <w:tc>
          <w:tcPr>
            <w:tcW w:w="870" w:type="dxa"/>
            <w:tcBorders>
              <w:top w:val="nil"/>
              <w:left w:val="nil"/>
              <w:bottom w:val="single" w:color="auto" w:sz="4" w:space="0"/>
              <w:right w:val="single" w:color="auto" w:sz="4" w:space="0"/>
            </w:tcBorders>
            <w:shd w:val="clear" w:color="auto" w:fill="auto"/>
            <w:noWrap/>
            <w:vAlign w:val="center"/>
          </w:tcPr>
          <w:p w14:paraId="499C3180">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75B72FC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31007</w:t>
            </w:r>
          </w:p>
        </w:tc>
        <w:tc>
          <w:tcPr>
            <w:tcW w:w="4213" w:type="dxa"/>
            <w:tcBorders>
              <w:top w:val="nil"/>
              <w:left w:val="nil"/>
              <w:bottom w:val="single" w:color="auto" w:sz="4" w:space="0"/>
              <w:right w:val="single" w:color="auto" w:sz="4" w:space="0"/>
            </w:tcBorders>
            <w:shd w:val="clear" w:color="auto" w:fill="auto"/>
            <w:noWrap/>
            <w:vAlign w:val="center"/>
          </w:tcPr>
          <w:p w14:paraId="6826F59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信息网络及软件购置更新</w:t>
            </w:r>
          </w:p>
        </w:tc>
        <w:tc>
          <w:tcPr>
            <w:tcW w:w="850" w:type="dxa"/>
            <w:tcBorders>
              <w:top w:val="nil"/>
              <w:left w:val="nil"/>
              <w:bottom w:val="single" w:color="auto" w:sz="4" w:space="0"/>
              <w:right w:val="single" w:color="auto" w:sz="4" w:space="0"/>
            </w:tcBorders>
            <w:shd w:val="clear" w:color="auto" w:fill="auto"/>
            <w:noWrap/>
            <w:vAlign w:val="center"/>
          </w:tcPr>
          <w:p w14:paraId="72ED96FA">
            <w:pPr>
              <w:jc w:val="right"/>
              <w:rPr>
                <w:rFonts w:hint="default" w:ascii="Times New Roman" w:hAnsi="Times New Roman" w:cs="Times New Roman" w:eastAsiaTheme="minorEastAsia"/>
                <w:color w:val="000000"/>
                <w:kern w:val="0"/>
                <w:sz w:val="21"/>
                <w:szCs w:val="21"/>
              </w:rPr>
            </w:pPr>
          </w:p>
        </w:tc>
      </w:tr>
      <w:tr w14:paraId="74AD182C">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73FBB3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30112</w:t>
            </w:r>
          </w:p>
        </w:tc>
        <w:tc>
          <w:tcPr>
            <w:tcW w:w="3370" w:type="dxa"/>
            <w:tcBorders>
              <w:top w:val="nil"/>
              <w:left w:val="nil"/>
              <w:bottom w:val="single" w:color="auto" w:sz="4" w:space="0"/>
              <w:right w:val="single" w:color="auto" w:sz="4" w:space="0"/>
            </w:tcBorders>
            <w:shd w:val="clear" w:color="auto" w:fill="auto"/>
            <w:noWrap/>
            <w:vAlign w:val="center"/>
          </w:tcPr>
          <w:p w14:paraId="10B4E0D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其他社会保障缴费</w:t>
            </w:r>
          </w:p>
        </w:tc>
        <w:tc>
          <w:tcPr>
            <w:tcW w:w="911" w:type="dxa"/>
            <w:tcBorders>
              <w:top w:val="nil"/>
              <w:left w:val="nil"/>
              <w:bottom w:val="single" w:color="auto" w:sz="4" w:space="0"/>
              <w:right w:val="single" w:color="auto" w:sz="4" w:space="0"/>
            </w:tcBorders>
            <w:shd w:val="clear" w:color="auto" w:fill="auto"/>
            <w:noWrap/>
            <w:vAlign w:val="center"/>
          </w:tcPr>
          <w:p w14:paraId="4312D422">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1.23</w:t>
            </w:r>
          </w:p>
        </w:tc>
        <w:tc>
          <w:tcPr>
            <w:tcW w:w="1057" w:type="dxa"/>
            <w:tcBorders>
              <w:top w:val="nil"/>
              <w:left w:val="nil"/>
              <w:bottom w:val="single" w:color="auto" w:sz="4" w:space="0"/>
              <w:right w:val="single" w:color="auto" w:sz="4" w:space="0"/>
            </w:tcBorders>
            <w:shd w:val="clear" w:color="auto" w:fill="auto"/>
            <w:noWrap/>
            <w:vAlign w:val="center"/>
          </w:tcPr>
          <w:p w14:paraId="4B3C225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30211</w:t>
            </w:r>
          </w:p>
        </w:tc>
        <w:tc>
          <w:tcPr>
            <w:tcW w:w="2235" w:type="dxa"/>
            <w:tcBorders>
              <w:top w:val="nil"/>
              <w:left w:val="nil"/>
              <w:bottom w:val="single" w:color="auto" w:sz="4" w:space="0"/>
              <w:right w:val="single" w:color="auto" w:sz="4" w:space="0"/>
            </w:tcBorders>
            <w:shd w:val="clear" w:color="auto" w:fill="auto"/>
            <w:noWrap/>
            <w:vAlign w:val="center"/>
          </w:tcPr>
          <w:p w14:paraId="4CB44F7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差旅费</w:t>
            </w:r>
          </w:p>
        </w:tc>
        <w:tc>
          <w:tcPr>
            <w:tcW w:w="870" w:type="dxa"/>
            <w:tcBorders>
              <w:top w:val="nil"/>
              <w:left w:val="nil"/>
              <w:bottom w:val="single" w:color="auto" w:sz="4" w:space="0"/>
              <w:right w:val="single" w:color="auto" w:sz="4" w:space="0"/>
            </w:tcBorders>
            <w:shd w:val="clear" w:color="auto" w:fill="auto"/>
            <w:noWrap/>
            <w:vAlign w:val="center"/>
          </w:tcPr>
          <w:p w14:paraId="25A93F37">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1.64</w:t>
            </w:r>
          </w:p>
        </w:tc>
        <w:tc>
          <w:tcPr>
            <w:tcW w:w="1110" w:type="dxa"/>
            <w:tcBorders>
              <w:top w:val="nil"/>
              <w:left w:val="nil"/>
              <w:bottom w:val="single" w:color="auto" w:sz="4" w:space="0"/>
              <w:right w:val="single" w:color="auto" w:sz="4" w:space="0"/>
            </w:tcBorders>
            <w:shd w:val="clear" w:color="auto" w:fill="auto"/>
            <w:noWrap/>
            <w:vAlign w:val="center"/>
          </w:tcPr>
          <w:p w14:paraId="4E1ED46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31008</w:t>
            </w:r>
          </w:p>
        </w:tc>
        <w:tc>
          <w:tcPr>
            <w:tcW w:w="4213" w:type="dxa"/>
            <w:tcBorders>
              <w:top w:val="nil"/>
              <w:left w:val="nil"/>
              <w:bottom w:val="single" w:color="auto" w:sz="4" w:space="0"/>
              <w:right w:val="single" w:color="auto" w:sz="4" w:space="0"/>
            </w:tcBorders>
            <w:shd w:val="clear" w:color="auto" w:fill="auto"/>
            <w:noWrap/>
            <w:vAlign w:val="center"/>
          </w:tcPr>
          <w:p w14:paraId="4FD9A4A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物资储备</w:t>
            </w:r>
          </w:p>
        </w:tc>
        <w:tc>
          <w:tcPr>
            <w:tcW w:w="850" w:type="dxa"/>
            <w:tcBorders>
              <w:top w:val="nil"/>
              <w:left w:val="nil"/>
              <w:bottom w:val="single" w:color="auto" w:sz="4" w:space="0"/>
              <w:right w:val="single" w:color="auto" w:sz="4" w:space="0"/>
            </w:tcBorders>
            <w:shd w:val="clear" w:color="auto" w:fill="auto"/>
            <w:noWrap/>
            <w:vAlign w:val="center"/>
          </w:tcPr>
          <w:p w14:paraId="554E0568">
            <w:pPr>
              <w:jc w:val="right"/>
              <w:rPr>
                <w:rFonts w:hint="default" w:ascii="Times New Roman" w:hAnsi="Times New Roman" w:cs="Times New Roman" w:eastAsiaTheme="minorEastAsia"/>
                <w:color w:val="000000"/>
                <w:kern w:val="0"/>
                <w:sz w:val="21"/>
                <w:szCs w:val="21"/>
              </w:rPr>
            </w:pPr>
          </w:p>
        </w:tc>
      </w:tr>
      <w:tr w14:paraId="2BA4672E">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5115760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30113</w:t>
            </w:r>
          </w:p>
        </w:tc>
        <w:tc>
          <w:tcPr>
            <w:tcW w:w="3370" w:type="dxa"/>
            <w:tcBorders>
              <w:top w:val="nil"/>
              <w:left w:val="nil"/>
              <w:bottom w:val="single" w:color="auto" w:sz="4" w:space="0"/>
              <w:right w:val="single" w:color="auto" w:sz="4" w:space="0"/>
            </w:tcBorders>
            <w:shd w:val="clear" w:color="auto" w:fill="auto"/>
            <w:noWrap/>
            <w:vAlign w:val="center"/>
          </w:tcPr>
          <w:p w14:paraId="5EDA6FB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住房公积金</w:t>
            </w:r>
          </w:p>
        </w:tc>
        <w:tc>
          <w:tcPr>
            <w:tcW w:w="911" w:type="dxa"/>
            <w:tcBorders>
              <w:top w:val="nil"/>
              <w:left w:val="nil"/>
              <w:bottom w:val="single" w:color="auto" w:sz="4" w:space="0"/>
              <w:right w:val="single" w:color="auto" w:sz="4" w:space="0"/>
            </w:tcBorders>
            <w:shd w:val="clear" w:color="auto" w:fill="auto"/>
            <w:noWrap/>
            <w:vAlign w:val="center"/>
          </w:tcPr>
          <w:p w14:paraId="5D52C261">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9.34</w:t>
            </w:r>
          </w:p>
        </w:tc>
        <w:tc>
          <w:tcPr>
            <w:tcW w:w="1057" w:type="dxa"/>
            <w:tcBorders>
              <w:top w:val="nil"/>
              <w:left w:val="nil"/>
              <w:bottom w:val="single" w:color="auto" w:sz="4" w:space="0"/>
              <w:right w:val="single" w:color="auto" w:sz="4" w:space="0"/>
            </w:tcBorders>
            <w:shd w:val="clear" w:color="auto" w:fill="auto"/>
            <w:noWrap/>
            <w:vAlign w:val="center"/>
          </w:tcPr>
          <w:p w14:paraId="03430D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30212</w:t>
            </w:r>
          </w:p>
        </w:tc>
        <w:tc>
          <w:tcPr>
            <w:tcW w:w="2235" w:type="dxa"/>
            <w:tcBorders>
              <w:top w:val="nil"/>
              <w:left w:val="nil"/>
              <w:bottom w:val="single" w:color="auto" w:sz="4" w:space="0"/>
              <w:right w:val="single" w:color="auto" w:sz="4" w:space="0"/>
            </w:tcBorders>
            <w:shd w:val="clear" w:color="auto" w:fill="auto"/>
            <w:noWrap/>
            <w:vAlign w:val="center"/>
          </w:tcPr>
          <w:p w14:paraId="06CA7E9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因公出国（境）费用</w:t>
            </w:r>
          </w:p>
        </w:tc>
        <w:tc>
          <w:tcPr>
            <w:tcW w:w="870" w:type="dxa"/>
            <w:tcBorders>
              <w:top w:val="nil"/>
              <w:left w:val="nil"/>
              <w:bottom w:val="single" w:color="auto" w:sz="4" w:space="0"/>
              <w:right w:val="single" w:color="auto" w:sz="4" w:space="0"/>
            </w:tcBorders>
            <w:shd w:val="clear" w:color="auto" w:fill="auto"/>
            <w:noWrap/>
            <w:vAlign w:val="center"/>
          </w:tcPr>
          <w:p w14:paraId="669D8F5F">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61A133D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31009</w:t>
            </w:r>
          </w:p>
        </w:tc>
        <w:tc>
          <w:tcPr>
            <w:tcW w:w="4213" w:type="dxa"/>
            <w:tcBorders>
              <w:top w:val="nil"/>
              <w:left w:val="nil"/>
              <w:bottom w:val="single" w:color="auto" w:sz="4" w:space="0"/>
              <w:right w:val="single" w:color="auto" w:sz="4" w:space="0"/>
            </w:tcBorders>
            <w:shd w:val="clear" w:color="auto" w:fill="auto"/>
            <w:noWrap/>
            <w:vAlign w:val="center"/>
          </w:tcPr>
          <w:p w14:paraId="5823C55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土地补偿</w:t>
            </w:r>
          </w:p>
        </w:tc>
        <w:tc>
          <w:tcPr>
            <w:tcW w:w="850" w:type="dxa"/>
            <w:tcBorders>
              <w:top w:val="nil"/>
              <w:left w:val="nil"/>
              <w:bottom w:val="single" w:color="auto" w:sz="4" w:space="0"/>
              <w:right w:val="single" w:color="auto" w:sz="4" w:space="0"/>
            </w:tcBorders>
            <w:shd w:val="clear" w:color="auto" w:fill="auto"/>
            <w:noWrap/>
            <w:vAlign w:val="center"/>
          </w:tcPr>
          <w:p w14:paraId="7127732F">
            <w:pPr>
              <w:jc w:val="right"/>
              <w:rPr>
                <w:rFonts w:hint="default" w:ascii="Times New Roman" w:hAnsi="Times New Roman" w:cs="Times New Roman" w:eastAsiaTheme="minorEastAsia"/>
                <w:color w:val="000000"/>
                <w:kern w:val="0"/>
                <w:sz w:val="21"/>
                <w:szCs w:val="21"/>
              </w:rPr>
            </w:pPr>
          </w:p>
        </w:tc>
      </w:tr>
      <w:tr w14:paraId="722F654E">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1AB3227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30114</w:t>
            </w:r>
          </w:p>
        </w:tc>
        <w:tc>
          <w:tcPr>
            <w:tcW w:w="3370" w:type="dxa"/>
            <w:tcBorders>
              <w:top w:val="nil"/>
              <w:left w:val="nil"/>
              <w:bottom w:val="single" w:color="auto" w:sz="4" w:space="0"/>
              <w:right w:val="single" w:color="auto" w:sz="4" w:space="0"/>
            </w:tcBorders>
            <w:shd w:val="clear" w:color="auto" w:fill="auto"/>
            <w:noWrap/>
            <w:vAlign w:val="center"/>
          </w:tcPr>
          <w:p w14:paraId="619046E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w:t>
            </w:r>
          </w:p>
        </w:tc>
        <w:tc>
          <w:tcPr>
            <w:tcW w:w="911" w:type="dxa"/>
            <w:tcBorders>
              <w:top w:val="nil"/>
              <w:left w:val="nil"/>
              <w:bottom w:val="single" w:color="auto" w:sz="4" w:space="0"/>
              <w:right w:val="single" w:color="auto" w:sz="4" w:space="0"/>
            </w:tcBorders>
            <w:shd w:val="clear" w:color="auto" w:fill="auto"/>
            <w:noWrap/>
            <w:vAlign w:val="center"/>
          </w:tcPr>
          <w:p w14:paraId="2554F5A0">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734AF95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30213</w:t>
            </w:r>
          </w:p>
        </w:tc>
        <w:tc>
          <w:tcPr>
            <w:tcW w:w="2235" w:type="dxa"/>
            <w:tcBorders>
              <w:top w:val="nil"/>
              <w:left w:val="nil"/>
              <w:bottom w:val="single" w:color="auto" w:sz="4" w:space="0"/>
              <w:right w:val="single" w:color="auto" w:sz="4" w:space="0"/>
            </w:tcBorders>
            <w:shd w:val="clear" w:color="auto" w:fill="auto"/>
            <w:noWrap/>
            <w:vAlign w:val="center"/>
          </w:tcPr>
          <w:p w14:paraId="382035A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维修（护）费</w:t>
            </w:r>
          </w:p>
        </w:tc>
        <w:tc>
          <w:tcPr>
            <w:tcW w:w="870" w:type="dxa"/>
            <w:tcBorders>
              <w:top w:val="nil"/>
              <w:left w:val="nil"/>
              <w:bottom w:val="single" w:color="auto" w:sz="4" w:space="0"/>
              <w:right w:val="single" w:color="auto" w:sz="4" w:space="0"/>
            </w:tcBorders>
            <w:shd w:val="clear" w:color="auto" w:fill="auto"/>
            <w:noWrap/>
            <w:vAlign w:val="center"/>
          </w:tcPr>
          <w:p w14:paraId="73FFD997">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0.95</w:t>
            </w:r>
          </w:p>
        </w:tc>
        <w:tc>
          <w:tcPr>
            <w:tcW w:w="1110" w:type="dxa"/>
            <w:tcBorders>
              <w:top w:val="nil"/>
              <w:left w:val="nil"/>
              <w:bottom w:val="single" w:color="auto" w:sz="4" w:space="0"/>
              <w:right w:val="single" w:color="auto" w:sz="4" w:space="0"/>
            </w:tcBorders>
            <w:shd w:val="clear" w:color="auto" w:fill="auto"/>
            <w:noWrap/>
            <w:vAlign w:val="center"/>
          </w:tcPr>
          <w:p w14:paraId="58E0941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31010</w:t>
            </w:r>
          </w:p>
        </w:tc>
        <w:tc>
          <w:tcPr>
            <w:tcW w:w="4213" w:type="dxa"/>
            <w:tcBorders>
              <w:top w:val="nil"/>
              <w:left w:val="nil"/>
              <w:bottom w:val="single" w:color="auto" w:sz="4" w:space="0"/>
              <w:right w:val="single" w:color="auto" w:sz="4" w:space="0"/>
            </w:tcBorders>
            <w:shd w:val="clear" w:color="auto" w:fill="auto"/>
            <w:noWrap/>
            <w:vAlign w:val="center"/>
          </w:tcPr>
          <w:p w14:paraId="5F68EBF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安置补助</w:t>
            </w:r>
          </w:p>
        </w:tc>
        <w:tc>
          <w:tcPr>
            <w:tcW w:w="850" w:type="dxa"/>
            <w:tcBorders>
              <w:top w:val="nil"/>
              <w:left w:val="nil"/>
              <w:bottom w:val="single" w:color="auto" w:sz="4" w:space="0"/>
              <w:right w:val="single" w:color="auto" w:sz="4" w:space="0"/>
            </w:tcBorders>
            <w:shd w:val="clear" w:color="auto" w:fill="auto"/>
            <w:noWrap/>
            <w:vAlign w:val="center"/>
          </w:tcPr>
          <w:p w14:paraId="2A41E9C9">
            <w:pPr>
              <w:jc w:val="right"/>
              <w:rPr>
                <w:rFonts w:hint="default" w:ascii="Times New Roman" w:hAnsi="Times New Roman" w:cs="Times New Roman" w:eastAsiaTheme="minorEastAsia"/>
                <w:color w:val="000000"/>
                <w:kern w:val="0"/>
                <w:sz w:val="21"/>
                <w:szCs w:val="21"/>
              </w:rPr>
            </w:pPr>
          </w:p>
        </w:tc>
      </w:tr>
      <w:tr w14:paraId="347AD3D4">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1DD54D1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30199</w:t>
            </w:r>
          </w:p>
        </w:tc>
        <w:tc>
          <w:tcPr>
            <w:tcW w:w="3370" w:type="dxa"/>
            <w:tcBorders>
              <w:top w:val="nil"/>
              <w:left w:val="nil"/>
              <w:bottom w:val="single" w:color="auto" w:sz="4" w:space="0"/>
              <w:right w:val="single" w:color="auto" w:sz="4" w:space="0"/>
            </w:tcBorders>
            <w:shd w:val="clear" w:color="auto" w:fill="auto"/>
            <w:noWrap/>
            <w:vAlign w:val="center"/>
          </w:tcPr>
          <w:p w14:paraId="5BC123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其他工资福利支出</w:t>
            </w:r>
          </w:p>
        </w:tc>
        <w:tc>
          <w:tcPr>
            <w:tcW w:w="911" w:type="dxa"/>
            <w:tcBorders>
              <w:top w:val="nil"/>
              <w:left w:val="nil"/>
              <w:bottom w:val="single" w:color="auto" w:sz="4" w:space="0"/>
              <w:right w:val="single" w:color="auto" w:sz="4" w:space="0"/>
            </w:tcBorders>
            <w:shd w:val="clear" w:color="auto" w:fill="auto"/>
            <w:noWrap/>
            <w:vAlign w:val="center"/>
          </w:tcPr>
          <w:p w14:paraId="52CDB64A">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70BFC87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30214</w:t>
            </w:r>
          </w:p>
        </w:tc>
        <w:tc>
          <w:tcPr>
            <w:tcW w:w="2235" w:type="dxa"/>
            <w:tcBorders>
              <w:top w:val="nil"/>
              <w:left w:val="nil"/>
              <w:bottom w:val="single" w:color="auto" w:sz="4" w:space="0"/>
              <w:right w:val="single" w:color="auto" w:sz="4" w:space="0"/>
            </w:tcBorders>
            <w:shd w:val="clear" w:color="auto" w:fill="auto"/>
            <w:noWrap/>
            <w:vAlign w:val="center"/>
          </w:tcPr>
          <w:p w14:paraId="5AA6024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租赁费</w:t>
            </w:r>
          </w:p>
        </w:tc>
        <w:tc>
          <w:tcPr>
            <w:tcW w:w="870" w:type="dxa"/>
            <w:tcBorders>
              <w:top w:val="nil"/>
              <w:left w:val="nil"/>
              <w:bottom w:val="single" w:color="auto" w:sz="4" w:space="0"/>
              <w:right w:val="single" w:color="auto" w:sz="4" w:space="0"/>
            </w:tcBorders>
            <w:shd w:val="clear" w:color="auto" w:fill="auto"/>
            <w:noWrap/>
            <w:vAlign w:val="center"/>
          </w:tcPr>
          <w:p w14:paraId="70FF61F7">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05B2F1D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31011</w:t>
            </w:r>
          </w:p>
        </w:tc>
        <w:tc>
          <w:tcPr>
            <w:tcW w:w="4213" w:type="dxa"/>
            <w:tcBorders>
              <w:top w:val="nil"/>
              <w:left w:val="nil"/>
              <w:bottom w:val="single" w:color="auto" w:sz="4" w:space="0"/>
              <w:right w:val="single" w:color="auto" w:sz="4" w:space="0"/>
            </w:tcBorders>
            <w:shd w:val="clear" w:color="auto" w:fill="auto"/>
            <w:noWrap/>
            <w:vAlign w:val="center"/>
          </w:tcPr>
          <w:p w14:paraId="7563113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地上附着物和青苗补偿</w:t>
            </w:r>
          </w:p>
        </w:tc>
        <w:tc>
          <w:tcPr>
            <w:tcW w:w="850" w:type="dxa"/>
            <w:tcBorders>
              <w:top w:val="nil"/>
              <w:left w:val="nil"/>
              <w:bottom w:val="single" w:color="auto" w:sz="4" w:space="0"/>
              <w:right w:val="single" w:color="auto" w:sz="4" w:space="0"/>
            </w:tcBorders>
            <w:shd w:val="clear" w:color="auto" w:fill="auto"/>
            <w:noWrap/>
            <w:vAlign w:val="center"/>
          </w:tcPr>
          <w:p w14:paraId="3549873D">
            <w:pPr>
              <w:jc w:val="right"/>
              <w:rPr>
                <w:rFonts w:hint="default" w:ascii="Times New Roman" w:hAnsi="Times New Roman" w:cs="Times New Roman" w:eastAsiaTheme="minorEastAsia"/>
                <w:color w:val="000000"/>
                <w:kern w:val="0"/>
                <w:sz w:val="21"/>
                <w:szCs w:val="21"/>
              </w:rPr>
            </w:pPr>
          </w:p>
        </w:tc>
      </w:tr>
      <w:tr w14:paraId="438D9752">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25A8F04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w:t>
            </w:r>
          </w:p>
        </w:tc>
        <w:tc>
          <w:tcPr>
            <w:tcW w:w="3370" w:type="dxa"/>
            <w:tcBorders>
              <w:top w:val="nil"/>
              <w:left w:val="nil"/>
              <w:bottom w:val="single" w:color="auto" w:sz="4" w:space="0"/>
              <w:right w:val="single" w:color="auto" w:sz="4" w:space="0"/>
            </w:tcBorders>
            <w:shd w:val="clear" w:color="auto" w:fill="auto"/>
            <w:noWrap/>
            <w:vAlign w:val="center"/>
          </w:tcPr>
          <w:p w14:paraId="1C1522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对个人和家庭的补助</w:t>
            </w:r>
          </w:p>
        </w:tc>
        <w:tc>
          <w:tcPr>
            <w:tcW w:w="911" w:type="dxa"/>
            <w:tcBorders>
              <w:top w:val="nil"/>
              <w:left w:val="nil"/>
              <w:bottom w:val="single" w:color="auto" w:sz="4" w:space="0"/>
              <w:right w:val="single" w:color="auto" w:sz="4" w:space="0"/>
            </w:tcBorders>
            <w:shd w:val="clear" w:color="auto" w:fill="auto"/>
            <w:noWrap/>
            <w:vAlign w:val="center"/>
          </w:tcPr>
          <w:p w14:paraId="5607EE65">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17.92</w:t>
            </w:r>
          </w:p>
        </w:tc>
        <w:tc>
          <w:tcPr>
            <w:tcW w:w="1057" w:type="dxa"/>
            <w:tcBorders>
              <w:top w:val="nil"/>
              <w:left w:val="nil"/>
              <w:bottom w:val="single" w:color="auto" w:sz="4" w:space="0"/>
              <w:right w:val="single" w:color="auto" w:sz="4" w:space="0"/>
            </w:tcBorders>
            <w:shd w:val="clear" w:color="auto" w:fill="auto"/>
            <w:noWrap/>
            <w:vAlign w:val="center"/>
          </w:tcPr>
          <w:p w14:paraId="1800932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30215</w:t>
            </w:r>
          </w:p>
        </w:tc>
        <w:tc>
          <w:tcPr>
            <w:tcW w:w="2235" w:type="dxa"/>
            <w:tcBorders>
              <w:top w:val="nil"/>
              <w:left w:val="nil"/>
              <w:bottom w:val="single" w:color="auto" w:sz="4" w:space="0"/>
              <w:right w:val="single" w:color="auto" w:sz="4" w:space="0"/>
            </w:tcBorders>
            <w:shd w:val="clear" w:color="auto" w:fill="auto"/>
            <w:noWrap/>
            <w:vAlign w:val="center"/>
          </w:tcPr>
          <w:p w14:paraId="763079B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会议费</w:t>
            </w:r>
          </w:p>
        </w:tc>
        <w:tc>
          <w:tcPr>
            <w:tcW w:w="870" w:type="dxa"/>
            <w:tcBorders>
              <w:top w:val="nil"/>
              <w:left w:val="nil"/>
              <w:bottom w:val="single" w:color="auto" w:sz="4" w:space="0"/>
              <w:right w:val="single" w:color="auto" w:sz="4" w:space="0"/>
            </w:tcBorders>
            <w:shd w:val="clear" w:color="auto" w:fill="auto"/>
            <w:noWrap/>
            <w:vAlign w:val="center"/>
          </w:tcPr>
          <w:p w14:paraId="32C07083">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0.61</w:t>
            </w:r>
          </w:p>
        </w:tc>
        <w:tc>
          <w:tcPr>
            <w:tcW w:w="1110" w:type="dxa"/>
            <w:tcBorders>
              <w:top w:val="nil"/>
              <w:left w:val="nil"/>
              <w:bottom w:val="single" w:color="auto" w:sz="4" w:space="0"/>
              <w:right w:val="single" w:color="auto" w:sz="4" w:space="0"/>
            </w:tcBorders>
            <w:shd w:val="clear" w:color="auto" w:fill="auto"/>
            <w:noWrap/>
            <w:vAlign w:val="center"/>
          </w:tcPr>
          <w:p w14:paraId="4A94D36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31012</w:t>
            </w:r>
          </w:p>
        </w:tc>
        <w:tc>
          <w:tcPr>
            <w:tcW w:w="4213" w:type="dxa"/>
            <w:tcBorders>
              <w:top w:val="nil"/>
              <w:left w:val="nil"/>
              <w:bottom w:val="single" w:color="auto" w:sz="4" w:space="0"/>
              <w:right w:val="single" w:color="auto" w:sz="4" w:space="0"/>
            </w:tcBorders>
            <w:shd w:val="clear" w:color="auto" w:fill="auto"/>
            <w:noWrap/>
            <w:vAlign w:val="center"/>
          </w:tcPr>
          <w:p w14:paraId="65E2F2D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拆迁补偿</w:t>
            </w:r>
          </w:p>
        </w:tc>
        <w:tc>
          <w:tcPr>
            <w:tcW w:w="850" w:type="dxa"/>
            <w:tcBorders>
              <w:top w:val="nil"/>
              <w:left w:val="nil"/>
              <w:bottom w:val="single" w:color="auto" w:sz="4" w:space="0"/>
              <w:right w:val="single" w:color="auto" w:sz="4" w:space="0"/>
            </w:tcBorders>
            <w:shd w:val="clear" w:color="auto" w:fill="auto"/>
            <w:noWrap/>
            <w:vAlign w:val="center"/>
          </w:tcPr>
          <w:p w14:paraId="0FC8234C">
            <w:pPr>
              <w:jc w:val="right"/>
              <w:rPr>
                <w:rFonts w:hint="default" w:ascii="Times New Roman" w:hAnsi="Times New Roman" w:cs="Times New Roman" w:eastAsiaTheme="minorEastAsia"/>
                <w:color w:val="000000"/>
                <w:kern w:val="0"/>
                <w:sz w:val="21"/>
                <w:szCs w:val="21"/>
              </w:rPr>
            </w:pPr>
          </w:p>
        </w:tc>
      </w:tr>
      <w:tr w14:paraId="5C1DFE16">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54AEA0E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30301</w:t>
            </w:r>
          </w:p>
        </w:tc>
        <w:tc>
          <w:tcPr>
            <w:tcW w:w="3370" w:type="dxa"/>
            <w:tcBorders>
              <w:top w:val="nil"/>
              <w:left w:val="nil"/>
              <w:bottom w:val="single" w:color="auto" w:sz="4" w:space="0"/>
              <w:right w:val="single" w:color="auto" w:sz="4" w:space="0"/>
            </w:tcBorders>
            <w:shd w:val="clear" w:color="auto" w:fill="auto"/>
            <w:noWrap/>
            <w:vAlign w:val="center"/>
          </w:tcPr>
          <w:p w14:paraId="569BFA8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离休费</w:t>
            </w:r>
          </w:p>
        </w:tc>
        <w:tc>
          <w:tcPr>
            <w:tcW w:w="911" w:type="dxa"/>
            <w:tcBorders>
              <w:top w:val="nil"/>
              <w:left w:val="nil"/>
              <w:bottom w:val="single" w:color="auto" w:sz="4" w:space="0"/>
              <w:right w:val="single" w:color="auto" w:sz="4" w:space="0"/>
            </w:tcBorders>
            <w:shd w:val="clear" w:color="auto" w:fill="auto"/>
            <w:noWrap/>
            <w:vAlign w:val="center"/>
          </w:tcPr>
          <w:p w14:paraId="5700A997">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599551D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30216</w:t>
            </w:r>
          </w:p>
        </w:tc>
        <w:tc>
          <w:tcPr>
            <w:tcW w:w="2235" w:type="dxa"/>
            <w:tcBorders>
              <w:top w:val="nil"/>
              <w:left w:val="nil"/>
              <w:bottom w:val="single" w:color="auto" w:sz="4" w:space="0"/>
              <w:right w:val="single" w:color="auto" w:sz="4" w:space="0"/>
            </w:tcBorders>
            <w:shd w:val="clear" w:color="auto" w:fill="auto"/>
            <w:noWrap/>
            <w:vAlign w:val="center"/>
          </w:tcPr>
          <w:p w14:paraId="09D6EE6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培训费</w:t>
            </w:r>
          </w:p>
        </w:tc>
        <w:tc>
          <w:tcPr>
            <w:tcW w:w="870" w:type="dxa"/>
            <w:tcBorders>
              <w:top w:val="nil"/>
              <w:left w:val="nil"/>
              <w:bottom w:val="single" w:color="auto" w:sz="4" w:space="0"/>
              <w:right w:val="single" w:color="auto" w:sz="4" w:space="0"/>
            </w:tcBorders>
            <w:shd w:val="clear" w:color="auto" w:fill="auto"/>
            <w:noWrap/>
            <w:vAlign w:val="center"/>
          </w:tcPr>
          <w:p w14:paraId="29DA8D20">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0.46</w:t>
            </w:r>
          </w:p>
        </w:tc>
        <w:tc>
          <w:tcPr>
            <w:tcW w:w="1110" w:type="dxa"/>
            <w:tcBorders>
              <w:top w:val="nil"/>
              <w:left w:val="nil"/>
              <w:bottom w:val="single" w:color="auto" w:sz="4" w:space="0"/>
              <w:right w:val="single" w:color="auto" w:sz="4" w:space="0"/>
            </w:tcBorders>
            <w:shd w:val="clear" w:color="auto" w:fill="auto"/>
            <w:noWrap/>
            <w:vAlign w:val="center"/>
          </w:tcPr>
          <w:p w14:paraId="3D7DA34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31013</w:t>
            </w:r>
          </w:p>
        </w:tc>
        <w:tc>
          <w:tcPr>
            <w:tcW w:w="4213" w:type="dxa"/>
            <w:tcBorders>
              <w:top w:val="nil"/>
              <w:left w:val="nil"/>
              <w:bottom w:val="single" w:color="auto" w:sz="4" w:space="0"/>
              <w:right w:val="single" w:color="auto" w:sz="4" w:space="0"/>
            </w:tcBorders>
            <w:shd w:val="clear" w:color="auto" w:fill="auto"/>
            <w:noWrap/>
            <w:vAlign w:val="center"/>
          </w:tcPr>
          <w:p w14:paraId="374932A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w:t>
            </w:r>
          </w:p>
        </w:tc>
        <w:tc>
          <w:tcPr>
            <w:tcW w:w="850" w:type="dxa"/>
            <w:tcBorders>
              <w:top w:val="nil"/>
              <w:left w:val="nil"/>
              <w:bottom w:val="single" w:color="auto" w:sz="4" w:space="0"/>
              <w:right w:val="single" w:color="auto" w:sz="4" w:space="0"/>
            </w:tcBorders>
            <w:shd w:val="clear" w:color="auto" w:fill="auto"/>
            <w:noWrap/>
            <w:vAlign w:val="center"/>
          </w:tcPr>
          <w:p w14:paraId="3EFFA52B">
            <w:pPr>
              <w:jc w:val="right"/>
              <w:rPr>
                <w:rFonts w:hint="default" w:ascii="Times New Roman" w:hAnsi="Times New Roman" w:cs="Times New Roman" w:eastAsiaTheme="minorEastAsia"/>
                <w:color w:val="000000"/>
                <w:kern w:val="0"/>
                <w:sz w:val="21"/>
                <w:szCs w:val="21"/>
              </w:rPr>
            </w:pPr>
          </w:p>
        </w:tc>
      </w:tr>
      <w:tr w14:paraId="5F9FEE27">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4217B5B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30302</w:t>
            </w:r>
          </w:p>
        </w:tc>
        <w:tc>
          <w:tcPr>
            <w:tcW w:w="3370" w:type="dxa"/>
            <w:tcBorders>
              <w:top w:val="nil"/>
              <w:left w:val="nil"/>
              <w:bottom w:val="single" w:color="auto" w:sz="4" w:space="0"/>
              <w:right w:val="single" w:color="auto" w:sz="4" w:space="0"/>
            </w:tcBorders>
            <w:shd w:val="clear" w:color="auto" w:fill="auto"/>
            <w:noWrap/>
            <w:vAlign w:val="center"/>
          </w:tcPr>
          <w:p w14:paraId="32F69B4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退休费</w:t>
            </w:r>
          </w:p>
        </w:tc>
        <w:tc>
          <w:tcPr>
            <w:tcW w:w="911" w:type="dxa"/>
            <w:tcBorders>
              <w:top w:val="nil"/>
              <w:left w:val="nil"/>
              <w:bottom w:val="single" w:color="auto" w:sz="4" w:space="0"/>
              <w:right w:val="single" w:color="auto" w:sz="4" w:space="0"/>
            </w:tcBorders>
            <w:shd w:val="clear" w:color="auto" w:fill="auto"/>
            <w:noWrap/>
            <w:vAlign w:val="center"/>
          </w:tcPr>
          <w:p w14:paraId="24D0A1E7">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786E483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30217</w:t>
            </w:r>
          </w:p>
        </w:tc>
        <w:tc>
          <w:tcPr>
            <w:tcW w:w="2235" w:type="dxa"/>
            <w:tcBorders>
              <w:top w:val="nil"/>
              <w:left w:val="nil"/>
              <w:bottom w:val="single" w:color="auto" w:sz="4" w:space="0"/>
              <w:right w:val="single" w:color="auto" w:sz="4" w:space="0"/>
            </w:tcBorders>
            <w:shd w:val="clear" w:color="auto" w:fill="auto"/>
            <w:noWrap/>
            <w:vAlign w:val="center"/>
          </w:tcPr>
          <w:p w14:paraId="51C967C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公务接待费</w:t>
            </w:r>
          </w:p>
        </w:tc>
        <w:tc>
          <w:tcPr>
            <w:tcW w:w="870" w:type="dxa"/>
            <w:tcBorders>
              <w:top w:val="nil"/>
              <w:left w:val="nil"/>
              <w:bottom w:val="single" w:color="auto" w:sz="4" w:space="0"/>
              <w:right w:val="single" w:color="auto" w:sz="4" w:space="0"/>
            </w:tcBorders>
            <w:shd w:val="clear" w:color="auto" w:fill="auto"/>
            <w:noWrap/>
            <w:vAlign w:val="center"/>
          </w:tcPr>
          <w:p w14:paraId="0E9130B8">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0.04</w:t>
            </w:r>
          </w:p>
        </w:tc>
        <w:tc>
          <w:tcPr>
            <w:tcW w:w="1110" w:type="dxa"/>
            <w:tcBorders>
              <w:top w:val="nil"/>
              <w:left w:val="nil"/>
              <w:bottom w:val="single" w:color="auto" w:sz="4" w:space="0"/>
              <w:right w:val="single" w:color="auto" w:sz="4" w:space="0"/>
            </w:tcBorders>
            <w:shd w:val="clear" w:color="auto" w:fill="auto"/>
            <w:noWrap/>
            <w:vAlign w:val="center"/>
          </w:tcPr>
          <w:p w14:paraId="412AAFB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31019</w:t>
            </w:r>
          </w:p>
        </w:tc>
        <w:tc>
          <w:tcPr>
            <w:tcW w:w="4213" w:type="dxa"/>
            <w:tcBorders>
              <w:top w:val="nil"/>
              <w:left w:val="nil"/>
              <w:bottom w:val="single" w:color="auto" w:sz="4" w:space="0"/>
              <w:right w:val="single" w:color="auto" w:sz="4" w:space="0"/>
            </w:tcBorders>
            <w:shd w:val="clear" w:color="auto" w:fill="auto"/>
            <w:noWrap/>
            <w:vAlign w:val="center"/>
          </w:tcPr>
          <w:p w14:paraId="3C611FF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其他交通工具购置</w:t>
            </w:r>
          </w:p>
        </w:tc>
        <w:tc>
          <w:tcPr>
            <w:tcW w:w="850" w:type="dxa"/>
            <w:tcBorders>
              <w:top w:val="nil"/>
              <w:left w:val="nil"/>
              <w:bottom w:val="single" w:color="auto" w:sz="4" w:space="0"/>
              <w:right w:val="single" w:color="auto" w:sz="4" w:space="0"/>
            </w:tcBorders>
            <w:shd w:val="clear" w:color="auto" w:fill="auto"/>
            <w:noWrap/>
            <w:vAlign w:val="center"/>
          </w:tcPr>
          <w:p w14:paraId="54AD2B28">
            <w:pPr>
              <w:jc w:val="right"/>
              <w:rPr>
                <w:rFonts w:hint="default" w:ascii="Times New Roman" w:hAnsi="Times New Roman" w:cs="Times New Roman" w:eastAsiaTheme="minorEastAsia"/>
                <w:color w:val="000000"/>
                <w:kern w:val="0"/>
                <w:sz w:val="21"/>
                <w:szCs w:val="21"/>
              </w:rPr>
            </w:pPr>
          </w:p>
        </w:tc>
      </w:tr>
      <w:tr w14:paraId="0CFA6AE6">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5CDE824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30303</w:t>
            </w:r>
          </w:p>
        </w:tc>
        <w:tc>
          <w:tcPr>
            <w:tcW w:w="3370" w:type="dxa"/>
            <w:tcBorders>
              <w:top w:val="nil"/>
              <w:left w:val="nil"/>
              <w:bottom w:val="single" w:color="auto" w:sz="4" w:space="0"/>
              <w:right w:val="single" w:color="auto" w:sz="4" w:space="0"/>
            </w:tcBorders>
            <w:shd w:val="clear" w:color="auto" w:fill="auto"/>
            <w:noWrap/>
            <w:vAlign w:val="center"/>
          </w:tcPr>
          <w:p w14:paraId="1AD84DA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退职（役）费</w:t>
            </w:r>
          </w:p>
        </w:tc>
        <w:tc>
          <w:tcPr>
            <w:tcW w:w="911" w:type="dxa"/>
            <w:tcBorders>
              <w:top w:val="nil"/>
              <w:left w:val="nil"/>
              <w:bottom w:val="single" w:color="auto" w:sz="4" w:space="0"/>
              <w:right w:val="single" w:color="auto" w:sz="4" w:space="0"/>
            </w:tcBorders>
            <w:shd w:val="clear" w:color="auto" w:fill="auto"/>
            <w:noWrap/>
            <w:vAlign w:val="center"/>
          </w:tcPr>
          <w:p w14:paraId="12EC57AE">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01C1C1E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30218</w:t>
            </w:r>
          </w:p>
        </w:tc>
        <w:tc>
          <w:tcPr>
            <w:tcW w:w="2235" w:type="dxa"/>
            <w:tcBorders>
              <w:top w:val="nil"/>
              <w:left w:val="nil"/>
              <w:bottom w:val="single" w:color="auto" w:sz="4" w:space="0"/>
              <w:right w:val="single" w:color="auto" w:sz="4" w:space="0"/>
            </w:tcBorders>
            <w:shd w:val="clear" w:color="auto" w:fill="auto"/>
            <w:noWrap/>
            <w:vAlign w:val="center"/>
          </w:tcPr>
          <w:p w14:paraId="08EA3D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专用材料费</w:t>
            </w:r>
          </w:p>
        </w:tc>
        <w:tc>
          <w:tcPr>
            <w:tcW w:w="870" w:type="dxa"/>
            <w:tcBorders>
              <w:top w:val="nil"/>
              <w:left w:val="nil"/>
              <w:bottom w:val="single" w:color="auto" w:sz="4" w:space="0"/>
              <w:right w:val="single" w:color="auto" w:sz="4" w:space="0"/>
            </w:tcBorders>
            <w:shd w:val="clear" w:color="auto" w:fill="auto"/>
            <w:noWrap/>
            <w:vAlign w:val="center"/>
          </w:tcPr>
          <w:p w14:paraId="6B9767C6">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0CFB23B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31021</w:t>
            </w:r>
          </w:p>
        </w:tc>
        <w:tc>
          <w:tcPr>
            <w:tcW w:w="4213" w:type="dxa"/>
            <w:tcBorders>
              <w:top w:val="nil"/>
              <w:left w:val="nil"/>
              <w:bottom w:val="single" w:color="auto" w:sz="4" w:space="0"/>
              <w:right w:val="single" w:color="auto" w:sz="4" w:space="0"/>
            </w:tcBorders>
            <w:shd w:val="clear" w:color="auto" w:fill="auto"/>
            <w:noWrap/>
            <w:vAlign w:val="center"/>
          </w:tcPr>
          <w:p w14:paraId="4A2E8E2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文物和陈列品购置</w:t>
            </w:r>
          </w:p>
        </w:tc>
        <w:tc>
          <w:tcPr>
            <w:tcW w:w="850" w:type="dxa"/>
            <w:tcBorders>
              <w:top w:val="nil"/>
              <w:left w:val="nil"/>
              <w:bottom w:val="single" w:color="auto" w:sz="4" w:space="0"/>
              <w:right w:val="single" w:color="auto" w:sz="4" w:space="0"/>
            </w:tcBorders>
            <w:shd w:val="clear" w:color="auto" w:fill="auto"/>
            <w:noWrap/>
            <w:vAlign w:val="center"/>
          </w:tcPr>
          <w:p w14:paraId="7E54892A">
            <w:pPr>
              <w:jc w:val="right"/>
              <w:rPr>
                <w:rFonts w:hint="default" w:ascii="Times New Roman" w:hAnsi="Times New Roman" w:cs="Times New Roman" w:eastAsiaTheme="minorEastAsia"/>
                <w:color w:val="000000"/>
                <w:kern w:val="0"/>
                <w:sz w:val="21"/>
                <w:szCs w:val="21"/>
              </w:rPr>
            </w:pPr>
          </w:p>
        </w:tc>
      </w:tr>
      <w:tr w14:paraId="0F7AA72B">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6805333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30304</w:t>
            </w:r>
          </w:p>
        </w:tc>
        <w:tc>
          <w:tcPr>
            <w:tcW w:w="3370" w:type="dxa"/>
            <w:tcBorders>
              <w:top w:val="nil"/>
              <w:left w:val="nil"/>
              <w:bottom w:val="single" w:color="auto" w:sz="4" w:space="0"/>
              <w:right w:val="single" w:color="auto" w:sz="4" w:space="0"/>
            </w:tcBorders>
            <w:shd w:val="clear" w:color="auto" w:fill="auto"/>
            <w:noWrap/>
            <w:vAlign w:val="center"/>
          </w:tcPr>
          <w:p w14:paraId="0EAE19B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抚恤金</w:t>
            </w:r>
          </w:p>
        </w:tc>
        <w:tc>
          <w:tcPr>
            <w:tcW w:w="911" w:type="dxa"/>
            <w:tcBorders>
              <w:top w:val="nil"/>
              <w:left w:val="nil"/>
              <w:bottom w:val="single" w:color="auto" w:sz="4" w:space="0"/>
              <w:right w:val="single" w:color="auto" w:sz="4" w:space="0"/>
            </w:tcBorders>
            <w:shd w:val="clear" w:color="auto" w:fill="auto"/>
            <w:noWrap/>
            <w:vAlign w:val="center"/>
          </w:tcPr>
          <w:p w14:paraId="676FE23F">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17.92</w:t>
            </w:r>
          </w:p>
        </w:tc>
        <w:tc>
          <w:tcPr>
            <w:tcW w:w="1057" w:type="dxa"/>
            <w:tcBorders>
              <w:top w:val="nil"/>
              <w:left w:val="nil"/>
              <w:bottom w:val="single" w:color="auto" w:sz="4" w:space="0"/>
              <w:right w:val="single" w:color="auto" w:sz="4" w:space="0"/>
            </w:tcBorders>
            <w:shd w:val="clear" w:color="auto" w:fill="auto"/>
            <w:noWrap/>
            <w:vAlign w:val="center"/>
          </w:tcPr>
          <w:p w14:paraId="2BD3CA5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30224</w:t>
            </w:r>
          </w:p>
        </w:tc>
        <w:tc>
          <w:tcPr>
            <w:tcW w:w="2235" w:type="dxa"/>
            <w:tcBorders>
              <w:top w:val="nil"/>
              <w:left w:val="nil"/>
              <w:bottom w:val="single" w:color="auto" w:sz="4" w:space="0"/>
              <w:right w:val="single" w:color="auto" w:sz="4" w:space="0"/>
            </w:tcBorders>
            <w:shd w:val="clear" w:color="auto" w:fill="auto"/>
            <w:noWrap/>
            <w:vAlign w:val="center"/>
          </w:tcPr>
          <w:p w14:paraId="21E7D06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被装购置费</w:t>
            </w:r>
          </w:p>
        </w:tc>
        <w:tc>
          <w:tcPr>
            <w:tcW w:w="870" w:type="dxa"/>
            <w:tcBorders>
              <w:top w:val="nil"/>
              <w:left w:val="nil"/>
              <w:bottom w:val="single" w:color="auto" w:sz="4" w:space="0"/>
              <w:right w:val="single" w:color="auto" w:sz="4" w:space="0"/>
            </w:tcBorders>
            <w:shd w:val="clear" w:color="auto" w:fill="auto"/>
            <w:noWrap/>
            <w:vAlign w:val="center"/>
          </w:tcPr>
          <w:p w14:paraId="0713A5E7">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7783EB6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31022</w:t>
            </w:r>
          </w:p>
        </w:tc>
        <w:tc>
          <w:tcPr>
            <w:tcW w:w="4213" w:type="dxa"/>
            <w:tcBorders>
              <w:top w:val="nil"/>
              <w:left w:val="nil"/>
              <w:bottom w:val="single" w:color="auto" w:sz="4" w:space="0"/>
              <w:right w:val="single" w:color="auto" w:sz="4" w:space="0"/>
            </w:tcBorders>
            <w:shd w:val="clear" w:color="auto" w:fill="auto"/>
            <w:noWrap/>
            <w:vAlign w:val="center"/>
          </w:tcPr>
          <w:p w14:paraId="2E3A6FD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无形资产购置</w:t>
            </w:r>
          </w:p>
        </w:tc>
        <w:tc>
          <w:tcPr>
            <w:tcW w:w="850" w:type="dxa"/>
            <w:tcBorders>
              <w:top w:val="nil"/>
              <w:left w:val="nil"/>
              <w:bottom w:val="single" w:color="auto" w:sz="4" w:space="0"/>
              <w:right w:val="single" w:color="auto" w:sz="4" w:space="0"/>
            </w:tcBorders>
            <w:shd w:val="clear" w:color="auto" w:fill="auto"/>
            <w:noWrap/>
            <w:vAlign w:val="center"/>
          </w:tcPr>
          <w:p w14:paraId="1BA26628">
            <w:pPr>
              <w:jc w:val="right"/>
              <w:rPr>
                <w:rFonts w:hint="default" w:ascii="Times New Roman" w:hAnsi="Times New Roman" w:cs="Times New Roman" w:eastAsiaTheme="minorEastAsia"/>
                <w:color w:val="000000"/>
                <w:kern w:val="0"/>
                <w:sz w:val="21"/>
                <w:szCs w:val="21"/>
              </w:rPr>
            </w:pPr>
          </w:p>
        </w:tc>
      </w:tr>
      <w:tr w14:paraId="244722C5">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44D50EE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30305</w:t>
            </w:r>
          </w:p>
        </w:tc>
        <w:tc>
          <w:tcPr>
            <w:tcW w:w="3370" w:type="dxa"/>
            <w:tcBorders>
              <w:top w:val="nil"/>
              <w:left w:val="nil"/>
              <w:bottom w:val="single" w:color="auto" w:sz="4" w:space="0"/>
              <w:right w:val="single" w:color="auto" w:sz="4" w:space="0"/>
            </w:tcBorders>
            <w:shd w:val="clear" w:color="auto" w:fill="auto"/>
            <w:noWrap/>
            <w:vAlign w:val="center"/>
          </w:tcPr>
          <w:p w14:paraId="7A6E39C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生活补助</w:t>
            </w:r>
          </w:p>
        </w:tc>
        <w:tc>
          <w:tcPr>
            <w:tcW w:w="911" w:type="dxa"/>
            <w:tcBorders>
              <w:top w:val="nil"/>
              <w:left w:val="nil"/>
              <w:bottom w:val="single" w:color="auto" w:sz="4" w:space="0"/>
              <w:right w:val="single" w:color="auto" w:sz="4" w:space="0"/>
            </w:tcBorders>
            <w:shd w:val="clear" w:color="auto" w:fill="auto"/>
            <w:noWrap/>
            <w:vAlign w:val="center"/>
          </w:tcPr>
          <w:p w14:paraId="25F11162">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3F49C6C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30225</w:t>
            </w:r>
          </w:p>
        </w:tc>
        <w:tc>
          <w:tcPr>
            <w:tcW w:w="2235" w:type="dxa"/>
            <w:tcBorders>
              <w:top w:val="nil"/>
              <w:left w:val="nil"/>
              <w:bottom w:val="single" w:color="auto" w:sz="4" w:space="0"/>
              <w:right w:val="single" w:color="auto" w:sz="4" w:space="0"/>
            </w:tcBorders>
            <w:shd w:val="clear" w:color="auto" w:fill="auto"/>
            <w:noWrap/>
            <w:vAlign w:val="center"/>
          </w:tcPr>
          <w:p w14:paraId="51DC7A7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专用燃料费</w:t>
            </w:r>
          </w:p>
        </w:tc>
        <w:tc>
          <w:tcPr>
            <w:tcW w:w="870" w:type="dxa"/>
            <w:tcBorders>
              <w:top w:val="nil"/>
              <w:left w:val="nil"/>
              <w:bottom w:val="single" w:color="auto" w:sz="4" w:space="0"/>
              <w:right w:val="single" w:color="auto" w:sz="4" w:space="0"/>
            </w:tcBorders>
            <w:shd w:val="clear" w:color="auto" w:fill="auto"/>
            <w:noWrap/>
            <w:vAlign w:val="center"/>
          </w:tcPr>
          <w:p w14:paraId="2CFBD407">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46DE46B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31099</w:t>
            </w:r>
          </w:p>
        </w:tc>
        <w:tc>
          <w:tcPr>
            <w:tcW w:w="4213" w:type="dxa"/>
            <w:tcBorders>
              <w:top w:val="nil"/>
              <w:left w:val="nil"/>
              <w:bottom w:val="single" w:color="auto" w:sz="4" w:space="0"/>
              <w:right w:val="single" w:color="auto" w:sz="4" w:space="0"/>
            </w:tcBorders>
            <w:shd w:val="clear" w:color="auto" w:fill="auto"/>
            <w:noWrap/>
            <w:vAlign w:val="center"/>
          </w:tcPr>
          <w:p w14:paraId="1182E5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其他资本性支出</w:t>
            </w:r>
          </w:p>
        </w:tc>
        <w:tc>
          <w:tcPr>
            <w:tcW w:w="850" w:type="dxa"/>
            <w:tcBorders>
              <w:top w:val="nil"/>
              <w:left w:val="nil"/>
              <w:bottom w:val="single" w:color="auto" w:sz="4" w:space="0"/>
              <w:right w:val="single" w:color="auto" w:sz="4" w:space="0"/>
            </w:tcBorders>
            <w:shd w:val="clear" w:color="auto" w:fill="auto"/>
            <w:noWrap/>
            <w:vAlign w:val="center"/>
          </w:tcPr>
          <w:p w14:paraId="3E42337C">
            <w:pPr>
              <w:jc w:val="right"/>
              <w:rPr>
                <w:rFonts w:hint="default" w:ascii="Times New Roman" w:hAnsi="Times New Roman" w:cs="Times New Roman" w:eastAsiaTheme="minorEastAsia"/>
                <w:color w:val="000000"/>
                <w:kern w:val="0"/>
                <w:sz w:val="21"/>
                <w:szCs w:val="21"/>
              </w:rPr>
            </w:pPr>
          </w:p>
        </w:tc>
      </w:tr>
      <w:tr w14:paraId="52D3DD30">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222D31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30306</w:t>
            </w:r>
          </w:p>
        </w:tc>
        <w:tc>
          <w:tcPr>
            <w:tcW w:w="3370" w:type="dxa"/>
            <w:tcBorders>
              <w:top w:val="nil"/>
              <w:left w:val="nil"/>
              <w:bottom w:val="single" w:color="auto" w:sz="4" w:space="0"/>
              <w:right w:val="single" w:color="auto" w:sz="4" w:space="0"/>
            </w:tcBorders>
            <w:shd w:val="clear" w:color="auto" w:fill="auto"/>
            <w:noWrap/>
            <w:vAlign w:val="center"/>
          </w:tcPr>
          <w:p w14:paraId="4439A64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救济费</w:t>
            </w:r>
          </w:p>
        </w:tc>
        <w:tc>
          <w:tcPr>
            <w:tcW w:w="911" w:type="dxa"/>
            <w:tcBorders>
              <w:top w:val="nil"/>
              <w:left w:val="nil"/>
              <w:bottom w:val="single" w:color="auto" w:sz="4" w:space="0"/>
              <w:right w:val="single" w:color="auto" w:sz="4" w:space="0"/>
            </w:tcBorders>
            <w:shd w:val="clear" w:color="auto" w:fill="auto"/>
            <w:noWrap/>
            <w:vAlign w:val="center"/>
          </w:tcPr>
          <w:p w14:paraId="52F97956">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47FF1FA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30226</w:t>
            </w:r>
          </w:p>
        </w:tc>
        <w:tc>
          <w:tcPr>
            <w:tcW w:w="2235" w:type="dxa"/>
            <w:tcBorders>
              <w:top w:val="nil"/>
              <w:left w:val="nil"/>
              <w:bottom w:val="single" w:color="auto" w:sz="4" w:space="0"/>
              <w:right w:val="single" w:color="auto" w:sz="4" w:space="0"/>
            </w:tcBorders>
            <w:shd w:val="clear" w:color="auto" w:fill="auto"/>
            <w:noWrap/>
            <w:vAlign w:val="center"/>
          </w:tcPr>
          <w:p w14:paraId="16FC956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劳务费</w:t>
            </w:r>
          </w:p>
        </w:tc>
        <w:tc>
          <w:tcPr>
            <w:tcW w:w="870" w:type="dxa"/>
            <w:tcBorders>
              <w:top w:val="nil"/>
              <w:left w:val="nil"/>
              <w:bottom w:val="single" w:color="auto" w:sz="4" w:space="0"/>
              <w:right w:val="single" w:color="auto" w:sz="4" w:space="0"/>
            </w:tcBorders>
            <w:shd w:val="clear" w:color="auto" w:fill="auto"/>
            <w:noWrap/>
            <w:vAlign w:val="center"/>
          </w:tcPr>
          <w:p w14:paraId="5860A748">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2C7D06E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w:t>
            </w:r>
          </w:p>
        </w:tc>
        <w:tc>
          <w:tcPr>
            <w:tcW w:w="4213" w:type="dxa"/>
            <w:tcBorders>
              <w:top w:val="nil"/>
              <w:left w:val="nil"/>
              <w:bottom w:val="single" w:color="auto" w:sz="4" w:space="0"/>
              <w:right w:val="single" w:color="auto" w:sz="4" w:space="0"/>
            </w:tcBorders>
            <w:shd w:val="clear" w:color="auto" w:fill="auto"/>
            <w:noWrap/>
            <w:vAlign w:val="center"/>
          </w:tcPr>
          <w:p w14:paraId="0A153B7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其他支出</w:t>
            </w:r>
          </w:p>
        </w:tc>
        <w:tc>
          <w:tcPr>
            <w:tcW w:w="850" w:type="dxa"/>
            <w:tcBorders>
              <w:top w:val="nil"/>
              <w:left w:val="nil"/>
              <w:bottom w:val="single" w:color="auto" w:sz="4" w:space="0"/>
              <w:right w:val="single" w:color="auto" w:sz="4" w:space="0"/>
            </w:tcBorders>
            <w:shd w:val="clear" w:color="auto" w:fill="auto"/>
            <w:noWrap/>
            <w:vAlign w:val="center"/>
          </w:tcPr>
          <w:p w14:paraId="38EE5F3D">
            <w:pPr>
              <w:jc w:val="right"/>
              <w:rPr>
                <w:rFonts w:hint="default" w:ascii="Times New Roman" w:hAnsi="Times New Roman" w:cs="Times New Roman" w:eastAsiaTheme="minorEastAsia"/>
                <w:color w:val="000000"/>
                <w:kern w:val="0"/>
                <w:sz w:val="21"/>
                <w:szCs w:val="21"/>
              </w:rPr>
            </w:pPr>
          </w:p>
        </w:tc>
      </w:tr>
      <w:tr w14:paraId="06E9D789">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09653EE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30307</w:t>
            </w:r>
          </w:p>
        </w:tc>
        <w:tc>
          <w:tcPr>
            <w:tcW w:w="3370" w:type="dxa"/>
            <w:tcBorders>
              <w:top w:val="nil"/>
              <w:left w:val="nil"/>
              <w:bottom w:val="single" w:color="auto" w:sz="4" w:space="0"/>
              <w:right w:val="single" w:color="auto" w:sz="4" w:space="0"/>
            </w:tcBorders>
            <w:shd w:val="clear" w:color="auto" w:fill="auto"/>
            <w:noWrap/>
            <w:vAlign w:val="center"/>
          </w:tcPr>
          <w:p w14:paraId="378ED66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医疗费补助</w:t>
            </w:r>
          </w:p>
        </w:tc>
        <w:tc>
          <w:tcPr>
            <w:tcW w:w="911" w:type="dxa"/>
            <w:tcBorders>
              <w:top w:val="nil"/>
              <w:left w:val="nil"/>
              <w:bottom w:val="single" w:color="auto" w:sz="4" w:space="0"/>
              <w:right w:val="single" w:color="auto" w:sz="4" w:space="0"/>
            </w:tcBorders>
            <w:shd w:val="clear" w:color="auto" w:fill="auto"/>
            <w:noWrap/>
            <w:vAlign w:val="center"/>
          </w:tcPr>
          <w:p w14:paraId="3383ED72">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302A53C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30227</w:t>
            </w:r>
          </w:p>
        </w:tc>
        <w:tc>
          <w:tcPr>
            <w:tcW w:w="2235" w:type="dxa"/>
            <w:tcBorders>
              <w:top w:val="nil"/>
              <w:left w:val="nil"/>
              <w:bottom w:val="single" w:color="auto" w:sz="4" w:space="0"/>
              <w:right w:val="single" w:color="auto" w:sz="4" w:space="0"/>
            </w:tcBorders>
            <w:shd w:val="clear" w:color="auto" w:fill="auto"/>
            <w:noWrap/>
            <w:vAlign w:val="center"/>
          </w:tcPr>
          <w:p w14:paraId="0C423D9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委托业务费</w:t>
            </w:r>
          </w:p>
        </w:tc>
        <w:tc>
          <w:tcPr>
            <w:tcW w:w="870" w:type="dxa"/>
            <w:tcBorders>
              <w:top w:val="nil"/>
              <w:left w:val="nil"/>
              <w:bottom w:val="single" w:color="auto" w:sz="4" w:space="0"/>
              <w:right w:val="single" w:color="auto" w:sz="4" w:space="0"/>
            </w:tcBorders>
            <w:shd w:val="clear" w:color="auto" w:fill="auto"/>
            <w:noWrap/>
            <w:vAlign w:val="center"/>
          </w:tcPr>
          <w:p w14:paraId="09A3CE17">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09B1E10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39906</w:t>
            </w:r>
          </w:p>
        </w:tc>
        <w:tc>
          <w:tcPr>
            <w:tcW w:w="4213" w:type="dxa"/>
            <w:tcBorders>
              <w:top w:val="nil"/>
              <w:left w:val="nil"/>
              <w:bottom w:val="single" w:color="auto" w:sz="4" w:space="0"/>
              <w:right w:val="single" w:color="auto" w:sz="4" w:space="0"/>
            </w:tcBorders>
            <w:shd w:val="clear" w:color="auto" w:fill="auto"/>
            <w:noWrap/>
            <w:vAlign w:val="center"/>
          </w:tcPr>
          <w:p w14:paraId="2AB61C6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赠与</w:t>
            </w:r>
          </w:p>
        </w:tc>
        <w:tc>
          <w:tcPr>
            <w:tcW w:w="850" w:type="dxa"/>
            <w:tcBorders>
              <w:top w:val="nil"/>
              <w:left w:val="nil"/>
              <w:bottom w:val="single" w:color="auto" w:sz="4" w:space="0"/>
              <w:right w:val="single" w:color="auto" w:sz="4" w:space="0"/>
            </w:tcBorders>
            <w:shd w:val="clear" w:color="auto" w:fill="auto"/>
            <w:noWrap/>
            <w:vAlign w:val="center"/>
          </w:tcPr>
          <w:p w14:paraId="72D93E56">
            <w:pPr>
              <w:jc w:val="right"/>
              <w:rPr>
                <w:rFonts w:hint="default" w:ascii="Times New Roman" w:hAnsi="Times New Roman" w:cs="Times New Roman" w:eastAsiaTheme="minorEastAsia"/>
                <w:color w:val="000000"/>
                <w:kern w:val="0"/>
                <w:sz w:val="21"/>
                <w:szCs w:val="21"/>
              </w:rPr>
            </w:pPr>
          </w:p>
        </w:tc>
      </w:tr>
      <w:tr w14:paraId="6F66BF34">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322EC0E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30308</w:t>
            </w:r>
          </w:p>
        </w:tc>
        <w:tc>
          <w:tcPr>
            <w:tcW w:w="3370" w:type="dxa"/>
            <w:tcBorders>
              <w:top w:val="nil"/>
              <w:left w:val="nil"/>
              <w:bottom w:val="single" w:color="auto" w:sz="4" w:space="0"/>
              <w:right w:val="single" w:color="auto" w:sz="4" w:space="0"/>
            </w:tcBorders>
            <w:shd w:val="clear" w:color="auto" w:fill="auto"/>
            <w:noWrap/>
            <w:vAlign w:val="center"/>
          </w:tcPr>
          <w:p w14:paraId="5D750B4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助学金</w:t>
            </w:r>
          </w:p>
        </w:tc>
        <w:tc>
          <w:tcPr>
            <w:tcW w:w="911" w:type="dxa"/>
            <w:tcBorders>
              <w:top w:val="nil"/>
              <w:left w:val="nil"/>
              <w:bottom w:val="single" w:color="auto" w:sz="4" w:space="0"/>
              <w:right w:val="single" w:color="auto" w:sz="4" w:space="0"/>
            </w:tcBorders>
            <w:shd w:val="clear" w:color="auto" w:fill="auto"/>
            <w:noWrap/>
            <w:vAlign w:val="center"/>
          </w:tcPr>
          <w:p w14:paraId="18A9B2D3">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10B6291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30228</w:t>
            </w:r>
          </w:p>
        </w:tc>
        <w:tc>
          <w:tcPr>
            <w:tcW w:w="2235" w:type="dxa"/>
            <w:tcBorders>
              <w:top w:val="nil"/>
              <w:left w:val="nil"/>
              <w:bottom w:val="single" w:color="auto" w:sz="4" w:space="0"/>
              <w:right w:val="single" w:color="auto" w:sz="4" w:space="0"/>
            </w:tcBorders>
            <w:shd w:val="clear" w:color="auto" w:fill="auto"/>
            <w:noWrap/>
            <w:vAlign w:val="center"/>
          </w:tcPr>
          <w:p w14:paraId="09D6FA6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工会经费</w:t>
            </w:r>
          </w:p>
        </w:tc>
        <w:tc>
          <w:tcPr>
            <w:tcW w:w="870" w:type="dxa"/>
            <w:tcBorders>
              <w:top w:val="nil"/>
              <w:left w:val="nil"/>
              <w:bottom w:val="single" w:color="auto" w:sz="4" w:space="0"/>
              <w:right w:val="single" w:color="auto" w:sz="4" w:space="0"/>
            </w:tcBorders>
            <w:shd w:val="clear" w:color="auto" w:fill="auto"/>
            <w:noWrap/>
            <w:vAlign w:val="center"/>
          </w:tcPr>
          <w:p w14:paraId="59493CF4">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6.65</w:t>
            </w:r>
          </w:p>
        </w:tc>
        <w:tc>
          <w:tcPr>
            <w:tcW w:w="1110" w:type="dxa"/>
            <w:tcBorders>
              <w:top w:val="nil"/>
              <w:left w:val="nil"/>
              <w:bottom w:val="single" w:color="auto" w:sz="4" w:space="0"/>
              <w:right w:val="single" w:color="auto" w:sz="4" w:space="0"/>
            </w:tcBorders>
            <w:shd w:val="clear" w:color="auto" w:fill="auto"/>
            <w:noWrap/>
            <w:vAlign w:val="center"/>
          </w:tcPr>
          <w:p w14:paraId="413D7FC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39907</w:t>
            </w:r>
          </w:p>
        </w:tc>
        <w:tc>
          <w:tcPr>
            <w:tcW w:w="4213" w:type="dxa"/>
            <w:tcBorders>
              <w:top w:val="nil"/>
              <w:left w:val="nil"/>
              <w:bottom w:val="single" w:color="auto" w:sz="4" w:space="0"/>
              <w:right w:val="single" w:color="auto" w:sz="4" w:space="0"/>
            </w:tcBorders>
            <w:shd w:val="clear" w:color="auto" w:fill="auto"/>
            <w:noWrap/>
            <w:vAlign w:val="center"/>
          </w:tcPr>
          <w:p w14:paraId="48E2F80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国家赔偿费用支出</w:t>
            </w:r>
          </w:p>
        </w:tc>
        <w:tc>
          <w:tcPr>
            <w:tcW w:w="850" w:type="dxa"/>
            <w:tcBorders>
              <w:top w:val="nil"/>
              <w:left w:val="nil"/>
              <w:bottom w:val="single" w:color="auto" w:sz="4" w:space="0"/>
              <w:right w:val="single" w:color="auto" w:sz="4" w:space="0"/>
            </w:tcBorders>
            <w:shd w:val="clear" w:color="auto" w:fill="auto"/>
            <w:noWrap/>
            <w:vAlign w:val="center"/>
          </w:tcPr>
          <w:p w14:paraId="45986FC0">
            <w:pPr>
              <w:jc w:val="right"/>
              <w:rPr>
                <w:rFonts w:hint="default" w:ascii="Times New Roman" w:hAnsi="Times New Roman" w:cs="Times New Roman" w:eastAsiaTheme="minorEastAsia"/>
                <w:color w:val="000000"/>
                <w:kern w:val="0"/>
                <w:sz w:val="21"/>
                <w:szCs w:val="21"/>
              </w:rPr>
            </w:pPr>
          </w:p>
        </w:tc>
      </w:tr>
      <w:tr w14:paraId="414B2605">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394F1EB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30309</w:t>
            </w:r>
          </w:p>
        </w:tc>
        <w:tc>
          <w:tcPr>
            <w:tcW w:w="3370" w:type="dxa"/>
            <w:tcBorders>
              <w:top w:val="nil"/>
              <w:left w:val="nil"/>
              <w:bottom w:val="single" w:color="auto" w:sz="4" w:space="0"/>
              <w:right w:val="single" w:color="auto" w:sz="4" w:space="0"/>
            </w:tcBorders>
            <w:shd w:val="clear" w:color="auto" w:fill="auto"/>
            <w:noWrap/>
            <w:vAlign w:val="center"/>
          </w:tcPr>
          <w:p w14:paraId="7F05017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奖励金</w:t>
            </w:r>
          </w:p>
        </w:tc>
        <w:tc>
          <w:tcPr>
            <w:tcW w:w="911" w:type="dxa"/>
            <w:tcBorders>
              <w:top w:val="nil"/>
              <w:left w:val="nil"/>
              <w:bottom w:val="single" w:color="auto" w:sz="4" w:space="0"/>
              <w:right w:val="single" w:color="auto" w:sz="4" w:space="0"/>
            </w:tcBorders>
            <w:shd w:val="clear" w:color="auto" w:fill="auto"/>
            <w:noWrap/>
            <w:vAlign w:val="center"/>
          </w:tcPr>
          <w:p w14:paraId="43E4C6CD">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27359BF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30229</w:t>
            </w:r>
          </w:p>
        </w:tc>
        <w:tc>
          <w:tcPr>
            <w:tcW w:w="2235" w:type="dxa"/>
            <w:tcBorders>
              <w:top w:val="nil"/>
              <w:left w:val="nil"/>
              <w:bottom w:val="single" w:color="auto" w:sz="4" w:space="0"/>
              <w:right w:val="single" w:color="auto" w:sz="4" w:space="0"/>
            </w:tcBorders>
            <w:shd w:val="clear" w:color="auto" w:fill="auto"/>
            <w:noWrap/>
            <w:vAlign w:val="center"/>
          </w:tcPr>
          <w:p w14:paraId="6A485C5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福利费</w:t>
            </w:r>
          </w:p>
        </w:tc>
        <w:tc>
          <w:tcPr>
            <w:tcW w:w="870" w:type="dxa"/>
            <w:tcBorders>
              <w:top w:val="nil"/>
              <w:left w:val="nil"/>
              <w:bottom w:val="single" w:color="auto" w:sz="4" w:space="0"/>
              <w:right w:val="single" w:color="auto" w:sz="4" w:space="0"/>
            </w:tcBorders>
            <w:shd w:val="clear" w:color="auto" w:fill="auto"/>
            <w:noWrap/>
            <w:vAlign w:val="center"/>
          </w:tcPr>
          <w:p w14:paraId="4674D9F5">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27.68</w:t>
            </w:r>
          </w:p>
        </w:tc>
        <w:tc>
          <w:tcPr>
            <w:tcW w:w="1110" w:type="dxa"/>
            <w:tcBorders>
              <w:top w:val="nil"/>
              <w:left w:val="nil"/>
              <w:bottom w:val="single" w:color="auto" w:sz="4" w:space="0"/>
              <w:right w:val="single" w:color="auto" w:sz="4" w:space="0"/>
            </w:tcBorders>
            <w:shd w:val="clear" w:color="auto" w:fill="auto"/>
            <w:noWrap/>
            <w:vAlign w:val="center"/>
          </w:tcPr>
          <w:p w14:paraId="643A5F1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39908</w:t>
            </w:r>
          </w:p>
        </w:tc>
        <w:tc>
          <w:tcPr>
            <w:tcW w:w="4213" w:type="dxa"/>
            <w:tcBorders>
              <w:top w:val="nil"/>
              <w:left w:val="nil"/>
              <w:bottom w:val="single" w:color="auto" w:sz="4" w:space="0"/>
              <w:right w:val="single" w:color="auto" w:sz="4" w:space="0"/>
            </w:tcBorders>
            <w:shd w:val="clear" w:color="auto" w:fill="auto"/>
            <w:noWrap/>
            <w:vAlign w:val="center"/>
          </w:tcPr>
          <w:p w14:paraId="2D60423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对民间非营利组织和群众性自治组织补贴</w:t>
            </w:r>
          </w:p>
        </w:tc>
        <w:tc>
          <w:tcPr>
            <w:tcW w:w="850" w:type="dxa"/>
            <w:tcBorders>
              <w:top w:val="nil"/>
              <w:left w:val="nil"/>
              <w:bottom w:val="single" w:color="auto" w:sz="4" w:space="0"/>
              <w:right w:val="single" w:color="auto" w:sz="4" w:space="0"/>
            </w:tcBorders>
            <w:shd w:val="clear" w:color="auto" w:fill="auto"/>
            <w:noWrap/>
            <w:vAlign w:val="center"/>
          </w:tcPr>
          <w:p w14:paraId="5CC84436">
            <w:pPr>
              <w:jc w:val="right"/>
              <w:rPr>
                <w:rFonts w:hint="default" w:ascii="Times New Roman" w:hAnsi="Times New Roman" w:cs="Times New Roman" w:eastAsiaTheme="minorEastAsia"/>
                <w:color w:val="000000"/>
                <w:kern w:val="0"/>
                <w:sz w:val="21"/>
                <w:szCs w:val="21"/>
              </w:rPr>
            </w:pPr>
          </w:p>
        </w:tc>
      </w:tr>
      <w:tr w14:paraId="636FF195">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298C096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30310</w:t>
            </w:r>
          </w:p>
        </w:tc>
        <w:tc>
          <w:tcPr>
            <w:tcW w:w="3370" w:type="dxa"/>
            <w:tcBorders>
              <w:top w:val="nil"/>
              <w:left w:val="nil"/>
              <w:bottom w:val="single" w:color="auto" w:sz="4" w:space="0"/>
              <w:right w:val="single" w:color="auto" w:sz="4" w:space="0"/>
            </w:tcBorders>
            <w:shd w:val="clear" w:color="auto" w:fill="auto"/>
            <w:noWrap/>
            <w:vAlign w:val="center"/>
          </w:tcPr>
          <w:p w14:paraId="413C00A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个人农业生产补贴</w:t>
            </w:r>
          </w:p>
        </w:tc>
        <w:tc>
          <w:tcPr>
            <w:tcW w:w="911" w:type="dxa"/>
            <w:tcBorders>
              <w:top w:val="nil"/>
              <w:left w:val="nil"/>
              <w:bottom w:val="single" w:color="auto" w:sz="4" w:space="0"/>
              <w:right w:val="single" w:color="auto" w:sz="4" w:space="0"/>
            </w:tcBorders>
            <w:shd w:val="clear" w:color="auto" w:fill="auto"/>
            <w:noWrap/>
            <w:vAlign w:val="center"/>
          </w:tcPr>
          <w:p w14:paraId="0C141936">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245221C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30231</w:t>
            </w:r>
          </w:p>
        </w:tc>
        <w:tc>
          <w:tcPr>
            <w:tcW w:w="2235" w:type="dxa"/>
            <w:tcBorders>
              <w:top w:val="nil"/>
              <w:left w:val="nil"/>
              <w:bottom w:val="single" w:color="auto" w:sz="4" w:space="0"/>
              <w:right w:val="single" w:color="auto" w:sz="4" w:space="0"/>
            </w:tcBorders>
            <w:shd w:val="clear" w:color="auto" w:fill="auto"/>
            <w:noWrap/>
            <w:vAlign w:val="center"/>
          </w:tcPr>
          <w:p w14:paraId="6BCC7F6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公务用车运行维护费</w:t>
            </w:r>
          </w:p>
        </w:tc>
        <w:tc>
          <w:tcPr>
            <w:tcW w:w="870" w:type="dxa"/>
            <w:tcBorders>
              <w:top w:val="nil"/>
              <w:left w:val="nil"/>
              <w:bottom w:val="single" w:color="auto" w:sz="4" w:space="0"/>
              <w:right w:val="single" w:color="auto" w:sz="4" w:space="0"/>
            </w:tcBorders>
            <w:shd w:val="clear" w:color="auto" w:fill="auto"/>
            <w:noWrap/>
            <w:vAlign w:val="center"/>
          </w:tcPr>
          <w:p w14:paraId="063CE64B">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7828F46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39999</w:t>
            </w:r>
          </w:p>
        </w:tc>
        <w:tc>
          <w:tcPr>
            <w:tcW w:w="4213" w:type="dxa"/>
            <w:tcBorders>
              <w:top w:val="nil"/>
              <w:left w:val="nil"/>
              <w:bottom w:val="single" w:color="auto" w:sz="4" w:space="0"/>
              <w:right w:val="single" w:color="auto" w:sz="4" w:space="0"/>
            </w:tcBorders>
            <w:shd w:val="clear" w:color="auto" w:fill="auto"/>
            <w:noWrap/>
            <w:vAlign w:val="center"/>
          </w:tcPr>
          <w:p w14:paraId="24141ED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其他支出</w:t>
            </w:r>
          </w:p>
        </w:tc>
        <w:tc>
          <w:tcPr>
            <w:tcW w:w="850" w:type="dxa"/>
            <w:tcBorders>
              <w:top w:val="nil"/>
              <w:left w:val="nil"/>
              <w:bottom w:val="single" w:color="auto" w:sz="4" w:space="0"/>
              <w:right w:val="single" w:color="auto" w:sz="4" w:space="0"/>
            </w:tcBorders>
            <w:shd w:val="clear" w:color="auto" w:fill="auto"/>
            <w:noWrap/>
            <w:vAlign w:val="center"/>
          </w:tcPr>
          <w:p w14:paraId="594AB565">
            <w:pPr>
              <w:jc w:val="right"/>
              <w:rPr>
                <w:rFonts w:hint="default" w:ascii="Times New Roman" w:hAnsi="Times New Roman" w:cs="Times New Roman" w:eastAsiaTheme="minorEastAsia"/>
                <w:color w:val="000000"/>
                <w:kern w:val="0"/>
                <w:sz w:val="21"/>
                <w:szCs w:val="21"/>
              </w:rPr>
            </w:pPr>
          </w:p>
        </w:tc>
      </w:tr>
      <w:tr w14:paraId="74515BB8">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6433761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30311</w:t>
            </w:r>
          </w:p>
        </w:tc>
        <w:tc>
          <w:tcPr>
            <w:tcW w:w="3370" w:type="dxa"/>
            <w:tcBorders>
              <w:top w:val="nil"/>
              <w:left w:val="nil"/>
              <w:bottom w:val="single" w:color="auto" w:sz="4" w:space="0"/>
              <w:right w:val="single" w:color="auto" w:sz="4" w:space="0"/>
            </w:tcBorders>
            <w:shd w:val="clear" w:color="auto" w:fill="auto"/>
            <w:noWrap/>
            <w:vAlign w:val="center"/>
          </w:tcPr>
          <w:p w14:paraId="48C53AC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代缴社会保险费</w:t>
            </w:r>
          </w:p>
        </w:tc>
        <w:tc>
          <w:tcPr>
            <w:tcW w:w="911" w:type="dxa"/>
            <w:tcBorders>
              <w:top w:val="nil"/>
              <w:left w:val="nil"/>
              <w:bottom w:val="single" w:color="auto" w:sz="4" w:space="0"/>
              <w:right w:val="single" w:color="auto" w:sz="4" w:space="0"/>
            </w:tcBorders>
            <w:shd w:val="clear" w:color="auto" w:fill="auto"/>
            <w:noWrap/>
            <w:vAlign w:val="center"/>
          </w:tcPr>
          <w:p w14:paraId="7F0FAC91">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5C9B058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30239</w:t>
            </w:r>
          </w:p>
        </w:tc>
        <w:tc>
          <w:tcPr>
            <w:tcW w:w="2235" w:type="dxa"/>
            <w:tcBorders>
              <w:top w:val="nil"/>
              <w:left w:val="nil"/>
              <w:bottom w:val="single" w:color="auto" w:sz="4" w:space="0"/>
              <w:right w:val="single" w:color="auto" w:sz="4" w:space="0"/>
            </w:tcBorders>
            <w:shd w:val="clear" w:color="auto" w:fill="auto"/>
            <w:noWrap/>
            <w:vAlign w:val="center"/>
          </w:tcPr>
          <w:p w14:paraId="214D24A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其他交通费用</w:t>
            </w:r>
          </w:p>
        </w:tc>
        <w:tc>
          <w:tcPr>
            <w:tcW w:w="870" w:type="dxa"/>
            <w:tcBorders>
              <w:top w:val="nil"/>
              <w:left w:val="nil"/>
              <w:bottom w:val="single" w:color="auto" w:sz="4" w:space="0"/>
              <w:right w:val="single" w:color="auto" w:sz="4" w:space="0"/>
            </w:tcBorders>
            <w:shd w:val="clear" w:color="auto" w:fill="auto"/>
            <w:noWrap/>
            <w:vAlign w:val="center"/>
          </w:tcPr>
          <w:p w14:paraId="516013E6">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1.31</w:t>
            </w:r>
          </w:p>
        </w:tc>
        <w:tc>
          <w:tcPr>
            <w:tcW w:w="1110" w:type="dxa"/>
            <w:tcBorders>
              <w:top w:val="nil"/>
              <w:left w:val="nil"/>
              <w:bottom w:val="single" w:color="auto" w:sz="4" w:space="0"/>
              <w:right w:val="single" w:color="auto" w:sz="4" w:space="0"/>
            </w:tcBorders>
            <w:shd w:val="clear" w:color="auto" w:fill="auto"/>
            <w:noWrap/>
            <w:vAlign w:val="center"/>
          </w:tcPr>
          <w:p w14:paraId="42870B2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4213" w:type="dxa"/>
            <w:tcBorders>
              <w:top w:val="nil"/>
              <w:left w:val="nil"/>
              <w:bottom w:val="single" w:color="auto" w:sz="4" w:space="0"/>
              <w:right w:val="single" w:color="auto" w:sz="4" w:space="0"/>
            </w:tcBorders>
            <w:shd w:val="clear" w:color="auto" w:fill="auto"/>
            <w:noWrap/>
            <w:vAlign w:val="center"/>
          </w:tcPr>
          <w:p w14:paraId="7101ED8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73ED4A79">
            <w:pPr>
              <w:jc w:val="right"/>
              <w:rPr>
                <w:rFonts w:hint="default" w:ascii="Times New Roman" w:hAnsi="Times New Roman" w:cs="Times New Roman" w:eastAsiaTheme="minorEastAsia"/>
                <w:color w:val="000000"/>
                <w:kern w:val="0"/>
                <w:sz w:val="21"/>
                <w:szCs w:val="21"/>
              </w:rPr>
            </w:pPr>
          </w:p>
        </w:tc>
      </w:tr>
      <w:tr w14:paraId="4C3DA9C1">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3739D7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30399</w:t>
            </w:r>
          </w:p>
        </w:tc>
        <w:tc>
          <w:tcPr>
            <w:tcW w:w="3370" w:type="dxa"/>
            <w:tcBorders>
              <w:top w:val="nil"/>
              <w:left w:val="nil"/>
              <w:bottom w:val="single" w:color="auto" w:sz="4" w:space="0"/>
              <w:right w:val="single" w:color="auto" w:sz="4" w:space="0"/>
            </w:tcBorders>
            <w:shd w:val="clear" w:color="auto" w:fill="auto"/>
            <w:noWrap/>
            <w:vAlign w:val="center"/>
          </w:tcPr>
          <w:p w14:paraId="74E0D2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其他对个人和家庭的补助</w:t>
            </w:r>
          </w:p>
        </w:tc>
        <w:tc>
          <w:tcPr>
            <w:tcW w:w="911" w:type="dxa"/>
            <w:tcBorders>
              <w:top w:val="nil"/>
              <w:left w:val="nil"/>
              <w:bottom w:val="single" w:color="auto" w:sz="4" w:space="0"/>
              <w:right w:val="single" w:color="auto" w:sz="4" w:space="0"/>
            </w:tcBorders>
            <w:shd w:val="clear" w:color="auto" w:fill="auto"/>
            <w:noWrap/>
            <w:vAlign w:val="center"/>
          </w:tcPr>
          <w:p w14:paraId="082C6020">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7CF62B5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30240</w:t>
            </w:r>
          </w:p>
        </w:tc>
        <w:tc>
          <w:tcPr>
            <w:tcW w:w="2235" w:type="dxa"/>
            <w:tcBorders>
              <w:top w:val="nil"/>
              <w:left w:val="nil"/>
              <w:bottom w:val="single" w:color="auto" w:sz="4" w:space="0"/>
              <w:right w:val="single" w:color="auto" w:sz="4" w:space="0"/>
            </w:tcBorders>
            <w:shd w:val="clear" w:color="auto" w:fill="auto"/>
            <w:noWrap/>
            <w:vAlign w:val="center"/>
          </w:tcPr>
          <w:p w14:paraId="7B36739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税金及附加费用</w:t>
            </w:r>
          </w:p>
        </w:tc>
        <w:tc>
          <w:tcPr>
            <w:tcW w:w="870" w:type="dxa"/>
            <w:tcBorders>
              <w:top w:val="nil"/>
              <w:left w:val="nil"/>
              <w:bottom w:val="single" w:color="auto" w:sz="4" w:space="0"/>
              <w:right w:val="single" w:color="auto" w:sz="4" w:space="0"/>
            </w:tcBorders>
            <w:shd w:val="clear" w:color="auto" w:fill="auto"/>
            <w:noWrap/>
            <w:vAlign w:val="center"/>
          </w:tcPr>
          <w:p w14:paraId="4DEA9D6C">
            <w:pPr>
              <w:jc w:val="right"/>
              <w:rPr>
                <w:rFonts w:hint="default" w:ascii="Times New Roman" w:hAnsi="Times New Roman" w:cs="Times New Roman" w:eastAsiaTheme="minorEastAsia"/>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5359BC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4213" w:type="dxa"/>
            <w:tcBorders>
              <w:top w:val="nil"/>
              <w:left w:val="nil"/>
              <w:bottom w:val="single" w:color="auto" w:sz="4" w:space="0"/>
              <w:right w:val="single" w:color="auto" w:sz="4" w:space="0"/>
            </w:tcBorders>
            <w:shd w:val="clear" w:color="auto" w:fill="auto"/>
            <w:noWrap/>
            <w:vAlign w:val="center"/>
          </w:tcPr>
          <w:p w14:paraId="5C0FA9D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0D93DBA6">
            <w:pPr>
              <w:jc w:val="right"/>
              <w:rPr>
                <w:rFonts w:hint="default" w:ascii="Times New Roman" w:hAnsi="Times New Roman" w:cs="Times New Roman" w:eastAsiaTheme="minorEastAsia"/>
                <w:color w:val="000000"/>
                <w:kern w:val="0"/>
                <w:sz w:val="21"/>
                <w:szCs w:val="21"/>
              </w:rPr>
            </w:pPr>
          </w:p>
        </w:tc>
      </w:tr>
      <w:tr w14:paraId="0D69A2BB">
        <w:tblPrEx>
          <w:tblCellMar>
            <w:top w:w="0" w:type="dxa"/>
            <w:left w:w="108" w:type="dxa"/>
            <w:bottom w:w="0" w:type="dxa"/>
            <w:right w:w="108" w:type="dxa"/>
          </w:tblCellMar>
        </w:tblPrEx>
        <w:trPr>
          <w:trHeight w:val="283" w:hRule="exac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14:paraId="56252D7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370" w:type="dxa"/>
            <w:tcBorders>
              <w:top w:val="nil"/>
              <w:left w:val="nil"/>
              <w:bottom w:val="single" w:color="auto" w:sz="4" w:space="0"/>
              <w:right w:val="single" w:color="auto" w:sz="4" w:space="0"/>
            </w:tcBorders>
            <w:shd w:val="clear" w:color="auto" w:fill="auto"/>
            <w:noWrap/>
            <w:vAlign w:val="center"/>
          </w:tcPr>
          <w:p w14:paraId="23646E2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911" w:type="dxa"/>
            <w:tcBorders>
              <w:top w:val="nil"/>
              <w:left w:val="nil"/>
              <w:bottom w:val="single" w:color="auto" w:sz="4" w:space="0"/>
              <w:right w:val="single" w:color="auto" w:sz="4" w:space="0"/>
            </w:tcBorders>
            <w:shd w:val="clear" w:color="auto" w:fill="auto"/>
            <w:noWrap/>
            <w:vAlign w:val="center"/>
          </w:tcPr>
          <w:p w14:paraId="1FC3BD88">
            <w:pPr>
              <w:jc w:val="right"/>
              <w:rPr>
                <w:rFonts w:hint="default" w:ascii="Times New Roman" w:hAnsi="Times New Roman" w:cs="Times New Roman" w:eastAsiaTheme="minorEastAsia"/>
                <w:color w:val="000000"/>
                <w:kern w:val="0"/>
                <w:sz w:val="21"/>
                <w:szCs w:val="21"/>
              </w:rPr>
            </w:pPr>
          </w:p>
        </w:tc>
        <w:tc>
          <w:tcPr>
            <w:tcW w:w="1057" w:type="dxa"/>
            <w:tcBorders>
              <w:top w:val="nil"/>
              <w:left w:val="nil"/>
              <w:bottom w:val="single" w:color="auto" w:sz="4" w:space="0"/>
              <w:right w:val="single" w:color="auto" w:sz="4" w:space="0"/>
            </w:tcBorders>
            <w:shd w:val="clear" w:color="auto" w:fill="auto"/>
            <w:noWrap/>
            <w:vAlign w:val="center"/>
          </w:tcPr>
          <w:p w14:paraId="1B4F6E5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30299</w:t>
            </w:r>
          </w:p>
        </w:tc>
        <w:tc>
          <w:tcPr>
            <w:tcW w:w="2235" w:type="dxa"/>
            <w:tcBorders>
              <w:top w:val="nil"/>
              <w:left w:val="nil"/>
              <w:bottom w:val="single" w:color="auto" w:sz="4" w:space="0"/>
              <w:right w:val="single" w:color="auto" w:sz="4" w:space="0"/>
            </w:tcBorders>
            <w:shd w:val="clear" w:color="auto" w:fill="auto"/>
            <w:noWrap/>
            <w:vAlign w:val="center"/>
          </w:tcPr>
          <w:p w14:paraId="779F77F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其他商品和服务支出</w:t>
            </w:r>
          </w:p>
        </w:tc>
        <w:tc>
          <w:tcPr>
            <w:tcW w:w="870" w:type="dxa"/>
            <w:tcBorders>
              <w:top w:val="nil"/>
              <w:left w:val="nil"/>
              <w:bottom w:val="single" w:color="auto" w:sz="4" w:space="0"/>
              <w:right w:val="single" w:color="auto" w:sz="4" w:space="0"/>
            </w:tcBorders>
            <w:shd w:val="clear" w:color="auto" w:fill="auto"/>
            <w:noWrap/>
            <w:vAlign w:val="center"/>
          </w:tcPr>
          <w:p w14:paraId="16F6D7EF">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eastAsia" w:ascii="宋体" w:hAnsi="宋体" w:eastAsia="宋体" w:cs="宋体"/>
                <w:i w:val="0"/>
                <w:iCs w:val="0"/>
                <w:color w:val="000000"/>
                <w:kern w:val="0"/>
                <w:sz w:val="22"/>
                <w:szCs w:val="22"/>
                <w:u w:val="none"/>
                <w:lang w:val="en-US" w:eastAsia="zh-CN" w:bidi="ar"/>
              </w:rPr>
              <w:t>11.61</w:t>
            </w:r>
          </w:p>
        </w:tc>
        <w:tc>
          <w:tcPr>
            <w:tcW w:w="1110" w:type="dxa"/>
            <w:tcBorders>
              <w:top w:val="nil"/>
              <w:left w:val="nil"/>
              <w:bottom w:val="single" w:color="auto" w:sz="4" w:space="0"/>
              <w:right w:val="single" w:color="auto" w:sz="4" w:space="0"/>
            </w:tcBorders>
            <w:shd w:val="clear" w:color="auto" w:fill="auto"/>
            <w:noWrap/>
            <w:vAlign w:val="center"/>
          </w:tcPr>
          <w:p w14:paraId="66748B7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4213" w:type="dxa"/>
            <w:tcBorders>
              <w:top w:val="nil"/>
              <w:left w:val="nil"/>
              <w:bottom w:val="single" w:color="auto" w:sz="4" w:space="0"/>
              <w:right w:val="single" w:color="auto" w:sz="4" w:space="0"/>
            </w:tcBorders>
            <w:shd w:val="clear" w:color="auto" w:fill="auto"/>
            <w:noWrap/>
            <w:vAlign w:val="center"/>
          </w:tcPr>
          <w:p w14:paraId="2656790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096986D5">
            <w:pPr>
              <w:jc w:val="right"/>
              <w:rPr>
                <w:rFonts w:hint="default" w:ascii="Times New Roman" w:hAnsi="Times New Roman" w:cs="Times New Roman" w:eastAsiaTheme="minorEastAsia"/>
                <w:color w:val="000000"/>
                <w:kern w:val="0"/>
                <w:sz w:val="21"/>
                <w:szCs w:val="21"/>
              </w:rPr>
            </w:pPr>
          </w:p>
        </w:tc>
      </w:tr>
      <w:tr w14:paraId="43EB0981">
        <w:tblPrEx>
          <w:tblCellMar>
            <w:top w:w="0" w:type="dxa"/>
            <w:left w:w="108" w:type="dxa"/>
            <w:bottom w:w="0" w:type="dxa"/>
            <w:right w:w="108" w:type="dxa"/>
          </w:tblCellMar>
        </w:tblPrEx>
        <w:trPr>
          <w:trHeight w:val="283" w:hRule="exact"/>
          <w:jc w:val="center"/>
        </w:trPr>
        <w:tc>
          <w:tcPr>
            <w:tcW w:w="44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888DEA">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人员经费合计</w:t>
            </w:r>
          </w:p>
        </w:tc>
        <w:tc>
          <w:tcPr>
            <w:tcW w:w="911" w:type="dxa"/>
            <w:tcBorders>
              <w:top w:val="nil"/>
              <w:left w:val="nil"/>
              <w:bottom w:val="single" w:color="auto" w:sz="4" w:space="0"/>
              <w:right w:val="single" w:color="auto" w:sz="4" w:space="0"/>
            </w:tcBorders>
            <w:shd w:val="clear" w:color="auto" w:fill="auto"/>
            <w:noWrap/>
            <w:vAlign w:val="center"/>
          </w:tcPr>
          <w:p w14:paraId="27C8F80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161.84</w:t>
            </w:r>
          </w:p>
        </w:tc>
        <w:tc>
          <w:tcPr>
            <w:tcW w:w="9485" w:type="dxa"/>
            <w:gridSpan w:val="5"/>
            <w:tcBorders>
              <w:top w:val="single" w:color="auto" w:sz="4" w:space="0"/>
              <w:left w:val="nil"/>
              <w:bottom w:val="single" w:color="auto" w:sz="4" w:space="0"/>
              <w:right w:val="single" w:color="auto" w:sz="4" w:space="0"/>
            </w:tcBorders>
            <w:shd w:val="clear" w:color="auto" w:fill="auto"/>
            <w:noWrap/>
            <w:vAlign w:val="center"/>
          </w:tcPr>
          <w:p w14:paraId="641CE88F">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公用经费合计</w:t>
            </w:r>
          </w:p>
        </w:tc>
        <w:tc>
          <w:tcPr>
            <w:tcW w:w="850" w:type="dxa"/>
            <w:tcBorders>
              <w:top w:val="nil"/>
              <w:left w:val="nil"/>
              <w:bottom w:val="single" w:color="auto" w:sz="4" w:space="0"/>
              <w:right w:val="single" w:color="auto" w:sz="4" w:space="0"/>
            </w:tcBorders>
            <w:shd w:val="clear" w:color="auto" w:fill="auto"/>
            <w:noWrap/>
            <w:vAlign w:val="center"/>
          </w:tcPr>
          <w:p w14:paraId="2081A871">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61.24</w:t>
            </w:r>
          </w:p>
        </w:tc>
      </w:tr>
      <w:tr w14:paraId="08E5AC39">
        <w:tblPrEx>
          <w:tblCellMar>
            <w:top w:w="0" w:type="dxa"/>
            <w:left w:w="108" w:type="dxa"/>
            <w:bottom w:w="0" w:type="dxa"/>
            <w:right w:w="108" w:type="dxa"/>
          </w:tblCellMar>
        </w:tblPrEx>
        <w:trPr>
          <w:trHeight w:val="283" w:hRule="exact"/>
          <w:jc w:val="center"/>
        </w:trPr>
        <w:tc>
          <w:tcPr>
            <w:tcW w:w="15683" w:type="dxa"/>
            <w:gridSpan w:val="9"/>
            <w:tcBorders>
              <w:top w:val="nil"/>
              <w:left w:val="nil"/>
              <w:bottom w:val="nil"/>
              <w:right w:val="nil"/>
            </w:tcBorders>
            <w:shd w:val="clear" w:color="auto" w:fill="auto"/>
            <w:noWrap/>
            <w:vAlign w:val="center"/>
          </w:tcPr>
          <w:p w14:paraId="1257434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注：本表反映部门本年度一般公共预算财政拨款基本支出明细情况。</w:t>
            </w:r>
          </w:p>
        </w:tc>
      </w:tr>
    </w:tbl>
    <w:p w14:paraId="197BDA50">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14:paraId="282E7223">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1"/>
        <w:tblW w:w="154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4"/>
        <w:gridCol w:w="3932"/>
        <w:gridCol w:w="1716"/>
        <w:gridCol w:w="1716"/>
        <w:gridCol w:w="1710"/>
        <w:gridCol w:w="1716"/>
        <w:gridCol w:w="1738"/>
        <w:gridCol w:w="1741"/>
      </w:tblGrid>
      <w:tr w14:paraId="7B6C5C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096" w:type="dxa"/>
            <w:gridSpan w:val="2"/>
            <w:tcBorders>
              <w:top w:val="nil"/>
              <w:left w:val="nil"/>
              <w:bottom w:val="nil"/>
              <w:right w:val="nil"/>
            </w:tcBorders>
            <w:shd w:val="clear" w:color="auto" w:fill="auto"/>
            <w:vAlign w:val="center"/>
          </w:tcPr>
          <w:p w14:paraId="51E2CC9D">
            <w:pPr>
              <w:widowControl/>
              <w:jc w:val="center"/>
              <w:rPr>
                <w:rFonts w:cs="Times New Roman" w:asciiTheme="minorEastAsia" w:hAnsiTheme="minorEastAsia"/>
                <w:b/>
                <w:kern w:val="0"/>
                <w:szCs w:val="21"/>
              </w:rPr>
            </w:pPr>
          </w:p>
        </w:tc>
        <w:tc>
          <w:tcPr>
            <w:tcW w:w="1716" w:type="dxa"/>
            <w:tcBorders>
              <w:top w:val="nil"/>
              <w:left w:val="nil"/>
              <w:bottom w:val="nil"/>
              <w:right w:val="nil"/>
            </w:tcBorders>
            <w:shd w:val="clear" w:color="auto" w:fill="auto"/>
            <w:vAlign w:val="center"/>
          </w:tcPr>
          <w:p w14:paraId="19EDC67D">
            <w:pPr>
              <w:widowControl/>
              <w:jc w:val="center"/>
              <w:rPr>
                <w:rFonts w:cs="Times New Roman" w:asciiTheme="minorEastAsia" w:hAnsiTheme="minorEastAsia"/>
                <w:b/>
                <w:kern w:val="0"/>
                <w:szCs w:val="21"/>
              </w:rPr>
            </w:pPr>
          </w:p>
        </w:tc>
        <w:tc>
          <w:tcPr>
            <w:tcW w:w="1716" w:type="dxa"/>
            <w:tcBorders>
              <w:top w:val="nil"/>
              <w:left w:val="nil"/>
              <w:bottom w:val="nil"/>
              <w:right w:val="nil"/>
            </w:tcBorders>
            <w:shd w:val="clear" w:color="auto" w:fill="auto"/>
            <w:vAlign w:val="center"/>
          </w:tcPr>
          <w:p w14:paraId="6F0EEAC5">
            <w:pPr>
              <w:widowControl/>
              <w:jc w:val="center"/>
              <w:rPr>
                <w:rFonts w:cs="Times New Roman" w:asciiTheme="minorEastAsia" w:hAnsiTheme="minorEastAsia"/>
                <w:b/>
                <w:kern w:val="0"/>
                <w:szCs w:val="21"/>
              </w:rPr>
            </w:pPr>
          </w:p>
        </w:tc>
        <w:tc>
          <w:tcPr>
            <w:tcW w:w="5164" w:type="dxa"/>
            <w:gridSpan w:val="3"/>
            <w:tcBorders>
              <w:top w:val="nil"/>
              <w:left w:val="nil"/>
              <w:bottom w:val="nil"/>
              <w:right w:val="nil"/>
            </w:tcBorders>
            <w:shd w:val="clear" w:color="auto" w:fill="auto"/>
            <w:vAlign w:val="center"/>
          </w:tcPr>
          <w:p w14:paraId="173FBD45">
            <w:pPr>
              <w:widowControl/>
              <w:jc w:val="center"/>
              <w:rPr>
                <w:rFonts w:cs="Times New Roman" w:asciiTheme="minorEastAsia" w:hAnsiTheme="minorEastAsia"/>
                <w:b/>
                <w:kern w:val="0"/>
                <w:szCs w:val="21"/>
              </w:rPr>
            </w:pPr>
          </w:p>
        </w:tc>
        <w:tc>
          <w:tcPr>
            <w:tcW w:w="1741" w:type="dxa"/>
            <w:tcBorders>
              <w:top w:val="nil"/>
              <w:left w:val="nil"/>
              <w:bottom w:val="nil"/>
              <w:right w:val="nil"/>
            </w:tcBorders>
            <w:shd w:val="clear" w:color="auto" w:fill="auto"/>
            <w:vAlign w:val="center"/>
          </w:tcPr>
          <w:p w14:paraId="44B23DF7">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lang w:val="en-US" w:eastAsia="zh-CN"/>
              </w:rPr>
              <w:t>7</w:t>
            </w:r>
            <w:r>
              <w:rPr>
                <w:rFonts w:cs="Times New Roman" w:asciiTheme="minorEastAsia" w:hAnsiTheme="minorEastAsia"/>
                <w:color w:val="000000"/>
                <w:kern w:val="0"/>
                <w:szCs w:val="21"/>
              </w:rPr>
              <w:t>表</w:t>
            </w:r>
          </w:p>
        </w:tc>
      </w:tr>
      <w:tr w14:paraId="7E347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096" w:type="dxa"/>
            <w:gridSpan w:val="2"/>
            <w:tcBorders>
              <w:top w:val="nil"/>
              <w:left w:val="nil"/>
              <w:bottom w:val="single" w:color="auto" w:sz="4" w:space="0"/>
              <w:right w:val="nil"/>
            </w:tcBorders>
            <w:shd w:val="clear" w:color="auto" w:fill="auto"/>
            <w:vAlign w:val="center"/>
          </w:tcPr>
          <w:p w14:paraId="4BA92487">
            <w:pPr>
              <w:widowControl/>
              <w:jc w:val="left"/>
              <w:rPr>
                <w:rFonts w:cs="Times New Roman" w:asciiTheme="minorEastAsia" w:hAnsiTheme="minorEastAsia"/>
                <w:b/>
                <w:kern w:val="0"/>
                <w:szCs w:val="21"/>
              </w:rPr>
            </w:pPr>
            <w:r>
              <w:rPr>
                <w:rFonts w:cs="Times New Roman" w:asciiTheme="minorEastAsia" w:hAnsiTheme="minorEastAsia"/>
                <w:color w:val="000000"/>
                <w:kern w:val="0"/>
                <w:szCs w:val="21"/>
              </w:rPr>
              <w:t>部门：</w:t>
            </w:r>
            <w:r>
              <w:rPr>
                <w:rFonts w:hint="eastAsia" w:ascii="Times New Roman" w:hAnsi="Times New Roman" w:cs="Times New Roman"/>
                <w:color w:val="000000"/>
                <w:kern w:val="0"/>
                <w:sz w:val="21"/>
                <w:szCs w:val="21"/>
                <w:lang w:eastAsia="zh-CN"/>
              </w:rPr>
              <w:t>祁阳市老干部服务中心</w:t>
            </w:r>
          </w:p>
        </w:tc>
        <w:tc>
          <w:tcPr>
            <w:tcW w:w="1716" w:type="dxa"/>
            <w:tcBorders>
              <w:top w:val="nil"/>
              <w:left w:val="nil"/>
              <w:bottom w:val="single" w:color="auto" w:sz="4" w:space="0"/>
              <w:right w:val="nil"/>
            </w:tcBorders>
            <w:shd w:val="clear" w:color="auto" w:fill="auto"/>
            <w:vAlign w:val="center"/>
          </w:tcPr>
          <w:p w14:paraId="07B2F016">
            <w:pPr>
              <w:widowControl/>
              <w:jc w:val="center"/>
              <w:rPr>
                <w:rFonts w:cs="Times New Roman" w:asciiTheme="minorEastAsia" w:hAnsiTheme="minorEastAsia"/>
                <w:b/>
                <w:kern w:val="0"/>
                <w:szCs w:val="21"/>
              </w:rPr>
            </w:pPr>
          </w:p>
        </w:tc>
        <w:tc>
          <w:tcPr>
            <w:tcW w:w="1716" w:type="dxa"/>
            <w:tcBorders>
              <w:top w:val="nil"/>
              <w:left w:val="nil"/>
              <w:bottom w:val="single" w:color="auto" w:sz="4" w:space="0"/>
              <w:right w:val="nil"/>
            </w:tcBorders>
            <w:shd w:val="clear" w:color="auto" w:fill="auto"/>
            <w:vAlign w:val="center"/>
          </w:tcPr>
          <w:p w14:paraId="0020EF35">
            <w:pPr>
              <w:widowControl/>
              <w:jc w:val="center"/>
              <w:rPr>
                <w:rFonts w:cs="Times New Roman" w:asciiTheme="minorEastAsia" w:hAnsiTheme="minorEastAsia"/>
                <w:b/>
                <w:kern w:val="0"/>
                <w:szCs w:val="21"/>
              </w:rPr>
            </w:pPr>
          </w:p>
        </w:tc>
        <w:tc>
          <w:tcPr>
            <w:tcW w:w="5164" w:type="dxa"/>
            <w:gridSpan w:val="3"/>
            <w:tcBorders>
              <w:top w:val="nil"/>
              <w:left w:val="nil"/>
              <w:bottom w:val="single" w:color="auto" w:sz="4" w:space="0"/>
              <w:right w:val="nil"/>
            </w:tcBorders>
            <w:shd w:val="clear" w:color="auto" w:fill="auto"/>
            <w:vAlign w:val="center"/>
          </w:tcPr>
          <w:p w14:paraId="0C621A01">
            <w:pPr>
              <w:widowControl/>
              <w:jc w:val="center"/>
              <w:rPr>
                <w:rFonts w:cs="Times New Roman" w:asciiTheme="minorEastAsia" w:hAnsiTheme="minorEastAsia"/>
                <w:b/>
                <w:kern w:val="0"/>
                <w:szCs w:val="21"/>
              </w:rPr>
            </w:pPr>
          </w:p>
        </w:tc>
        <w:tc>
          <w:tcPr>
            <w:tcW w:w="1741" w:type="dxa"/>
            <w:tcBorders>
              <w:top w:val="nil"/>
              <w:left w:val="nil"/>
              <w:bottom w:val="single" w:color="auto" w:sz="4" w:space="0"/>
              <w:right w:val="nil"/>
            </w:tcBorders>
            <w:shd w:val="clear" w:color="auto" w:fill="auto"/>
            <w:vAlign w:val="center"/>
          </w:tcPr>
          <w:p w14:paraId="6AA3E88E">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14:paraId="789B5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5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68E882">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9B032">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3B887B">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51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4ECA7E">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0D3855">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14:paraId="34621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vMerge w:val="restart"/>
            <w:tcBorders>
              <w:top w:val="single" w:color="auto" w:sz="4" w:space="0"/>
              <w:bottom w:val="single" w:color="auto" w:sz="4" w:space="0"/>
            </w:tcBorders>
            <w:shd w:val="clear" w:color="auto" w:fill="auto"/>
            <w:vAlign w:val="center"/>
          </w:tcPr>
          <w:p w14:paraId="20381827">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3932" w:type="dxa"/>
            <w:vMerge w:val="restart"/>
            <w:tcBorders>
              <w:top w:val="single" w:color="auto" w:sz="4" w:space="0"/>
              <w:bottom w:val="single" w:color="auto" w:sz="4" w:space="0"/>
            </w:tcBorders>
            <w:shd w:val="clear" w:color="auto" w:fill="auto"/>
            <w:vAlign w:val="center"/>
          </w:tcPr>
          <w:p w14:paraId="3C9ED1BC">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1716" w:type="dxa"/>
            <w:vMerge w:val="continue"/>
            <w:tcBorders>
              <w:top w:val="single" w:color="auto" w:sz="4" w:space="0"/>
              <w:bottom w:val="single" w:color="auto" w:sz="4" w:space="0"/>
            </w:tcBorders>
            <w:vAlign w:val="center"/>
          </w:tcPr>
          <w:p w14:paraId="221CE939">
            <w:pPr>
              <w:widowControl/>
              <w:jc w:val="left"/>
              <w:rPr>
                <w:rFonts w:cs="Times New Roman" w:asciiTheme="minorEastAsia" w:hAnsiTheme="minorEastAsia"/>
                <w:b/>
                <w:kern w:val="0"/>
                <w:szCs w:val="21"/>
              </w:rPr>
            </w:pPr>
          </w:p>
        </w:tc>
        <w:tc>
          <w:tcPr>
            <w:tcW w:w="1716" w:type="dxa"/>
            <w:vMerge w:val="continue"/>
            <w:tcBorders>
              <w:top w:val="single" w:color="auto" w:sz="4" w:space="0"/>
              <w:bottom w:val="single" w:color="auto" w:sz="4" w:space="0"/>
            </w:tcBorders>
            <w:vAlign w:val="center"/>
          </w:tcPr>
          <w:p w14:paraId="2AA85550">
            <w:pPr>
              <w:widowControl/>
              <w:jc w:val="left"/>
              <w:rPr>
                <w:rFonts w:cs="Times New Roman" w:asciiTheme="minorEastAsia" w:hAnsiTheme="minorEastAsia"/>
                <w:b/>
                <w:kern w:val="0"/>
                <w:szCs w:val="21"/>
              </w:rPr>
            </w:pPr>
          </w:p>
        </w:tc>
        <w:tc>
          <w:tcPr>
            <w:tcW w:w="1710" w:type="dxa"/>
            <w:vMerge w:val="restart"/>
            <w:tcBorders>
              <w:top w:val="single" w:color="auto" w:sz="4" w:space="0"/>
              <w:bottom w:val="single" w:color="auto" w:sz="4" w:space="0"/>
            </w:tcBorders>
            <w:shd w:val="clear" w:color="auto" w:fill="auto"/>
            <w:vAlign w:val="center"/>
          </w:tcPr>
          <w:p w14:paraId="56F9990D">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1716" w:type="dxa"/>
            <w:vMerge w:val="restart"/>
            <w:tcBorders>
              <w:top w:val="single" w:color="auto" w:sz="4" w:space="0"/>
              <w:bottom w:val="single" w:color="auto" w:sz="4" w:space="0"/>
            </w:tcBorders>
            <w:shd w:val="clear" w:color="auto" w:fill="auto"/>
            <w:vAlign w:val="center"/>
          </w:tcPr>
          <w:p w14:paraId="2F35D498">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1738" w:type="dxa"/>
            <w:vMerge w:val="restart"/>
            <w:tcBorders>
              <w:top w:val="single" w:color="auto" w:sz="4" w:space="0"/>
              <w:bottom w:val="single" w:color="auto" w:sz="4" w:space="0"/>
            </w:tcBorders>
            <w:shd w:val="clear" w:color="auto" w:fill="auto"/>
            <w:vAlign w:val="center"/>
          </w:tcPr>
          <w:p w14:paraId="7DA42040">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1741" w:type="dxa"/>
            <w:vMerge w:val="continue"/>
            <w:tcBorders>
              <w:top w:val="single" w:color="auto" w:sz="4" w:space="0"/>
              <w:bottom w:val="single" w:color="auto" w:sz="4" w:space="0"/>
              <w:right w:val="single" w:color="auto" w:sz="4" w:space="0"/>
            </w:tcBorders>
            <w:vAlign w:val="center"/>
          </w:tcPr>
          <w:p w14:paraId="5A9B1666">
            <w:pPr>
              <w:widowControl/>
              <w:jc w:val="left"/>
              <w:rPr>
                <w:rFonts w:cs="Times New Roman" w:asciiTheme="minorEastAsia" w:hAnsiTheme="minorEastAsia"/>
                <w:b/>
                <w:kern w:val="0"/>
                <w:szCs w:val="21"/>
              </w:rPr>
            </w:pPr>
          </w:p>
        </w:tc>
      </w:tr>
      <w:tr w14:paraId="47C6A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vMerge w:val="continue"/>
            <w:tcBorders>
              <w:top w:val="single" w:color="auto" w:sz="4" w:space="0"/>
              <w:bottom w:val="single" w:color="auto" w:sz="4" w:space="0"/>
            </w:tcBorders>
            <w:vAlign w:val="center"/>
          </w:tcPr>
          <w:p w14:paraId="21CD82AD">
            <w:pPr>
              <w:widowControl/>
              <w:jc w:val="left"/>
              <w:rPr>
                <w:rFonts w:cs="Times New Roman" w:asciiTheme="minorEastAsia" w:hAnsiTheme="minorEastAsia"/>
                <w:kern w:val="0"/>
                <w:szCs w:val="21"/>
              </w:rPr>
            </w:pPr>
          </w:p>
        </w:tc>
        <w:tc>
          <w:tcPr>
            <w:tcW w:w="3932" w:type="dxa"/>
            <w:vMerge w:val="continue"/>
            <w:tcBorders>
              <w:top w:val="single" w:color="auto" w:sz="4" w:space="0"/>
              <w:bottom w:val="single" w:color="auto" w:sz="4" w:space="0"/>
            </w:tcBorders>
            <w:vAlign w:val="center"/>
          </w:tcPr>
          <w:p w14:paraId="0B01C627">
            <w:pPr>
              <w:widowControl/>
              <w:jc w:val="left"/>
              <w:rPr>
                <w:rFonts w:cs="Times New Roman" w:asciiTheme="minorEastAsia" w:hAnsiTheme="minorEastAsia"/>
                <w:kern w:val="0"/>
                <w:szCs w:val="21"/>
              </w:rPr>
            </w:pPr>
          </w:p>
        </w:tc>
        <w:tc>
          <w:tcPr>
            <w:tcW w:w="1716" w:type="dxa"/>
            <w:vMerge w:val="continue"/>
            <w:tcBorders>
              <w:top w:val="single" w:color="auto" w:sz="4" w:space="0"/>
              <w:bottom w:val="single" w:color="auto" w:sz="4" w:space="0"/>
            </w:tcBorders>
            <w:vAlign w:val="center"/>
          </w:tcPr>
          <w:p w14:paraId="2A7AF2F8">
            <w:pPr>
              <w:widowControl/>
              <w:jc w:val="left"/>
              <w:rPr>
                <w:rFonts w:cs="Times New Roman" w:asciiTheme="minorEastAsia" w:hAnsiTheme="minorEastAsia"/>
                <w:kern w:val="0"/>
                <w:szCs w:val="21"/>
              </w:rPr>
            </w:pPr>
          </w:p>
        </w:tc>
        <w:tc>
          <w:tcPr>
            <w:tcW w:w="1716" w:type="dxa"/>
            <w:vMerge w:val="continue"/>
            <w:tcBorders>
              <w:top w:val="single" w:color="auto" w:sz="4" w:space="0"/>
              <w:bottom w:val="single" w:color="auto" w:sz="4" w:space="0"/>
            </w:tcBorders>
            <w:vAlign w:val="center"/>
          </w:tcPr>
          <w:p w14:paraId="2AD30DC2">
            <w:pPr>
              <w:widowControl/>
              <w:jc w:val="left"/>
              <w:rPr>
                <w:rFonts w:cs="Times New Roman" w:asciiTheme="minorEastAsia" w:hAnsiTheme="minorEastAsia"/>
                <w:kern w:val="0"/>
                <w:szCs w:val="21"/>
              </w:rPr>
            </w:pPr>
          </w:p>
        </w:tc>
        <w:tc>
          <w:tcPr>
            <w:tcW w:w="1710" w:type="dxa"/>
            <w:vMerge w:val="continue"/>
            <w:tcBorders>
              <w:top w:val="single" w:color="auto" w:sz="4" w:space="0"/>
              <w:bottom w:val="single" w:color="auto" w:sz="4" w:space="0"/>
            </w:tcBorders>
            <w:vAlign w:val="center"/>
          </w:tcPr>
          <w:p w14:paraId="473FF315">
            <w:pPr>
              <w:widowControl/>
              <w:jc w:val="left"/>
              <w:rPr>
                <w:rFonts w:cs="Times New Roman" w:asciiTheme="minorEastAsia" w:hAnsiTheme="minorEastAsia"/>
                <w:kern w:val="0"/>
                <w:szCs w:val="21"/>
              </w:rPr>
            </w:pPr>
          </w:p>
        </w:tc>
        <w:tc>
          <w:tcPr>
            <w:tcW w:w="1716" w:type="dxa"/>
            <w:vMerge w:val="continue"/>
            <w:tcBorders>
              <w:top w:val="single" w:color="auto" w:sz="4" w:space="0"/>
              <w:bottom w:val="single" w:color="auto" w:sz="4" w:space="0"/>
            </w:tcBorders>
            <w:vAlign w:val="center"/>
          </w:tcPr>
          <w:p w14:paraId="5719CDDD">
            <w:pPr>
              <w:widowControl/>
              <w:jc w:val="left"/>
              <w:rPr>
                <w:rFonts w:cs="Times New Roman" w:asciiTheme="minorEastAsia" w:hAnsiTheme="minorEastAsia"/>
                <w:kern w:val="0"/>
                <w:szCs w:val="21"/>
              </w:rPr>
            </w:pPr>
          </w:p>
        </w:tc>
        <w:tc>
          <w:tcPr>
            <w:tcW w:w="1738" w:type="dxa"/>
            <w:vMerge w:val="continue"/>
            <w:tcBorders>
              <w:top w:val="single" w:color="auto" w:sz="4" w:space="0"/>
              <w:bottom w:val="single" w:color="auto" w:sz="4" w:space="0"/>
            </w:tcBorders>
            <w:vAlign w:val="center"/>
          </w:tcPr>
          <w:p w14:paraId="21B971F2">
            <w:pPr>
              <w:widowControl/>
              <w:jc w:val="left"/>
              <w:rPr>
                <w:rFonts w:cs="Times New Roman" w:asciiTheme="minorEastAsia" w:hAnsiTheme="minorEastAsia"/>
                <w:kern w:val="0"/>
                <w:szCs w:val="21"/>
              </w:rPr>
            </w:pPr>
          </w:p>
        </w:tc>
        <w:tc>
          <w:tcPr>
            <w:tcW w:w="1741" w:type="dxa"/>
            <w:vMerge w:val="continue"/>
            <w:tcBorders>
              <w:top w:val="single" w:color="auto" w:sz="4" w:space="0"/>
              <w:bottom w:val="single" w:color="auto" w:sz="4" w:space="0"/>
              <w:right w:val="single" w:color="auto" w:sz="4" w:space="0"/>
            </w:tcBorders>
            <w:vAlign w:val="center"/>
          </w:tcPr>
          <w:p w14:paraId="1308E58B">
            <w:pPr>
              <w:widowControl/>
              <w:jc w:val="left"/>
              <w:rPr>
                <w:rFonts w:cs="Times New Roman" w:asciiTheme="minorEastAsia" w:hAnsiTheme="minorEastAsia"/>
                <w:kern w:val="0"/>
                <w:szCs w:val="21"/>
              </w:rPr>
            </w:pPr>
          </w:p>
        </w:tc>
      </w:tr>
      <w:tr w14:paraId="7ED15F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vMerge w:val="continue"/>
            <w:tcBorders>
              <w:top w:val="single" w:color="auto" w:sz="4" w:space="0"/>
              <w:bottom w:val="single" w:color="auto" w:sz="4" w:space="0"/>
            </w:tcBorders>
            <w:vAlign w:val="center"/>
          </w:tcPr>
          <w:p w14:paraId="718A43C6">
            <w:pPr>
              <w:widowControl/>
              <w:jc w:val="left"/>
              <w:rPr>
                <w:rFonts w:cs="Times New Roman" w:asciiTheme="minorEastAsia" w:hAnsiTheme="minorEastAsia"/>
                <w:kern w:val="0"/>
                <w:szCs w:val="21"/>
              </w:rPr>
            </w:pPr>
          </w:p>
        </w:tc>
        <w:tc>
          <w:tcPr>
            <w:tcW w:w="3932" w:type="dxa"/>
            <w:vMerge w:val="continue"/>
            <w:tcBorders>
              <w:top w:val="single" w:color="auto" w:sz="4" w:space="0"/>
              <w:bottom w:val="single" w:color="auto" w:sz="4" w:space="0"/>
            </w:tcBorders>
            <w:vAlign w:val="center"/>
          </w:tcPr>
          <w:p w14:paraId="32C6E550">
            <w:pPr>
              <w:widowControl/>
              <w:jc w:val="left"/>
              <w:rPr>
                <w:rFonts w:cs="Times New Roman" w:asciiTheme="minorEastAsia" w:hAnsiTheme="minorEastAsia"/>
                <w:kern w:val="0"/>
                <w:szCs w:val="21"/>
              </w:rPr>
            </w:pPr>
          </w:p>
        </w:tc>
        <w:tc>
          <w:tcPr>
            <w:tcW w:w="1716" w:type="dxa"/>
            <w:vMerge w:val="continue"/>
            <w:tcBorders>
              <w:top w:val="single" w:color="auto" w:sz="4" w:space="0"/>
              <w:bottom w:val="single" w:color="auto" w:sz="4" w:space="0"/>
            </w:tcBorders>
            <w:vAlign w:val="center"/>
          </w:tcPr>
          <w:p w14:paraId="423C56A5">
            <w:pPr>
              <w:widowControl/>
              <w:jc w:val="left"/>
              <w:rPr>
                <w:rFonts w:cs="Times New Roman" w:asciiTheme="minorEastAsia" w:hAnsiTheme="minorEastAsia"/>
                <w:kern w:val="0"/>
                <w:szCs w:val="21"/>
              </w:rPr>
            </w:pPr>
          </w:p>
        </w:tc>
        <w:tc>
          <w:tcPr>
            <w:tcW w:w="1716" w:type="dxa"/>
            <w:vMerge w:val="continue"/>
            <w:tcBorders>
              <w:top w:val="single" w:color="auto" w:sz="4" w:space="0"/>
              <w:bottom w:val="single" w:color="auto" w:sz="4" w:space="0"/>
            </w:tcBorders>
            <w:vAlign w:val="center"/>
          </w:tcPr>
          <w:p w14:paraId="646D9B04">
            <w:pPr>
              <w:widowControl/>
              <w:jc w:val="left"/>
              <w:rPr>
                <w:rFonts w:cs="Times New Roman" w:asciiTheme="minorEastAsia" w:hAnsiTheme="minorEastAsia"/>
                <w:kern w:val="0"/>
                <w:szCs w:val="21"/>
              </w:rPr>
            </w:pPr>
          </w:p>
        </w:tc>
        <w:tc>
          <w:tcPr>
            <w:tcW w:w="1710" w:type="dxa"/>
            <w:vMerge w:val="continue"/>
            <w:tcBorders>
              <w:top w:val="single" w:color="auto" w:sz="4" w:space="0"/>
              <w:bottom w:val="single" w:color="auto" w:sz="4" w:space="0"/>
            </w:tcBorders>
            <w:vAlign w:val="center"/>
          </w:tcPr>
          <w:p w14:paraId="3625D8AB">
            <w:pPr>
              <w:widowControl/>
              <w:jc w:val="left"/>
              <w:rPr>
                <w:rFonts w:cs="Times New Roman" w:asciiTheme="minorEastAsia" w:hAnsiTheme="minorEastAsia"/>
                <w:kern w:val="0"/>
                <w:szCs w:val="21"/>
              </w:rPr>
            </w:pPr>
          </w:p>
        </w:tc>
        <w:tc>
          <w:tcPr>
            <w:tcW w:w="1716" w:type="dxa"/>
            <w:vMerge w:val="continue"/>
            <w:tcBorders>
              <w:top w:val="single" w:color="auto" w:sz="4" w:space="0"/>
              <w:bottom w:val="single" w:color="auto" w:sz="4" w:space="0"/>
            </w:tcBorders>
            <w:vAlign w:val="center"/>
          </w:tcPr>
          <w:p w14:paraId="00F03C91">
            <w:pPr>
              <w:widowControl/>
              <w:jc w:val="left"/>
              <w:rPr>
                <w:rFonts w:cs="Times New Roman" w:asciiTheme="minorEastAsia" w:hAnsiTheme="minorEastAsia"/>
                <w:kern w:val="0"/>
                <w:szCs w:val="21"/>
              </w:rPr>
            </w:pPr>
          </w:p>
        </w:tc>
        <w:tc>
          <w:tcPr>
            <w:tcW w:w="1738" w:type="dxa"/>
            <w:vMerge w:val="continue"/>
            <w:tcBorders>
              <w:top w:val="single" w:color="auto" w:sz="4" w:space="0"/>
              <w:bottom w:val="single" w:color="auto" w:sz="4" w:space="0"/>
            </w:tcBorders>
            <w:vAlign w:val="center"/>
          </w:tcPr>
          <w:p w14:paraId="4A9E69B8">
            <w:pPr>
              <w:widowControl/>
              <w:jc w:val="left"/>
              <w:rPr>
                <w:rFonts w:cs="Times New Roman" w:asciiTheme="minorEastAsia" w:hAnsiTheme="minorEastAsia"/>
                <w:kern w:val="0"/>
                <w:szCs w:val="21"/>
              </w:rPr>
            </w:pPr>
          </w:p>
        </w:tc>
        <w:tc>
          <w:tcPr>
            <w:tcW w:w="1741" w:type="dxa"/>
            <w:vMerge w:val="continue"/>
            <w:tcBorders>
              <w:top w:val="single" w:color="auto" w:sz="4" w:space="0"/>
              <w:bottom w:val="single" w:color="auto" w:sz="4" w:space="0"/>
              <w:right w:val="single" w:color="auto" w:sz="4" w:space="0"/>
            </w:tcBorders>
            <w:vAlign w:val="center"/>
          </w:tcPr>
          <w:p w14:paraId="4EFE644D">
            <w:pPr>
              <w:widowControl/>
              <w:jc w:val="left"/>
              <w:rPr>
                <w:rFonts w:cs="Times New Roman" w:asciiTheme="minorEastAsia" w:hAnsiTheme="minorEastAsia"/>
                <w:kern w:val="0"/>
                <w:szCs w:val="21"/>
              </w:rPr>
            </w:pPr>
          </w:p>
        </w:tc>
      </w:tr>
      <w:tr w14:paraId="17682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5096" w:type="dxa"/>
            <w:gridSpan w:val="2"/>
            <w:tcBorders>
              <w:top w:val="single" w:color="auto" w:sz="4" w:space="0"/>
            </w:tcBorders>
            <w:shd w:val="clear" w:color="auto" w:fill="auto"/>
            <w:vAlign w:val="center"/>
          </w:tcPr>
          <w:p w14:paraId="7695D224">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1716" w:type="dxa"/>
            <w:tcBorders>
              <w:top w:val="single" w:color="auto" w:sz="4" w:space="0"/>
            </w:tcBorders>
            <w:shd w:val="clear" w:color="auto" w:fill="auto"/>
            <w:vAlign w:val="center"/>
          </w:tcPr>
          <w:p w14:paraId="05C1C515">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1716" w:type="dxa"/>
            <w:tcBorders>
              <w:top w:val="single" w:color="auto" w:sz="4" w:space="0"/>
            </w:tcBorders>
            <w:shd w:val="clear" w:color="auto" w:fill="auto"/>
            <w:vAlign w:val="center"/>
          </w:tcPr>
          <w:p w14:paraId="2E9A9665">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1710" w:type="dxa"/>
            <w:tcBorders>
              <w:top w:val="single" w:color="auto" w:sz="4" w:space="0"/>
            </w:tcBorders>
            <w:shd w:val="clear" w:color="auto" w:fill="auto"/>
            <w:vAlign w:val="center"/>
          </w:tcPr>
          <w:p w14:paraId="025E726F">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1716" w:type="dxa"/>
            <w:tcBorders>
              <w:top w:val="single" w:color="auto" w:sz="4" w:space="0"/>
            </w:tcBorders>
            <w:shd w:val="clear" w:color="auto" w:fill="auto"/>
            <w:vAlign w:val="center"/>
          </w:tcPr>
          <w:p w14:paraId="54239C76">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1738" w:type="dxa"/>
            <w:tcBorders>
              <w:top w:val="single" w:color="auto" w:sz="4" w:space="0"/>
            </w:tcBorders>
            <w:shd w:val="clear" w:color="auto" w:fill="auto"/>
            <w:vAlign w:val="center"/>
          </w:tcPr>
          <w:p w14:paraId="0F380EA9">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1741" w:type="dxa"/>
            <w:tcBorders>
              <w:top w:val="single" w:color="auto" w:sz="4" w:space="0"/>
            </w:tcBorders>
            <w:shd w:val="clear" w:color="auto" w:fill="auto"/>
            <w:vAlign w:val="center"/>
          </w:tcPr>
          <w:p w14:paraId="2B31B3C6">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14:paraId="36CF9A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5096" w:type="dxa"/>
            <w:gridSpan w:val="2"/>
            <w:shd w:val="clear" w:color="auto" w:fill="auto"/>
            <w:vAlign w:val="center"/>
          </w:tcPr>
          <w:p w14:paraId="61E60AFD">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0337" w:type="dxa"/>
            <w:gridSpan w:val="6"/>
            <w:shd w:val="clear" w:color="auto" w:fill="auto"/>
            <w:vAlign w:val="center"/>
          </w:tcPr>
          <w:p w14:paraId="500000AF">
            <w:pPr>
              <w:widowControl/>
              <w:jc w:val="center"/>
              <w:rPr>
                <w:rFonts w:cs="Times New Roman" w:asciiTheme="minorEastAsia" w:hAnsiTheme="minorEastAsia"/>
                <w:kern w:val="0"/>
                <w:szCs w:val="21"/>
              </w:rPr>
            </w:pPr>
            <w:r>
              <w:rPr>
                <w:rFonts w:hint="eastAsia" w:cs="Times New Roman" w:asciiTheme="minorEastAsia" w:hAnsiTheme="minorEastAsia"/>
                <w:color w:val="auto"/>
                <w:kern w:val="0"/>
                <w:szCs w:val="21"/>
                <w:lang w:eastAsia="zh-CN"/>
              </w:rPr>
              <w:t>本</w:t>
            </w:r>
            <w:r>
              <w:rPr>
                <w:rFonts w:hint="eastAsia" w:cs="Times New Roman" w:asciiTheme="minorEastAsia" w:hAnsiTheme="minorEastAsia"/>
                <w:color w:val="auto"/>
                <w:kern w:val="0"/>
                <w:szCs w:val="21"/>
              </w:rPr>
              <w:t>单位没有政府性基金收入，也没有使用政府性基金安排的支出，故本表无数据</w:t>
            </w:r>
            <w:r>
              <w:rPr>
                <w:rFonts w:hint="eastAsia" w:cs="Times New Roman" w:asciiTheme="minorEastAsia" w:hAnsiTheme="minorEastAsia"/>
                <w:color w:val="auto"/>
                <w:kern w:val="0"/>
                <w:szCs w:val="21"/>
                <w:lang w:eastAsia="zh-CN"/>
              </w:rPr>
              <w:t>。</w:t>
            </w:r>
            <w:r>
              <w:rPr>
                <w:rFonts w:cs="Times New Roman" w:asciiTheme="minorEastAsia" w:hAnsiTheme="minorEastAsia"/>
                <w:kern w:val="0"/>
                <w:szCs w:val="21"/>
              </w:rPr>
              <w:t>　</w:t>
            </w:r>
          </w:p>
        </w:tc>
      </w:tr>
      <w:tr w14:paraId="0DF66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shd w:val="clear" w:color="auto" w:fill="auto"/>
            <w:vAlign w:val="center"/>
          </w:tcPr>
          <w:p w14:paraId="18AF971A">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14:paraId="5DD1058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63C06DF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7F955A50">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0" w:type="dxa"/>
            <w:shd w:val="clear" w:color="auto" w:fill="auto"/>
            <w:vAlign w:val="center"/>
          </w:tcPr>
          <w:p w14:paraId="5FBE24C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09C6DDC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shd w:val="clear" w:color="auto" w:fill="auto"/>
            <w:vAlign w:val="center"/>
          </w:tcPr>
          <w:p w14:paraId="3481123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41" w:type="dxa"/>
            <w:shd w:val="clear" w:color="auto" w:fill="auto"/>
            <w:vAlign w:val="center"/>
          </w:tcPr>
          <w:p w14:paraId="0655BB2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750A5B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shd w:val="clear" w:color="auto" w:fill="auto"/>
            <w:vAlign w:val="center"/>
          </w:tcPr>
          <w:p w14:paraId="05D84ADA">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14:paraId="5C7BF67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56FF73C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0E83909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0" w:type="dxa"/>
            <w:shd w:val="clear" w:color="auto" w:fill="auto"/>
            <w:vAlign w:val="center"/>
          </w:tcPr>
          <w:p w14:paraId="3ED8CC1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38AFB8F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shd w:val="clear" w:color="auto" w:fill="auto"/>
            <w:vAlign w:val="center"/>
          </w:tcPr>
          <w:p w14:paraId="327DA561">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41" w:type="dxa"/>
            <w:shd w:val="clear" w:color="auto" w:fill="auto"/>
            <w:vAlign w:val="center"/>
          </w:tcPr>
          <w:p w14:paraId="080ED90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23142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shd w:val="clear" w:color="auto" w:fill="auto"/>
            <w:vAlign w:val="center"/>
          </w:tcPr>
          <w:p w14:paraId="500BBC37">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shd w:val="clear" w:color="auto" w:fill="auto"/>
            <w:vAlign w:val="center"/>
          </w:tcPr>
          <w:p w14:paraId="3F8D5D4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77846E0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7635CCA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0" w:type="dxa"/>
            <w:shd w:val="clear" w:color="auto" w:fill="auto"/>
            <w:vAlign w:val="center"/>
          </w:tcPr>
          <w:p w14:paraId="301B53E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shd w:val="clear" w:color="auto" w:fill="auto"/>
            <w:vAlign w:val="center"/>
          </w:tcPr>
          <w:p w14:paraId="6AE5AA90">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shd w:val="clear" w:color="auto" w:fill="auto"/>
            <w:vAlign w:val="center"/>
          </w:tcPr>
          <w:p w14:paraId="7778D460">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41" w:type="dxa"/>
            <w:shd w:val="clear" w:color="auto" w:fill="auto"/>
            <w:vAlign w:val="center"/>
          </w:tcPr>
          <w:p w14:paraId="1A28BB91">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412E5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tcBorders>
              <w:bottom w:val="single" w:color="auto" w:sz="4" w:space="0"/>
            </w:tcBorders>
            <w:shd w:val="clear" w:color="auto" w:fill="auto"/>
            <w:vAlign w:val="center"/>
          </w:tcPr>
          <w:p w14:paraId="3BAD3198">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tcBorders>
              <w:bottom w:val="single" w:color="auto" w:sz="4" w:space="0"/>
            </w:tcBorders>
            <w:shd w:val="clear" w:color="auto" w:fill="auto"/>
            <w:vAlign w:val="center"/>
          </w:tcPr>
          <w:p w14:paraId="58EC9CB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bottom w:val="single" w:color="auto" w:sz="4" w:space="0"/>
            </w:tcBorders>
            <w:shd w:val="clear" w:color="auto" w:fill="auto"/>
            <w:vAlign w:val="center"/>
          </w:tcPr>
          <w:p w14:paraId="1E8A3C8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bottom w:val="single" w:color="auto" w:sz="4" w:space="0"/>
            </w:tcBorders>
            <w:shd w:val="clear" w:color="auto" w:fill="auto"/>
            <w:vAlign w:val="center"/>
          </w:tcPr>
          <w:p w14:paraId="5D314C3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0" w:type="dxa"/>
            <w:tcBorders>
              <w:bottom w:val="single" w:color="auto" w:sz="4" w:space="0"/>
            </w:tcBorders>
            <w:shd w:val="clear" w:color="auto" w:fill="auto"/>
            <w:vAlign w:val="center"/>
          </w:tcPr>
          <w:p w14:paraId="62F3C62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bottom w:val="single" w:color="auto" w:sz="4" w:space="0"/>
            </w:tcBorders>
            <w:shd w:val="clear" w:color="auto" w:fill="auto"/>
            <w:vAlign w:val="center"/>
          </w:tcPr>
          <w:p w14:paraId="6E4006F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tcBorders>
              <w:bottom w:val="single" w:color="auto" w:sz="4" w:space="0"/>
            </w:tcBorders>
            <w:shd w:val="clear" w:color="auto" w:fill="auto"/>
            <w:vAlign w:val="center"/>
          </w:tcPr>
          <w:p w14:paraId="4E28CF1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41" w:type="dxa"/>
            <w:tcBorders>
              <w:bottom w:val="single" w:color="auto" w:sz="4" w:space="0"/>
            </w:tcBorders>
            <w:shd w:val="clear" w:color="auto" w:fill="auto"/>
            <w:vAlign w:val="center"/>
          </w:tcPr>
          <w:p w14:paraId="4B6B342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23304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0284A91">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tcBorders>
              <w:top w:val="single" w:color="auto" w:sz="4" w:space="0"/>
              <w:left w:val="single" w:color="auto" w:sz="4" w:space="0"/>
              <w:bottom w:val="single" w:color="auto" w:sz="4" w:space="0"/>
              <w:right w:val="single" w:color="auto" w:sz="4" w:space="0"/>
            </w:tcBorders>
            <w:shd w:val="clear" w:color="auto" w:fill="auto"/>
            <w:vAlign w:val="center"/>
          </w:tcPr>
          <w:p w14:paraId="543B6A41">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A6E95E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0E0564D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3572AF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39C86B32">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3347C91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3767057E">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631A8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5A1FEF4">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3932" w:type="dxa"/>
            <w:tcBorders>
              <w:top w:val="single" w:color="auto" w:sz="4" w:space="0"/>
              <w:left w:val="single" w:color="auto" w:sz="4" w:space="0"/>
              <w:bottom w:val="single" w:color="auto" w:sz="4" w:space="0"/>
              <w:right w:val="single" w:color="auto" w:sz="4" w:space="0"/>
            </w:tcBorders>
            <w:shd w:val="clear" w:color="auto" w:fill="auto"/>
            <w:vAlign w:val="center"/>
          </w:tcPr>
          <w:p w14:paraId="527119C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6BE734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02637D1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333D4C0">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C442EB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5255B9A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14:paraId="677BD18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63994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5433" w:type="dxa"/>
            <w:gridSpan w:val="8"/>
            <w:tcBorders>
              <w:top w:val="single" w:color="auto" w:sz="4" w:space="0"/>
              <w:left w:val="nil"/>
              <w:bottom w:val="nil"/>
              <w:right w:val="nil"/>
            </w:tcBorders>
            <w:shd w:val="clear" w:color="auto" w:fill="auto"/>
            <w:vAlign w:val="center"/>
          </w:tcPr>
          <w:p w14:paraId="22628C6D">
            <w:pPr>
              <w:widowControl/>
              <w:jc w:val="left"/>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lang w:eastAsia="zh-CN"/>
              </w:rPr>
              <w:t>。</w:t>
            </w:r>
          </w:p>
          <w:p w14:paraId="301820C7">
            <w:pPr>
              <w:widowControl/>
              <w:jc w:val="left"/>
              <w:rPr>
                <w:rFonts w:hint="eastAsia" w:ascii="楷体" w:hAnsi="楷体" w:eastAsia="楷体" w:cs="楷体"/>
                <w:b/>
                <w:bCs/>
                <w:color w:val="auto"/>
                <w:kern w:val="0"/>
                <w:sz w:val="24"/>
                <w:szCs w:val="24"/>
              </w:rPr>
            </w:pPr>
            <w:r>
              <w:rPr>
                <w:rFonts w:hint="eastAsia" w:ascii="楷体" w:hAnsi="楷体" w:eastAsia="楷体" w:cs="楷体"/>
                <w:b/>
                <w:bCs/>
                <w:color w:val="auto"/>
                <w:kern w:val="0"/>
                <w:sz w:val="24"/>
                <w:szCs w:val="24"/>
              </w:rPr>
              <w:t>说明：本单位没有政府性基金收入，也没有使用政府性基金安排的支出，故本表无数据。</w:t>
            </w:r>
          </w:p>
        </w:tc>
      </w:tr>
    </w:tbl>
    <w:p w14:paraId="117FDD06">
      <w:pPr>
        <w:widowControl/>
        <w:jc w:val="left"/>
        <w:rPr>
          <w:rFonts w:asciiTheme="minorEastAsia" w:hAnsiTheme="minorEastAsia"/>
          <w:szCs w:val="21"/>
        </w:rPr>
      </w:pPr>
    </w:p>
    <w:p w14:paraId="51D0C574">
      <w:pPr>
        <w:widowControl/>
        <w:jc w:val="left"/>
        <w:rPr>
          <w:rFonts w:asciiTheme="minorEastAsia" w:hAnsiTheme="minorEastAsia"/>
          <w:szCs w:val="21"/>
        </w:rPr>
      </w:pPr>
      <w:r>
        <w:rPr>
          <w:rFonts w:asciiTheme="minorEastAsia" w:hAnsiTheme="minorEastAsia"/>
          <w:szCs w:val="21"/>
        </w:rPr>
        <w:br w:type="page"/>
      </w:r>
    </w:p>
    <w:tbl>
      <w:tblPr>
        <w:tblStyle w:val="11"/>
        <w:tblW w:w="15358" w:type="dxa"/>
        <w:tblInd w:w="114" w:type="dxa"/>
        <w:tblLayout w:type="fixed"/>
        <w:tblCellMar>
          <w:top w:w="0" w:type="dxa"/>
          <w:left w:w="108" w:type="dxa"/>
          <w:bottom w:w="0" w:type="dxa"/>
          <w:right w:w="108" w:type="dxa"/>
        </w:tblCellMar>
      </w:tblPr>
      <w:tblGrid>
        <w:gridCol w:w="1330"/>
        <w:gridCol w:w="4165"/>
        <w:gridCol w:w="3320"/>
        <w:gridCol w:w="3320"/>
        <w:gridCol w:w="3223"/>
      </w:tblGrid>
      <w:tr w14:paraId="44748E2B">
        <w:tblPrEx>
          <w:tblCellMar>
            <w:top w:w="0" w:type="dxa"/>
            <w:left w:w="108" w:type="dxa"/>
            <w:bottom w:w="0" w:type="dxa"/>
            <w:right w:w="108" w:type="dxa"/>
          </w:tblCellMar>
        </w:tblPrEx>
        <w:trPr>
          <w:trHeight w:val="720" w:hRule="atLeast"/>
        </w:trPr>
        <w:tc>
          <w:tcPr>
            <w:tcW w:w="15358" w:type="dxa"/>
            <w:gridSpan w:val="5"/>
            <w:tcBorders>
              <w:top w:val="nil"/>
              <w:left w:val="nil"/>
              <w:bottom w:val="nil"/>
              <w:right w:val="nil"/>
            </w:tcBorders>
            <w:shd w:val="clear" w:color="000000" w:fill="FFFFFF"/>
            <w:vAlign w:val="center"/>
          </w:tcPr>
          <w:p w14:paraId="4C0EFA0E">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637B9B9B">
        <w:tblPrEx>
          <w:tblCellMar>
            <w:top w:w="0" w:type="dxa"/>
            <w:left w:w="108" w:type="dxa"/>
            <w:bottom w:w="0" w:type="dxa"/>
            <w:right w:w="108" w:type="dxa"/>
          </w:tblCellMar>
        </w:tblPrEx>
        <w:trPr>
          <w:trHeight w:val="340" w:hRule="exact"/>
        </w:trPr>
        <w:tc>
          <w:tcPr>
            <w:tcW w:w="5495" w:type="dxa"/>
            <w:gridSpan w:val="2"/>
            <w:tcBorders>
              <w:top w:val="nil"/>
              <w:left w:val="nil"/>
              <w:bottom w:val="nil"/>
              <w:right w:val="nil"/>
            </w:tcBorders>
            <w:shd w:val="clear" w:color="000000" w:fill="FFFFFF"/>
            <w:vAlign w:val="center"/>
          </w:tcPr>
          <w:p w14:paraId="4B1DA31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320" w:type="dxa"/>
            <w:tcBorders>
              <w:top w:val="nil"/>
              <w:left w:val="nil"/>
              <w:bottom w:val="nil"/>
              <w:right w:val="nil"/>
            </w:tcBorders>
            <w:shd w:val="clear" w:color="000000" w:fill="FFFFFF"/>
            <w:vAlign w:val="center"/>
          </w:tcPr>
          <w:p w14:paraId="572ABA1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320" w:type="dxa"/>
            <w:tcBorders>
              <w:top w:val="nil"/>
              <w:left w:val="nil"/>
              <w:bottom w:val="nil"/>
              <w:right w:val="nil"/>
            </w:tcBorders>
            <w:shd w:val="clear" w:color="000000" w:fill="FFFFFF"/>
            <w:vAlign w:val="center"/>
          </w:tcPr>
          <w:p w14:paraId="0EA8BF28">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223" w:type="dxa"/>
            <w:tcBorders>
              <w:top w:val="nil"/>
              <w:left w:val="nil"/>
              <w:bottom w:val="nil"/>
              <w:right w:val="nil"/>
            </w:tcBorders>
            <w:shd w:val="clear" w:color="000000" w:fill="FFFFFF"/>
            <w:noWrap/>
            <w:vAlign w:val="center"/>
          </w:tcPr>
          <w:p w14:paraId="000F2608">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公开0</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表</w:t>
            </w:r>
          </w:p>
        </w:tc>
      </w:tr>
      <w:tr w14:paraId="04CB50A4">
        <w:tblPrEx>
          <w:tblCellMar>
            <w:top w:w="0" w:type="dxa"/>
            <w:left w:w="108" w:type="dxa"/>
            <w:bottom w:w="0" w:type="dxa"/>
            <w:right w:w="108" w:type="dxa"/>
          </w:tblCellMar>
        </w:tblPrEx>
        <w:trPr>
          <w:trHeight w:val="340" w:hRule="exact"/>
        </w:trPr>
        <w:tc>
          <w:tcPr>
            <w:tcW w:w="5495" w:type="dxa"/>
            <w:gridSpan w:val="2"/>
            <w:tcBorders>
              <w:top w:val="nil"/>
              <w:left w:val="nil"/>
              <w:bottom w:val="nil"/>
              <w:right w:val="nil"/>
            </w:tcBorders>
            <w:shd w:val="clear" w:color="000000" w:fill="FFFFFF"/>
            <w:noWrap/>
            <w:vAlign w:val="center"/>
          </w:tcPr>
          <w:p w14:paraId="28A67155">
            <w:pPr>
              <w:widowControl/>
              <w:jc w:val="left"/>
              <w:rPr>
                <w:rFonts w:cs="宋体" w:asciiTheme="minorEastAsia" w:hAnsiTheme="minorEastAsia"/>
                <w:kern w:val="0"/>
                <w:sz w:val="21"/>
                <w:szCs w:val="21"/>
              </w:rPr>
            </w:pPr>
            <w:r>
              <w:rPr>
                <w:rFonts w:hint="eastAsia" w:cs="宋体" w:asciiTheme="minorEastAsia" w:hAnsiTheme="minorEastAsia"/>
                <w:color w:val="000000"/>
                <w:kern w:val="0"/>
                <w:sz w:val="21"/>
                <w:szCs w:val="21"/>
              </w:rPr>
              <w:t>部门：</w:t>
            </w:r>
            <w:r>
              <w:rPr>
                <w:rFonts w:hint="eastAsia" w:ascii="Times New Roman" w:hAnsi="Times New Roman" w:cs="Times New Roman"/>
                <w:color w:val="000000"/>
                <w:kern w:val="0"/>
                <w:sz w:val="21"/>
                <w:szCs w:val="21"/>
                <w:lang w:eastAsia="zh-CN"/>
              </w:rPr>
              <w:t>祁阳市老干部服务中心</w:t>
            </w:r>
          </w:p>
        </w:tc>
        <w:tc>
          <w:tcPr>
            <w:tcW w:w="3320" w:type="dxa"/>
            <w:tcBorders>
              <w:top w:val="nil"/>
              <w:left w:val="nil"/>
              <w:bottom w:val="single" w:color="auto" w:sz="8" w:space="0"/>
              <w:right w:val="nil"/>
            </w:tcBorders>
            <w:shd w:val="clear" w:color="000000" w:fill="FFFFFF"/>
            <w:vAlign w:val="center"/>
          </w:tcPr>
          <w:p w14:paraId="46A9EF4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320" w:type="dxa"/>
            <w:tcBorders>
              <w:top w:val="nil"/>
              <w:left w:val="nil"/>
              <w:bottom w:val="single" w:color="auto" w:sz="8" w:space="0"/>
              <w:right w:val="nil"/>
            </w:tcBorders>
            <w:shd w:val="clear" w:color="000000" w:fill="FFFFFF"/>
            <w:vAlign w:val="center"/>
          </w:tcPr>
          <w:p w14:paraId="1E8872E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3223" w:type="dxa"/>
            <w:tcBorders>
              <w:top w:val="nil"/>
              <w:left w:val="nil"/>
              <w:bottom w:val="nil"/>
              <w:right w:val="nil"/>
            </w:tcBorders>
            <w:shd w:val="clear" w:color="000000" w:fill="FFFFFF"/>
            <w:noWrap/>
            <w:vAlign w:val="center"/>
          </w:tcPr>
          <w:p w14:paraId="3858C30C">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单位：万元</w:t>
            </w:r>
          </w:p>
        </w:tc>
      </w:tr>
      <w:tr w14:paraId="2343F8C9">
        <w:tblPrEx>
          <w:tblCellMar>
            <w:top w:w="0" w:type="dxa"/>
            <w:left w:w="108" w:type="dxa"/>
            <w:bottom w:w="0" w:type="dxa"/>
            <w:right w:w="108" w:type="dxa"/>
          </w:tblCellMar>
        </w:tblPrEx>
        <w:trPr>
          <w:trHeight w:val="454" w:hRule="exact"/>
        </w:trPr>
        <w:tc>
          <w:tcPr>
            <w:tcW w:w="549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C32050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9863" w:type="dxa"/>
            <w:gridSpan w:val="3"/>
            <w:tcBorders>
              <w:top w:val="single" w:color="auto" w:sz="8" w:space="0"/>
              <w:left w:val="nil"/>
              <w:bottom w:val="single" w:color="auto" w:sz="4" w:space="0"/>
              <w:right w:val="single" w:color="000000" w:sz="4" w:space="0"/>
            </w:tcBorders>
            <w:shd w:val="clear" w:color="auto" w:fill="auto"/>
            <w:vAlign w:val="center"/>
          </w:tcPr>
          <w:p w14:paraId="5ED92AF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14:paraId="6416343F">
        <w:tblPrEx>
          <w:tblCellMar>
            <w:top w:w="0" w:type="dxa"/>
            <w:left w:w="108" w:type="dxa"/>
            <w:bottom w:w="0" w:type="dxa"/>
            <w:right w:w="108" w:type="dxa"/>
          </w:tblCellMar>
        </w:tblPrEx>
        <w:trPr>
          <w:trHeight w:val="454" w:hRule="exact"/>
        </w:trPr>
        <w:tc>
          <w:tcPr>
            <w:tcW w:w="133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E26F18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4165" w:type="dxa"/>
            <w:vMerge w:val="restart"/>
            <w:tcBorders>
              <w:top w:val="nil"/>
              <w:left w:val="single" w:color="auto" w:sz="4" w:space="0"/>
              <w:bottom w:val="single" w:color="auto" w:sz="4" w:space="0"/>
              <w:right w:val="single" w:color="auto" w:sz="4" w:space="0"/>
            </w:tcBorders>
            <w:shd w:val="clear" w:color="auto" w:fill="auto"/>
            <w:vAlign w:val="center"/>
          </w:tcPr>
          <w:p w14:paraId="16EDE7C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3320" w:type="dxa"/>
            <w:vMerge w:val="restart"/>
            <w:tcBorders>
              <w:top w:val="nil"/>
              <w:left w:val="single" w:color="auto" w:sz="4" w:space="0"/>
              <w:bottom w:val="single" w:color="000000" w:sz="4" w:space="0"/>
              <w:right w:val="single" w:color="auto" w:sz="4" w:space="0"/>
            </w:tcBorders>
            <w:shd w:val="clear" w:color="auto" w:fill="auto"/>
            <w:vAlign w:val="center"/>
          </w:tcPr>
          <w:p w14:paraId="0A8EE12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320" w:type="dxa"/>
            <w:vMerge w:val="restart"/>
            <w:tcBorders>
              <w:top w:val="nil"/>
              <w:left w:val="single" w:color="auto" w:sz="4" w:space="0"/>
              <w:bottom w:val="single" w:color="000000" w:sz="4" w:space="0"/>
              <w:right w:val="single" w:color="auto" w:sz="4" w:space="0"/>
            </w:tcBorders>
            <w:shd w:val="clear" w:color="auto" w:fill="auto"/>
            <w:vAlign w:val="center"/>
          </w:tcPr>
          <w:p w14:paraId="1376660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3223" w:type="dxa"/>
            <w:vMerge w:val="restart"/>
            <w:tcBorders>
              <w:top w:val="nil"/>
              <w:left w:val="single" w:color="auto" w:sz="4" w:space="0"/>
              <w:bottom w:val="single" w:color="000000" w:sz="4" w:space="0"/>
              <w:right w:val="single" w:color="auto" w:sz="4" w:space="0"/>
            </w:tcBorders>
            <w:shd w:val="clear" w:color="auto" w:fill="auto"/>
            <w:vAlign w:val="center"/>
          </w:tcPr>
          <w:p w14:paraId="1AE612B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14:paraId="4AB66051">
        <w:tblPrEx>
          <w:tblCellMar>
            <w:top w:w="0" w:type="dxa"/>
            <w:left w:w="108" w:type="dxa"/>
            <w:bottom w:w="0" w:type="dxa"/>
            <w:right w:w="108" w:type="dxa"/>
          </w:tblCellMar>
        </w:tblPrEx>
        <w:trPr>
          <w:trHeight w:val="454" w:hRule="exact"/>
        </w:trPr>
        <w:tc>
          <w:tcPr>
            <w:tcW w:w="1330" w:type="dxa"/>
            <w:vMerge w:val="continue"/>
            <w:tcBorders>
              <w:top w:val="single" w:color="auto" w:sz="4" w:space="0"/>
              <w:left w:val="single" w:color="auto" w:sz="8" w:space="0"/>
              <w:bottom w:val="single" w:color="auto" w:sz="4" w:space="0"/>
              <w:right w:val="single" w:color="auto" w:sz="4" w:space="0"/>
            </w:tcBorders>
            <w:vAlign w:val="center"/>
          </w:tcPr>
          <w:p w14:paraId="756D2B88">
            <w:pPr>
              <w:widowControl/>
              <w:jc w:val="left"/>
              <w:rPr>
                <w:rFonts w:cs="宋体" w:asciiTheme="minorEastAsia" w:hAnsiTheme="minorEastAsia"/>
                <w:kern w:val="0"/>
                <w:sz w:val="24"/>
                <w:szCs w:val="24"/>
              </w:rPr>
            </w:pPr>
          </w:p>
        </w:tc>
        <w:tc>
          <w:tcPr>
            <w:tcW w:w="4165" w:type="dxa"/>
            <w:vMerge w:val="continue"/>
            <w:tcBorders>
              <w:top w:val="nil"/>
              <w:left w:val="single" w:color="auto" w:sz="4" w:space="0"/>
              <w:bottom w:val="single" w:color="auto" w:sz="4" w:space="0"/>
              <w:right w:val="single" w:color="auto" w:sz="4" w:space="0"/>
            </w:tcBorders>
            <w:vAlign w:val="center"/>
          </w:tcPr>
          <w:p w14:paraId="3D98E8E8">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14:paraId="69BB9D95">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14:paraId="76E4B39E">
            <w:pPr>
              <w:widowControl/>
              <w:jc w:val="left"/>
              <w:rPr>
                <w:rFonts w:cs="宋体" w:asciiTheme="minorEastAsia" w:hAnsiTheme="minorEastAsia"/>
                <w:kern w:val="0"/>
                <w:sz w:val="24"/>
                <w:szCs w:val="24"/>
              </w:rPr>
            </w:pPr>
          </w:p>
        </w:tc>
        <w:tc>
          <w:tcPr>
            <w:tcW w:w="3223" w:type="dxa"/>
            <w:vMerge w:val="continue"/>
            <w:tcBorders>
              <w:top w:val="nil"/>
              <w:left w:val="single" w:color="auto" w:sz="4" w:space="0"/>
              <w:bottom w:val="single" w:color="000000" w:sz="4" w:space="0"/>
              <w:right w:val="single" w:color="auto" w:sz="4" w:space="0"/>
            </w:tcBorders>
            <w:vAlign w:val="center"/>
          </w:tcPr>
          <w:p w14:paraId="4AE09353">
            <w:pPr>
              <w:widowControl/>
              <w:jc w:val="left"/>
              <w:rPr>
                <w:rFonts w:cs="宋体" w:asciiTheme="minorEastAsia" w:hAnsiTheme="minorEastAsia"/>
                <w:kern w:val="0"/>
                <w:sz w:val="24"/>
                <w:szCs w:val="24"/>
              </w:rPr>
            </w:pPr>
          </w:p>
        </w:tc>
      </w:tr>
      <w:tr w14:paraId="0D4B33EB">
        <w:tblPrEx>
          <w:tblCellMar>
            <w:top w:w="0" w:type="dxa"/>
            <w:left w:w="108" w:type="dxa"/>
            <w:bottom w:w="0" w:type="dxa"/>
            <w:right w:w="108" w:type="dxa"/>
          </w:tblCellMar>
        </w:tblPrEx>
        <w:trPr>
          <w:trHeight w:val="454" w:hRule="exact"/>
        </w:trPr>
        <w:tc>
          <w:tcPr>
            <w:tcW w:w="1330" w:type="dxa"/>
            <w:vMerge w:val="continue"/>
            <w:tcBorders>
              <w:top w:val="single" w:color="auto" w:sz="4" w:space="0"/>
              <w:left w:val="single" w:color="auto" w:sz="8" w:space="0"/>
              <w:bottom w:val="single" w:color="auto" w:sz="4" w:space="0"/>
              <w:right w:val="single" w:color="auto" w:sz="4" w:space="0"/>
            </w:tcBorders>
            <w:vAlign w:val="center"/>
          </w:tcPr>
          <w:p w14:paraId="4345F8EE">
            <w:pPr>
              <w:widowControl/>
              <w:jc w:val="left"/>
              <w:rPr>
                <w:rFonts w:cs="宋体" w:asciiTheme="minorEastAsia" w:hAnsiTheme="minorEastAsia"/>
                <w:kern w:val="0"/>
                <w:sz w:val="24"/>
                <w:szCs w:val="24"/>
              </w:rPr>
            </w:pPr>
          </w:p>
        </w:tc>
        <w:tc>
          <w:tcPr>
            <w:tcW w:w="4165" w:type="dxa"/>
            <w:vMerge w:val="continue"/>
            <w:tcBorders>
              <w:top w:val="nil"/>
              <w:left w:val="single" w:color="auto" w:sz="4" w:space="0"/>
              <w:bottom w:val="single" w:color="auto" w:sz="4" w:space="0"/>
              <w:right w:val="single" w:color="auto" w:sz="4" w:space="0"/>
            </w:tcBorders>
            <w:vAlign w:val="center"/>
          </w:tcPr>
          <w:p w14:paraId="4DDD6AF8">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14:paraId="280C2090">
            <w:pPr>
              <w:widowControl/>
              <w:jc w:val="left"/>
              <w:rPr>
                <w:rFonts w:cs="宋体" w:asciiTheme="minorEastAsia" w:hAnsiTheme="minorEastAsia"/>
                <w:kern w:val="0"/>
                <w:sz w:val="24"/>
                <w:szCs w:val="24"/>
              </w:rPr>
            </w:pPr>
          </w:p>
        </w:tc>
        <w:tc>
          <w:tcPr>
            <w:tcW w:w="3320" w:type="dxa"/>
            <w:vMerge w:val="continue"/>
            <w:tcBorders>
              <w:top w:val="nil"/>
              <w:left w:val="single" w:color="auto" w:sz="4" w:space="0"/>
              <w:bottom w:val="single" w:color="000000" w:sz="4" w:space="0"/>
              <w:right w:val="single" w:color="auto" w:sz="4" w:space="0"/>
            </w:tcBorders>
            <w:vAlign w:val="center"/>
          </w:tcPr>
          <w:p w14:paraId="76A6A6A3">
            <w:pPr>
              <w:widowControl/>
              <w:jc w:val="left"/>
              <w:rPr>
                <w:rFonts w:cs="宋体" w:asciiTheme="minorEastAsia" w:hAnsiTheme="minorEastAsia"/>
                <w:kern w:val="0"/>
                <w:sz w:val="24"/>
                <w:szCs w:val="24"/>
              </w:rPr>
            </w:pPr>
          </w:p>
        </w:tc>
        <w:tc>
          <w:tcPr>
            <w:tcW w:w="3223" w:type="dxa"/>
            <w:vMerge w:val="continue"/>
            <w:tcBorders>
              <w:top w:val="nil"/>
              <w:left w:val="single" w:color="auto" w:sz="4" w:space="0"/>
              <w:bottom w:val="single" w:color="000000" w:sz="4" w:space="0"/>
              <w:right w:val="single" w:color="auto" w:sz="4" w:space="0"/>
            </w:tcBorders>
            <w:vAlign w:val="center"/>
          </w:tcPr>
          <w:p w14:paraId="014013F2">
            <w:pPr>
              <w:widowControl/>
              <w:jc w:val="left"/>
              <w:rPr>
                <w:rFonts w:cs="宋体" w:asciiTheme="minorEastAsia" w:hAnsiTheme="minorEastAsia"/>
                <w:kern w:val="0"/>
                <w:sz w:val="24"/>
                <w:szCs w:val="24"/>
              </w:rPr>
            </w:pPr>
          </w:p>
        </w:tc>
      </w:tr>
      <w:tr w14:paraId="68A3E135">
        <w:tblPrEx>
          <w:tblCellMar>
            <w:top w:w="0" w:type="dxa"/>
            <w:left w:w="108" w:type="dxa"/>
            <w:bottom w:w="0" w:type="dxa"/>
            <w:right w:w="108" w:type="dxa"/>
          </w:tblCellMar>
        </w:tblPrEx>
        <w:trPr>
          <w:trHeight w:val="454" w:hRule="exact"/>
        </w:trPr>
        <w:tc>
          <w:tcPr>
            <w:tcW w:w="549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4636AAC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3320" w:type="dxa"/>
            <w:tcBorders>
              <w:top w:val="nil"/>
              <w:left w:val="nil"/>
              <w:bottom w:val="single" w:color="auto" w:sz="4" w:space="0"/>
              <w:right w:val="single" w:color="auto" w:sz="4" w:space="0"/>
            </w:tcBorders>
            <w:shd w:val="clear" w:color="auto" w:fill="auto"/>
            <w:vAlign w:val="center"/>
          </w:tcPr>
          <w:p w14:paraId="6578FCC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320" w:type="dxa"/>
            <w:tcBorders>
              <w:top w:val="nil"/>
              <w:left w:val="nil"/>
              <w:bottom w:val="single" w:color="auto" w:sz="4" w:space="0"/>
              <w:right w:val="single" w:color="auto" w:sz="4" w:space="0"/>
            </w:tcBorders>
            <w:shd w:val="clear" w:color="auto" w:fill="auto"/>
            <w:vAlign w:val="center"/>
          </w:tcPr>
          <w:p w14:paraId="669FE5F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3223" w:type="dxa"/>
            <w:tcBorders>
              <w:top w:val="nil"/>
              <w:left w:val="nil"/>
              <w:bottom w:val="single" w:color="auto" w:sz="4" w:space="0"/>
              <w:right w:val="single" w:color="auto" w:sz="4" w:space="0"/>
            </w:tcBorders>
            <w:shd w:val="clear" w:color="auto" w:fill="auto"/>
            <w:vAlign w:val="center"/>
          </w:tcPr>
          <w:p w14:paraId="0B53AF3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14:paraId="7EC43180">
        <w:tblPrEx>
          <w:tblCellMar>
            <w:top w:w="0" w:type="dxa"/>
            <w:left w:w="108" w:type="dxa"/>
            <w:bottom w:w="0" w:type="dxa"/>
            <w:right w:w="108" w:type="dxa"/>
          </w:tblCellMar>
        </w:tblPrEx>
        <w:trPr>
          <w:trHeight w:val="454" w:hRule="exact"/>
        </w:trPr>
        <w:tc>
          <w:tcPr>
            <w:tcW w:w="5495" w:type="dxa"/>
            <w:gridSpan w:val="2"/>
            <w:tcBorders>
              <w:top w:val="nil"/>
              <w:left w:val="single" w:color="auto" w:sz="8" w:space="0"/>
              <w:bottom w:val="single" w:color="auto" w:sz="4" w:space="0"/>
              <w:right w:val="single" w:color="000000" w:sz="4" w:space="0"/>
            </w:tcBorders>
            <w:shd w:val="clear" w:color="auto" w:fill="auto"/>
            <w:vAlign w:val="center"/>
          </w:tcPr>
          <w:p w14:paraId="109941B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9863" w:type="dxa"/>
            <w:gridSpan w:val="3"/>
            <w:tcBorders>
              <w:top w:val="nil"/>
              <w:left w:val="nil"/>
              <w:bottom w:val="single" w:color="auto" w:sz="4" w:space="0"/>
              <w:right w:val="single" w:color="auto" w:sz="4" w:space="0"/>
            </w:tcBorders>
            <w:shd w:val="clear" w:color="auto" w:fill="auto"/>
            <w:vAlign w:val="center"/>
          </w:tcPr>
          <w:p w14:paraId="160BF44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14:paraId="240D7EB4">
        <w:tblPrEx>
          <w:tblCellMar>
            <w:top w:w="0" w:type="dxa"/>
            <w:left w:w="108" w:type="dxa"/>
            <w:bottom w:w="0" w:type="dxa"/>
            <w:right w:w="108" w:type="dxa"/>
          </w:tblCellMar>
        </w:tblPrEx>
        <w:trPr>
          <w:trHeight w:val="454" w:hRule="exac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14:paraId="6AE7E62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14:paraId="31ECFBC4">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3320" w:type="dxa"/>
            <w:tcBorders>
              <w:top w:val="nil"/>
              <w:left w:val="nil"/>
              <w:bottom w:val="single" w:color="auto" w:sz="4" w:space="0"/>
              <w:right w:val="single" w:color="auto" w:sz="4" w:space="0"/>
            </w:tcBorders>
            <w:shd w:val="clear" w:color="auto" w:fill="auto"/>
            <w:vAlign w:val="center"/>
          </w:tcPr>
          <w:p w14:paraId="61C1DAA7">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30AF75B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14:paraId="3AE8D21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62F42E3B">
        <w:tblPrEx>
          <w:tblCellMar>
            <w:top w:w="0" w:type="dxa"/>
            <w:left w:w="108" w:type="dxa"/>
            <w:bottom w:w="0" w:type="dxa"/>
            <w:right w:w="108" w:type="dxa"/>
          </w:tblCellMar>
        </w:tblPrEx>
        <w:trPr>
          <w:trHeight w:val="454" w:hRule="exac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14:paraId="174D20D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14:paraId="4512595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3A850218">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6028F1B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14:paraId="34B321E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692F2BBD">
        <w:tblPrEx>
          <w:tblCellMar>
            <w:top w:w="0" w:type="dxa"/>
            <w:left w:w="108" w:type="dxa"/>
            <w:bottom w:w="0" w:type="dxa"/>
            <w:right w:w="108" w:type="dxa"/>
          </w:tblCellMar>
        </w:tblPrEx>
        <w:trPr>
          <w:trHeight w:val="454" w:hRule="exac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14:paraId="2BAFD5F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14:paraId="12E0FCF9">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3320" w:type="dxa"/>
            <w:tcBorders>
              <w:top w:val="nil"/>
              <w:left w:val="nil"/>
              <w:bottom w:val="single" w:color="auto" w:sz="4" w:space="0"/>
              <w:right w:val="single" w:color="auto" w:sz="4" w:space="0"/>
            </w:tcBorders>
            <w:shd w:val="clear" w:color="auto" w:fill="auto"/>
            <w:vAlign w:val="center"/>
          </w:tcPr>
          <w:p w14:paraId="5050439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52308DE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14:paraId="1C56AAD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6555D245">
        <w:tblPrEx>
          <w:tblCellMar>
            <w:top w:w="0" w:type="dxa"/>
            <w:left w:w="108" w:type="dxa"/>
            <w:bottom w:w="0" w:type="dxa"/>
            <w:right w:w="108" w:type="dxa"/>
          </w:tblCellMar>
        </w:tblPrEx>
        <w:trPr>
          <w:trHeight w:val="454" w:hRule="exac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14:paraId="71B584D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14:paraId="237BBD0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58FDDD67">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2C279E7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14:paraId="12841177">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A1C15A4">
        <w:tblPrEx>
          <w:tblCellMar>
            <w:top w:w="0" w:type="dxa"/>
            <w:left w:w="108" w:type="dxa"/>
            <w:bottom w:w="0" w:type="dxa"/>
            <w:right w:w="108" w:type="dxa"/>
          </w:tblCellMar>
        </w:tblPrEx>
        <w:trPr>
          <w:trHeight w:val="454" w:hRule="exact"/>
        </w:trPr>
        <w:tc>
          <w:tcPr>
            <w:tcW w:w="1330" w:type="dxa"/>
            <w:tcBorders>
              <w:top w:val="single" w:color="auto" w:sz="4" w:space="0"/>
              <w:left w:val="single" w:color="auto" w:sz="8" w:space="0"/>
              <w:bottom w:val="single" w:color="auto" w:sz="4" w:space="0"/>
              <w:right w:val="single" w:color="auto" w:sz="4" w:space="0"/>
            </w:tcBorders>
            <w:shd w:val="clear" w:color="auto" w:fill="auto"/>
            <w:vAlign w:val="center"/>
          </w:tcPr>
          <w:p w14:paraId="5E79C9C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4" w:space="0"/>
              <w:right w:val="single" w:color="auto" w:sz="4" w:space="0"/>
            </w:tcBorders>
            <w:shd w:val="clear" w:color="auto" w:fill="auto"/>
            <w:vAlign w:val="center"/>
          </w:tcPr>
          <w:p w14:paraId="3BE64E3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010CA61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4" w:space="0"/>
              <w:right w:val="single" w:color="auto" w:sz="4" w:space="0"/>
            </w:tcBorders>
            <w:shd w:val="clear" w:color="auto" w:fill="auto"/>
            <w:vAlign w:val="center"/>
          </w:tcPr>
          <w:p w14:paraId="75F67F9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4" w:space="0"/>
              <w:right w:val="single" w:color="auto" w:sz="4" w:space="0"/>
            </w:tcBorders>
            <w:shd w:val="clear" w:color="auto" w:fill="auto"/>
            <w:vAlign w:val="center"/>
          </w:tcPr>
          <w:p w14:paraId="4817DA58">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448A3B7">
        <w:tblPrEx>
          <w:tblCellMar>
            <w:top w:w="0" w:type="dxa"/>
            <w:left w:w="108" w:type="dxa"/>
            <w:bottom w:w="0" w:type="dxa"/>
            <w:right w:w="108" w:type="dxa"/>
          </w:tblCellMar>
        </w:tblPrEx>
        <w:trPr>
          <w:trHeight w:val="454" w:hRule="exact"/>
        </w:trPr>
        <w:tc>
          <w:tcPr>
            <w:tcW w:w="1330" w:type="dxa"/>
            <w:tcBorders>
              <w:top w:val="single" w:color="auto" w:sz="4" w:space="0"/>
              <w:left w:val="single" w:color="auto" w:sz="8" w:space="0"/>
              <w:bottom w:val="single" w:color="auto" w:sz="8" w:space="0"/>
              <w:right w:val="single" w:color="auto" w:sz="4" w:space="0"/>
            </w:tcBorders>
            <w:shd w:val="clear" w:color="auto" w:fill="auto"/>
            <w:vAlign w:val="center"/>
          </w:tcPr>
          <w:p w14:paraId="49A970B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65" w:type="dxa"/>
            <w:tcBorders>
              <w:top w:val="nil"/>
              <w:left w:val="nil"/>
              <w:bottom w:val="single" w:color="auto" w:sz="8" w:space="0"/>
              <w:right w:val="single" w:color="auto" w:sz="4" w:space="0"/>
            </w:tcBorders>
            <w:shd w:val="clear" w:color="auto" w:fill="auto"/>
            <w:vAlign w:val="center"/>
          </w:tcPr>
          <w:p w14:paraId="3941C0E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8" w:space="0"/>
              <w:right w:val="single" w:color="auto" w:sz="4" w:space="0"/>
            </w:tcBorders>
            <w:shd w:val="clear" w:color="auto" w:fill="auto"/>
            <w:vAlign w:val="center"/>
          </w:tcPr>
          <w:p w14:paraId="2E9D746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320" w:type="dxa"/>
            <w:tcBorders>
              <w:top w:val="nil"/>
              <w:left w:val="nil"/>
              <w:bottom w:val="single" w:color="auto" w:sz="8" w:space="0"/>
              <w:right w:val="single" w:color="auto" w:sz="4" w:space="0"/>
            </w:tcBorders>
            <w:shd w:val="clear" w:color="auto" w:fill="auto"/>
            <w:vAlign w:val="center"/>
          </w:tcPr>
          <w:p w14:paraId="0040922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23" w:type="dxa"/>
            <w:tcBorders>
              <w:top w:val="nil"/>
              <w:left w:val="nil"/>
              <w:bottom w:val="single" w:color="auto" w:sz="8" w:space="0"/>
              <w:right w:val="single" w:color="auto" w:sz="4" w:space="0"/>
            </w:tcBorders>
            <w:shd w:val="clear" w:color="auto" w:fill="auto"/>
            <w:vAlign w:val="center"/>
          </w:tcPr>
          <w:p w14:paraId="05F3B4C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38525051">
        <w:tblPrEx>
          <w:tblCellMar>
            <w:top w:w="0" w:type="dxa"/>
            <w:left w:w="108" w:type="dxa"/>
            <w:bottom w:w="0" w:type="dxa"/>
            <w:right w:w="108" w:type="dxa"/>
          </w:tblCellMar>
        </w:tblPrEx>
        <w:trPr>
          <w:trHeight w:val="680" w:hRule="exact"/>
        </w:trPr>
        <w:tc>
          <w:tcPr>
            <w:tcW w:w="15358" w:type="dxa"/>
            <w:gridSpan w:val="5"/>
            <w:tcBorders>
              <w:top w:val="single" w:color="auto" w:sz="8" w:space="0"/>
              <w:left w:val="nil"/>
              <w:bottom w:val="nil"/>
              <w:right w:val="nil"/>
            </w:tcBorders>
            <w:shd w:val="clear" w:color="auto" w:fill="auto"/>
            <w:vAlign w:val="center"/>
          </w:tcPr>
          <w:p w14:paraId="04AD957B">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14:paraId="48064617">
            <w:pPr>
              <w:widowControl/>
              <w:jc w:val="left"/>
              <w:rPr>
                <w:rFonts w:hint="eastAsia" w:cs="宋体" w:asciiTheme="minorEastAsia" w:hAnsiTheme="minorEastAsia" w:eastAsiaTheme="minorEastAsia"/>
                <w:kern w:val="0"/>
                <w:sz w:val="24"/>
                <w:szCs w:val="24"/>
                <w:lang w:eastAsia="zh-CN"/>
              </w:rPr>
            </w:pPr>
            <w:r>
              <w:rPr>
                <w:rFonts w:hint="eastAsia" w:ascii="楷体" w:hAnsi="楷体" w:eastAsia="楷体" w:cs="楷体"/>
                <w:b/>
                <w:bCs/>
                <w:kern w:val="0"/>
                <w:sz w:val="24"/>
                <w:szCs w:val="24"/>
              </w:rPr>
              <w:t>说明：本单位没有使用国有资本经营预算安排的支出，故本表无数据。</w:t>
            </w:r>
          </w:p>
        </w:tc>
      </w:tr>
    </w:tbl>
    <w:p w14:paraId="787158E0">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5A06510B">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1"/>
        <w:tblW w:w="15430" w:type="dxa"/>
        <w:jc w:val="center"/>
        <w:tblLayout w:type="fixed"/>
        <w:tblCellMar>
          <w:top w:w="0" w:type="dxa"/>
          <w:left w:w="108" w:type="dxa"/>
          <w:bottom w:w="0" w:type="dxa"/>
          <w:right w:w="108" w:type="dxa"/>
        </w:tblCellMar>
      </w:tblPr>
      <w:tblGrid>
        <w:gridCol w:w="1182"/>
        <w:gridCol w:w="1293"/>
        <w:gridCol w:w="1293"/>
        <w:gridCol w:w="1293"/>
        <w:gridCol w:w="1308"/>
        <w:gridCol w:w="1333"/>
        <w:gridCol w:w="1293"/>
        <w:gridCol w:w="1293"/>
        <w:gridCol w:w="1293"/>
        <w:gridCol w:w="1293"/>
        <w:gridCol w:w="1308"/>
        <w:gridCol w:w="1248"/>
      </w:tblGrid>
      <w:tr w14:paraId="1931ED40">
        <w:tblPrEx>
          <w:tblCellMar>
            <w:top w:w="0" w:type="dxa"/>
            <w:left w:w="108" w:type="dxa"/>
            <w:bottom w:w="0" w:type="dxa"/>
            <w:right w:w="108" w:type="dxa"/>
          </w:tblCellMar>
        </w:tblPrEx>
        <w:trPr>
          <w:trHeight w:val="340" w:hRule="exact"/>
          <w:jc w:val="center"/>
        </w:trPr>
        <w:tc>
          <w:tcPr>
            <w:tcW w:w="7702" w:type="dxa"/>
            <w:gridSpan w:val="6"/>
            <w:tcBorders>
              <w:top w:val="nil"/>
              <w:left w:val="nil"/>
              <w:bottom w:val="nil"/>
              <w:right w:val="nil"/>
            </w:tcBorders>
            <w:shd w:val="clear" w:color="auto" w:fill="auto"/>
            <w:vAlign w:val="center"/>
          </w:tcPr>
          <w:p w14:paraId="0396CE35">
            <w:pPr>
              <w:widowControl/>
              <w:jc w:val="center"/>
              <w:rPr>
                <w:rFonts w:hint="default" w:ascii="Times New Roman" w:hAnsi="Times New Roman" w:cs="Times New Roman" w:eastAsiaTheme="minorEastAsia"/>
                <w:kern w:val="0"/>
                <w:sz w:val="21"/>
                <w:szCs w:val="21"/>
              </w:rPr>
            </w:pPr>
          </w:p>
        </w:tc>
        <w:tc>
          <w:tcPr>
            <w:tcW w:w="7728" w:type="dxa"/>
            <w:gridSpan w:val="6"/>
            <w:tcBorders>
              <w:top w:val="nil"/>
              <w:left w:val="nil"/>
              <w:bottom w:val="nil"/>
              <w:right w:val="nil"/>
            </w:tcBorders>
            <w:shd w:val="clear" w:color="auto" w:fill="auto"/>
            <w:vAlign w:val="center"/>
          </w:tcPr>
          <w:p w14:paraId="38B804A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公开0</w:t>
            </w:r>
            <w:r>
              <w:rPr>
                <w:rFonts w:hint="default" w:ascii="Times New Roman" w:hAnsi="Times New Roman" w:cs="Times New Roman" w:eastAsiaTheme="minorEastAsia"/>
                <w:color w:val="000000"/>
                <w:kern w:val="0"/>
                <w:sz w:val="21"/>
                <w:szCs w:val="21"/>
                <w:lang w:val="en-US" w:eastAsia="zh-CN"/>
              </w:rPr>
              <w:t>9</w:t>
            </w:r>
            <w:r>
              <w:rPr>
                <w:rFonts w:hint="default" w:ascii="Times New Roman" w:hAnsi="Times New Roman" w:cs="Times New Roman" w:eastAsiaTheme="minorEastAsia"/>
                <w:color w:val="000000"/>
                <w:kern w:val="0"/>
                <w:sz w:val="21"/>
                <w:szCs w:val="21"/>
              </w:rPr>
              <w:t>表</w:t>
            </w:r>
          </w:p>
        </w:tc>
      </w:tr>
      <w:tr w14:paraId="0A52A3E4">
        <w:tblPrEx>
          <w:tblCellMar>
            <w:top w:w="0" w:type="dxa"/>
            <w:left w:w="108" w:type="dxa"/>
            <w:bottom w:w="0" w:type="dxa"/>
            <w:right w:w="108" w:type="dxa"/>
          </w:tblCellMar>
        </w:tblPrEx>
        <w:trPr>
          <w:trHeight w:val="340" w:hRule="exact"/>
          <w:jc w:val="center"/>
        </w:trPr>
        <w:tc>
          <w:tcPr>
            <w:tcW w:w="7702" w:type="dxa"/>
            <w:gridSpan w:val="6"/>
            <w:tcBorders>
              <w:top w:val="nil"/>
              <w:left w:val="nil"/>
              <w:bottom w:val="single" w:color="auto" w:sz="4" w:space="0"/>
              <w:right w:val="nil"/>
            </w:tcBorders>
            <w:shd w:val="clear" w:color="auto" w:fill="auto"/>
            <w:vAlign w:val="center"/>
          </w:tcPr>
          <w:p w14:paraId="66BB655C">
            <w:pPr>
              <w:widowControl/>
              <w:jc w:val="left"/>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祁阳市老干部服务中心</w:t>
            </w:r>
          </w:p>
        </w:tc>
        <w:tc>
          <w:tcPr>
            <w:tcW w:w="7728" w:type="dxa"/>
            <w:gridSpan w:val="6"/>
            <w:tcBorders>
              <w:top w:val="nil"/>
              <w:left w:val="nil"/>
              <w:bottom w:val="single" w:color="auto" w:sz="4" w:space="0"/>
              <w:right w:val="nil"/>
            </w:tcBorders>
            <w:shd w:val="clear" w:color="auto" w:fill="auto"/>
            <w:vAlign w:val="center"/>
          </w:tcPr>
          <w:p w14:paraId="3D0F603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单位：万元</w:t>
            </w:r>
          </w:p>
        </w:tc>
      </w:tr>
      <w:tr w14:paraId="6EDB2E9C">
        <w:tblPrEx>
          <w:tblCellMar>
            <w:top w:w="0" w:type="dxa"/>
            <w:left w:w="108" w:type="dxa"/>
            <w:bottom w:w="0" w:type="dxa"/>
            <w:right w:w="108" w:type="dxa"/>
          </w:tblCellMar>
        </w:tblPrEx>
        <w:trPr>
          <w:trHeight w:val="680" w:hRule="exact"/>
          <w:jc w:val="center"/>
        </w:trPr>
        <w:tc>
          <w:tcPr>
            <w:tcW w:w="770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2A9219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预算数</w:t>
            </w:r>
          </w:p>
        </w:tc>
        <w:tc>
          <w:tcPr>
            <w:tcW w:w="77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2EA5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231F9FBD">
        <w:tblPrEx>
          <w:tblCellMar>
            <w:top w:w="0" w:type="dxa"/>
            <w:left w:w="108" w:type="dxa"/>
            <w:bottom w:w="0" w:type="dxa"/>
            <w:right w:w="108" w:type="dxa"/>
          </w:tblCellMar>
        </w:tblPrEx>
        <w:trPr>
          <w:trHeight w:val="680" w:hRule="exact"/>
          <w:jc w:val="center"/>
        </w:trPr>
        <w:tc>
          <w:tcPr>
            <w:tcW w:w="118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00C285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2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166FA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3894" w:type="dxa"/>
            <w:gridSpan w:val="3"/>
            <w:tcBorders>
              <w:top w:val="single" w:color="auto" w:sz="4" w:space="0"/>
              <w:left w:val="nil"/>
              <w:bottom w:val="single" w:color="auto" w:sz="4" w:space="0"/>
              <w:right w:val="single" w:color="000000" w:sz="4" w:space="0"/>
            </w:tcBorders>
            <w:shd w:val="clear" w:color="auto" w:fill="auto"/>
            <w:vAlign w:val="center"/>
          </w:tcPr>
          <w:p w14:paraId="0913F1A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367C1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40BED09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c>
          <w:tcPr>
            <w:tcW w:w="1293" w:type="dxa"/>
            <w:vMerge w:val="restart"/>
            <w:tcBorders>
              <w:top w:val="single" w:color="auto" w:sz="4" w:space="0"/>
              <w:left w:val="nil"/>
              <w:bottom w:val="single" w:color="auto" w:sz="4" w:space="0"/>
              <w:right w:val="single" w:color="auto" w:sz="4" w:space="0"/>
            </w:tcBorders>
            <w:shd w:val="clear" w:color="auto" w:fill="auto"/>
            <w:vAlign w:val="center"/>
          </w:tcPr>
          <w:p w14:paraId="799B96D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2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765D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3894" w:type="dxa"/>
            <w:gridSpan w:val="3"/>
            <w:tcBorders>
              <w:top w:val="single" w:color="auto" w:sz="4" w:space="0"/>
              <w:left w:val="nil"/>
              <w:bottom w:val="single" w:color="auto" w:sz="4" w:space="0"/>
              <w:right w:val="single" w:color="000000" w:sz="4" w:space="0"/>
            </w:tcBorders>
            <w:shd w:val="clear" w:color="auto" w:fill="auto"/>
            <w:vAlign w:val="center"/>
          </w:tcPr>
          <w:p w14:paraId="03B2E9B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1248"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16A101B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0DF5E27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r>
      <w:tr w14:paraId="38252563">
        <w:tblPrEx>
          <w:tblCellMar>
            <w:top w:w="0" w:type="dxa"/>
            <w:left w:w="108" w:type="dxa"/>
            <w:bottom w:w="0" w:type="dxa"/>
            <w:right w:w="108" w:type="dxa"/>
          </w:tblCellMar>
        </w:tblPrEx>
        <w:trPr>
          <w:trHeight w:val="680" w:hRule="exact"/>
          <w:jc w:val="center"/>
        </w:trPr>
        <w:tc>
          <w:tcPr>
            <w:tcW w:w="1182" w:type="dxa"/>
            <w:vMerge w:val="continue"/>
            <w:tcBorders>
              <w:top w:val="single" w:color="auto" w:sz="4" w:space="0"/>
              <w:left w:val="single" w:color="auto" w:sz="8" w:space="0"/>
              <w:bottom w:val="single" w:color="auto" w:sz="4" w:space="0"/>
              <w:right w:val="single" w:color="auto" w:sz="4" w:space="0"/>
            </w:tcBorders>
            <w:vAlign w:val="center"/>
          </w:tcPr>
          <w:p w14:paraId="588D3131">
            <w:pPr>
              <w:widowControl/>
              <w:jc w:val="left"/>
              <w:rPr>
                <w:rFonts w:hint="default" w:ascii="Times New Roman" w:hAnsi="Times New Roman" w:cs="Times New Roman" w:eastAsiaTheme="minorEastAsia"/>
                <w:kern w:val="0"/>
                <w:sz w:val="21"/>
                <w:szCs w:val="21"/>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14:paraId="4EA2E74A">
            <w:pPr>
              <w:widowControl/>
              <w:jc w:val="left"/>
              <w:rPr>
                <w:rFonts w:hint="default" w:ascii="Times New Roman" w:hAnsi="Times New Roman" w:cs="Times New Roman" w:eastAsiaTheme="minorEastAsia"/>
                <w:kern w:val="0"/>
                <w:sz w:val="21"/>
                <w:szCs w:val="21"/>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31B9D5C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1293" w:type="dxa"/>
            <w:tcBorders>
              <w:top w:val="single" w:color="auto" w:sz="4" w:space="0"/>
              <w:left w:val="nil"/>
              <w:bottom w:val="single" w:color="auto" w:sz="4" w:space="0"/>
              <w:right w:val="single" w:color="auto" w:sz="4" w:space="0"/>
            </w:tcBorders>
            <w:shd w:val="clear" w:color="auto" w:fill="auto"/>
            <w:vAlign w:val="center"/>
          </w:tcPr>
          <w:p w14:paraId="47B60E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1308" w:type="dxa"/>
            <w:tcBorders>
              <w:top w:val="single" w:color="auto" w:sz="4" w:space="0"/>
              <w:left w:val="nil"/>
              <w:bottom w:val="single" w:color="auto" w:sz="4" w:space="0"/>
              <w:right w:val="single" w:color="auto" w:sz="4" w:space="0"/>
            </w:tcBorders>
            <w:shd w:val="clear" w:color="auto" w:fill="auto"/>
            <w:vAlign w:val="center"/>
          </w:tcPr>
          <w:p w14:paraId="58334D8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66571396">
            <w:pPr>
              <w:widowControl/>
              <w:jc w:val="left"/>
              <w:rPr>
                <w:rFonts w:hint="default" w:ascii="Times New Roman" w:hAnsi="Times New Roman" w:cs="Times New Roman" w:eastAsiaTheme="minorEastAsia"/>
                <w:kern w:val="0"/>
                <w:sz w:val="21"/>
                <w:szCs w:val="21"/>
              </w:rPr>
            </w:pPr>
          </w:p>
        </w:tc>
        <w:tc>
          <w:tcPr>
            <w:tcW w:w="1293" w:type="dxa"/>
            <w:vMerge w:val="continue"/>
            <w:tcBorders>
              <w:top w:val="single" w:color="auto" w:sz="4" w:space="0"/>
              <w:left w:val="nil"/>
              <w:bottom w:val="single" w:color="auto" w:sz="4" w:space="0"/>
              <w:right w:val="single" w:color="auto" w:sz="4" w:space="0"/>
            </w:tcBorders>
            <w:vAlign w:val="center"/>
          </w:tcPr>
          <w:p w14:paraId="2F3D4F62">
            <w:pPr>
              <w:widowControl/>
              <w:jc w:val="left"/>
              <w:rPr>
                <w:rFonts w:hint="default" w:ascii="Times New Roman" w:hAnsi="Times New Roman" w:cs="Times New Roman" w:eastAsiaTheme="minorEastAsia"/>
                <w:kern w:val="0"/>
                <w:sz w:val="21"/>
                <w:szCs w:val="21"/>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14:paraId="739BAF87">
            <w:pPr>
              <w:widowControl/>
              <w:jc w:val="left"/>
              <w:rPr>
                <w:rFonts w:hint="default" w:ascii="Times New Roman" w:hAnsi="Times New Roman" w:cs="Times New Roman" w:eastAsiaTheme="minorEastAsia"/>
                <w:kern w:val="0"/>
                <w:sz w:val="21"/>
                <w:szCs w:val="21"/>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564FF28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1293" w:type="dxa"/>
            <w:tcBorders>
              <w:top w:val="single" w:color="auto" w:sz="4" w:space="0"/>
              <w:left w:val="nil"/>
              <w:bottom w:val="single" w:color="auto" w:sz="4" w:space="0"/>
              <w:right w:val="single" w:color="auto" w:sz="4" w:space="0"/>
            </w:tcBorders>
            <w:shd w:val="clear" w:color="auto" w:fill="auto"/>
            <w:vAlign w:val="center"/>
          </w:tcPr>
          <w:p w14:paraId="6014387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购置费</w:t>
            </w:r>
          </w:p>
        </w:tc>
        <w:tc>
          <w:tcPr>
            <w:tcW w:w="1308" w:type="dxa"/>
            <w:tcBorders>
              <w:top w:val="single" w:color="auto" w:sz="4" w:space="0"/>
              <w:left w:val="nil"/>
              <w:bottom w:val="single" w:color="auto" w:sz="4" w:space="0"/>
              <w:right w:val="single" w:color="auto" w:sz="4" w:space="0"/>
            </w:tcBorders>
            <w:shd w:val="clear" w:color="auto" w:fill="auto"/>
            <w:vAlign w:val="center"/>
          </w:tcPr>
          <w:p w14:paraId="70370E1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w:t>
            </w:r>
            <w:r>
              <w:rPr>
                <w:rFonts w:hint="default" w:ascii="Times New Roman" w:hAnsi="Times New Roman" w:cs="Times New Roman" w:eastAsiaTheme="minorEastAsia"/>
                <w:kern w:val="0"/>
                <w:sz w:val="21"/>
                <w:szCs w:val="21"/>
              </w:rPr>
              <w:br w:type="textWrapping"/>
            </w:r>
            <w:r>
              <w:rPr>
                <w:rFonts w:hint="default" w:ascii="Times New Roman" w:hAnsi="Times New Roman" w:cs="Times New Roman" w:eastAsiaTheme="minorEastAsia"/>
                <w:kern w:val="0"/>
                <w:sz w:val="21"/>
                <w:szCs w:val="21"/>
              </w:rPr>
              <w:t>运行费</w:t>
            </w:r>
          </w:p>
        </w:tc>
        <w:tc>
          <w:tcPr>
            <w:tcW w:w="1248" w:type="dxa"/>
            <w:vMerge w:val="continue"/>
            <w:tcBorders>
              <w:top w:val="single" w:color="auto" w:sz="4" w:space="0"/>
              <w:left w:val="single" w:color="auto" w:sz="4" w:space="0"/>
              <w:bottom w:val="single" w:color="auto" w:sz="4" w:space="0"/>
              <w:right w:val="single" w:color="auto" w:sz="8" w:space="0"/>
            </w:tcBorders>
            <w:vAlign w:val="center"/>
          </w:tcPr>
          <w:p w14:paraId="1ABC47B4">
            <w:pPr>
              <w:widowControl/>
              <w:jc w:val="left"/>
              <w:rPr>
                <w:rFonts w:hint="default" w:ascii="Times New Roman" w:hAnsi="Times New Roman" w:cs="Times New Roman" w:eastAsiaTheme="minorEastAsia"/>
                <w:kern w:val="0"/>
                <w:sz w:val="21"/>
                <w:szCs w:val="21"/>
              </w:rPr>
            </w:pPr>
          </w:p>
        </w:tc>
      </w:tr>
      <w:tr w14:paraId="748512B8">
        <w:tblPrEx>
          <w:tblCellMar>
            <w:top w:w="0" w:type="dxa"/>
            <w:left w:w="108" w:type="dxa"/>
            <w:bottom w:w="0" w:type="dxa"/>
            <w:right w:w="108" w:type="dxa"/>
          </w:tblCellMar>
        </w:tblPrEx>
        <w:trPr>
          <w:trHeight w:val="680" w:hRule="exact"/>
          <w:jc w:val="center"/>
        </w:trPr>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1F66D6A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4E123F7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7423FC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9EE200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5EF80E6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1354E7E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2B5984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B1FD6F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1457F37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092373F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1BE7B61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9DC05E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r>
      <w:tr w14:paraId="713A2ED5">
        <w:tblPrEx>
          <w:tblCellMar>
            <w:top w:w="0" w:type="dxa"/>
            <w:left w:w="108" w:type="dxa"/>
            <w:bottom w:w="0" w:type="dxa"/>
            <w:right w:w="108" w:type="dxa"/>
          </w:tblCellMar>
        </w:tblPrEx>
        <w:trPr>
          <w:trHeight w:val="680" w:hRule="exact"/>
          <w:jc w:val="center"/>
        </w:trPr>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3CF07F72">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0.28</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9239FD6">
            <w:pPr>
              <w:jc w:val="right"/>
              <w:rPr>
                <w:rFonts w:hint="default" w:ascii="Times New Roman" w:hAnsi="Times New Roman" w:cs="Times New Roman" w:eastAsiaTheme="minorEastAsia"/>
                <w:kern w:val="0"/>
                <w:sz w:val="21"/>
                <w:szCs w:val="21"/>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271D4ECD">
            <w:pPr>
              <w:jc w:val="right"/>
              <w:rPr>
                <w:rFonts w:hint="default" w:ascii="Times New Roman" w:hAnsi="Times New Roman" w:cs="Times New Roman" w:eastAsiaTheme="minorEastAsia"/>
                <w:kern w:val="0"/>
                <w:sz w:val="21"/>
                <w:szCs w:val="21"/>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79FBE53E">
            <w:pPr>
              <w:jc w:val="right"/>
              <w:rPr>
                <w:rFonts w:hint="default" w:ascii="Times New Roman" w:hAnsi="Times New Roman" w:cs="Times New Roman" w:eastAsiaTheme="minorEastAsia"/>
                <w:kern w:val="0"/>
                <w:sz w:val="21"/>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32E72224">
            <w:pPr>
              <w:jc w:val="right"/>
              <w:rPr>
                <w:rFonts w:hint="default" w:ascii="Times New Roman" w:hAnsi="Times New Roman" w:cs="Times New Roman" w:eastAsiaTheme="minorEastAsia"/>
                <w:kern w:val="0"/>
                <w:sz w:val="21"/>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046B72B0">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0.28</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74527C35">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04</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2EE50C25">
            <w:pPr>
              <w:jc w:val="right"/>
              <w:rPr>
                <w:rFonts w:hint="default" w:ascii="Times New Roman" w:hAnsi="Times New Roman" w:cs="Times New Roman" w:eastAsiaTheme="minorEastAsia"/>
                <w:kern w:val="0"/>
                <w:sz w:val="21"/>
                <w:szCs w:val="21"/>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41BD4EAA">
            <w:pPr>
              <w:jc w:val="right"/>
              <w:rPr>
                <w:rFonts w:hint="default" w:ascii="Times New Roman" w:hAnsi="Times New Roman" w:cs="Times New Roman" w:eastAsiaTheme="minorEastAsia"/>
                <w:kern w:val="0"/>
                <w:sz w:val="21"/>
                <w:szCs w:val="21"/>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6459052E">
            <w:pPr>
              <w:jc w:val="right"/>
              <w:rPr>
                <w:rFonts w:hint="default" w:ascii="Times New Roman" w:hAnsi="Times New Roman" w:cs="Times New Roman" w:eastAsiaTheme="minorEastAsia"/>
                <w:kern w:val="0"/>
                <w:sz w:val="21"/>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7A2339FA">
            <w:pPr>
              <w:jc w:val="right"/>
              <w:rPr>
                <w:rFonts w:hint="default" w:ascii="Times New Roman" w:hAnsi="Times New Roman" w:cs="Times New Roman" w:eastAsiaTheme="minorEastAsia"/>
                <w:kern w:val="0"/>
                <w:sz w:val="21"/>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C172E0D">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04</w:t>
            </w:r>
          </w:p>
        </w:tc>
      </w:tr>
      <w:tr w14:paraId="3D9B4DF7">
        <w:tblPrEx>
          <w:tblCellMar>
            <w:top w:w="0" w:type="dxa"/>
            <w:left w:w="108" w:type="dxa"/>
            <w:bottom w:w="0" w:type="dxa"/>
            <w:right w:w="108" w:type="dxa"/>
          </w:tblCellMar>
        </w:tblPrEx>
        <w:trPr>
          <w:trHeight w:val="680" w:hRule="exact"/>
          <w:jc w:val="center"/>
        </w:trPr>
        <w:tc>
          <w:tcPr>
            <w:tcW w:w="15430" w:type="dxa"/>
            <w:gridSpan w:val="12"/>
            <w:tcBorders>
              <w:top w:val="single" w:color="auto" w:sz="4" w:space="0"/>
              <w:left w:val="nil"/>
              <w:bottom w:val="nil"/>
              <w:right w:val="nil"/>
            </w:tcBorders>
            <w:shd w:val="clear" w:color="auto" w:fill="auto"/>
            <w:vAlign w:val="center"/>
          </w:tcPr>
          <w:p w14:paraId="1490AAE1">
            <w:pPr>
              <w:pStyle w:val="15"/>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5E7EB9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21509AAF">
      <w:pPr>
        <w:pStyle w:val="15"/>
        <w:rPr>
          <w:rFonts w:hint="eastAsia" w:cs="宋体" w:asciiTheme="minorEastAsia" w:hAnsiTheme="minorEastAsia"/>
          <w:kern w:val="0"/>
          <w:sz w:val="24"/>
          <w:szCs w:val="24"/>
        </w:rPr>
      </w:pPr>
    </w:p>
    <w:p w14:paraId="277DDEE9">
      <w:pPr>
        <w:pStyle w:val="15"/>
        <w:rPr>
          <w:rFonts w:hint="eastAsia" w:cs="宋体" w:asciiTheme="minorEastAsia" w:hAnsiTheme="minorEastAsia"/>
          <w:kern w:val="0"/>
          <w:sz w:val="24"/>
          <w:szCs w:val="24"/>
        </w:rPr>
      </w:pPr>
    </w:p>
    <w:p w14:paraId="23B4FD3D">
      <w:pPr>
        <w:pStyle w:val="15"/>
        <w:rPr>
          <w:rFonts w:hint="eastAsia" w:cs="宋体" w:asciiTheme="minorEastAsia" w:hAnsiTheme="minorEastAsia"/>
          <w:kern w:val="0"/>
          <w:sz w:val="24"/>
          <w:szCs w:val="24"/>
        </w:rPr>
        <w:sectPr>
          <w:pgSz w:w="16838" w:h="11906" w:orient="landscape"/>
          <w:pgMar w:top="720" w:right="720" w:bottom="720" w:left="720" w:header="851" w:footer="992" w:gutter="0"/>
          <w:cols w:space="425" w:num="1"/>
          <w:docGrid w:type="lines" w:linePitch="312" w:charSpace="0"/>
        </w:sectPr>
      </w:pPr>
    </w:p>
    <w:p w14:paraId="5D3BCF85">
      <w:pPr>
        <w:pStyle w:val="15"/>
        <w:jc w:val="center"/>
        <w:rPr>
          <w:rFonts w:asciiTheme="minorEastAsia" w:hAnsiTheme="minorEastAsia" w:eastAsiaTheme="minorEastAsia"/>
          <w:sz w:val="72"/>
          <w:szCs w:val="72"/>
        </w:rPr>
      </w:pPr>
    </w:p>
    <w:p w14:paraId="53E63BC6">
      <w:pPr>
        <w:pStyle w:val="15"/>
        <w:jc w:val="center"/>
        <w:rPr>
          <w:rFonts w:asciiTheme="minorEastAsia" w:hAnsiTheme="minorEastAsia" w:eastAsiaTheme="minorEastAsia"/>
          <w:sz w:val="72"/>
          <w:szCs w:val="72"/>
        </w:rPr>
      </w:pPr>
    </w:p>
    <w:p w14:paraId="1C2A4600">
      <w:pPr>
        <w:pStyle w:val="15"/>
        <w:jc w:val="center"/>
        <w:rPr>
          <w:rFonts w:asciiTheme="minorEastAsia" w:hAnsiTheme="minorEastAsia" w:eastAsiaTheme="minorEastAsia"/>
          <w:sz w:val="72"/>
          <w:szCs w:val="72"/>
        </w:rPr>
      </w:pPr>
    </w:p>
    <w:p w14:paraId="6ABD43D3">
      <w:pPr>
        <w:pStyle w:val="15"/>
        <w:jc w:val="center"/>
        <w:rPr>
          <w:rFonts w:asciiTheme="minorEastAsia" w:hAnsiTheme="minorEastAsia" w:eastAsiaTheme="minorEastAsia"/>
          <w:sz w:val="72"/>
          <w:szCs w:val="72"/>
        </w:rPr>
      </w:pPr>
    </w:p>
    <w:p w14:paraId="5D5C80E9">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23C0AC6">
      <w:pPr>
        <w:pStyle w:val="15"/>
        <w:jc w:val="center"/>
        <w:rPr>
          <w:rFonts w:ascii="方正小标宋_GBK" w:hAnsi="方正小标宋_GBK" w:eastAsia="方正小标宋_GBK" w:cs="方正小标宋_GBK"/>
          <w:sz w:val="72"/>
          <w:szCs w:val="72"/>
        </w:rPr>
      </w:pPr>
    </w:p>
    <w:p w14:paraId="7A6C78C6">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年度部门决算情况说明</w:t>
      </w:r>
    </w:p>
    <w:p w14:paraId="4DF945B3">
      <w:pPr>
        <w:pStyle w:val="2"/>
        <w:jc w:val="center"/>
        <w:rPr>
          <w:rFonts w:hint="eastAsia" w:ascii="方正小标宋_GBK" w:hAnsi="方正小标宋_GBK" w:eastAsia="方正小标宋_GBK" w:cs="方正小标宋_GBK"/>
          <w:sz w:val="72"/>
          <w:szCs w:val="72"/>
        </w:rPr>
      </w:pPr>
    </w:p>
    <w:p w14:paraId="0EEFB0B0">
      <w:pPr>
        <w:pStyle w:val="3"/>
        <w:ind w:left="0" w:leftChars="0" w:firstLine="0" w:firstLineChars="0"/>
        <w:jc w:val="center"/>
        <w:rPr>
          <w:rFonts w:hint="eastAsia"/>
          <w:sz w:val="72"/>
          <w:szCs w:val="72"/>
        </w:rPr>
      </w:pPr>
    </w:p>
    <w:p w14:paraId="59EA3214">
      <w:pPr>
        <w:jc w:val="center"/>
        <w:rPr>
          <w:rFonts w:hint="eastAsia"/>
          <w:sz w:val="72"/>
          <w:szCs w:val="72"/>
        </w:rPr>
      </w:pPr>
    </w:p>
    <w:p w14:paraId="3E19D039">
      <w:pPr>
        <w:rPr>
          <w:rFonts w:hint="eastAsia" w:asciiTheme="minorEastAsia" w:hAnsiTheme="minorEastAsia" w:eastAsiaTheme="minorEastAsia" w:cstheme="minorEastAsia"/>
          <w:bCs/>
          <w:sz w:val="32"/>
          <w:szCs w:val="32"/>
        </w:rPr>
      </w:pPr>
      <w:r>
        <w:rPr>
          <w:rFonts w:hint="eastAsia" w:hAnsi="黑体"/>
          <w:bCs/>
          <w:sz w:val="32"/>
          <w:szCs w:val="32"/>
        </w:rPr>
        <w:br w:type="page"/>
      </w:r>
    </w:p>
    <w:p w14:paraId="1DFB6046">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Cs/>
          <w:sz w:val="32"/>
          <w:szCs w:val="32"/>
        </w:rPr>
      </w:pPr>
      <w:r>
        <w:rPr>
          <w:rFonts w:hint="eastAsia" w:ascii="Times New Roman" w:hAnsi="Times New Roman" w:cs="Times New Roman"/>
          <w:bCs/>
          <w:sz w:val="32"/>
          <w:szCs w:val="32"/>
        </w:rPr>
        <w:t>一、收入支出决算总体情况说明</w:t>
      </w:r>
    </w:p>
    <w:p w14:paraId="33FE39E8">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年度收、支总计</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83.86</w:t>
      </w:r>
      <w:r>
        <w:rPr>
          <w:rFonts w:hint="default"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79.55</w:t>
      </w:r>
      <w:r>
        <w:rPr>
          <w:rFonts w:hint="default"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19.68</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eastAsia="zh-CN"/>
        </w:rPr>
        <w:t>人员异动及晋升，人员经费增加</w:t>
      </w:r>
      <w:r>
        <w:rPr>
          <w:rFonts w:hint="default" w:ascii="Times New Roman" w:hAnsi="Times New Roman" w:eastAsia="仿宋_GB2312" w:cs="Times New Roman"/>
          <w:sz w:val="32"/>
          <w:szCs w:val="32"/>
          <w:highlight w:val="none"/>
          <w:lang w:val="zh-CN"/>
        </w:rPr>
        <w:t>。</w:t>
      </w:r>
    </w:p>
    <w:p w14:paraId="1E9EA30C">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二、收入决算情况说明</w:t>
      </w:r>
    </w:p>
    <w:p w14:paraId="4E777E46">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年度收入合计</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83.86</w:t>
      </w:r>
      <w:r>
        <w:rPr>
          <w:rFonts w:hint="default"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83.86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14:paraId="58FF6264">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三、支出决算情况说明</w:t>
      </w:r>
    </w:p>
    <w:p w14:paraId="4A49FC5C">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年度支出合计</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83.86</w:t>
      </w:r>
      <w:r>
        <w:rPr>
          <w:rFonts w:hint="default"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223.08</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46.10</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60.78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3.90</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14:paraId="1028217F">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rPr>
      </w:pPr>
      <w:r>
        <w:rPr>
          <w:rFonts w:hint="eastAsia" w:hAnsi="黑体"/>
          <w:bCs/>
          <w:sz w:val="32"/>
          <w:szCs w:val="32"/>
        </w:rPr>
        <w:t>四、财政拨款收入支出决算总体情况说明</w:t>
      </w:r>
    </w:p>
    <w:p w14:paraId="0FF40D4A">
      <w:pPr>
        <w:pStyle w:val="15"/>
        <w:keepNext w:val="0"/>
        <w:keepLines w:val="0"/>
        <w:pageBreakBefore w:val="0"/>
        <w:widowControl w:val="0"/>
        <w:kinsoku/>
        <w:wordWrap/>
        <w:overflowPunct/>
        <w:topLinePunct w:val="0"/>
        <w:bidi w:val="0"/>
        <w:snapToGrid/>
        <w:spacing w:line="56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483.86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79.55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19.68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人员异动及晋升，人员经费增加</w:t>
      </w:r>
      <w:r>
        <w:rPr>
          <w:rFonts w:hint="eastAsia" w:ascii="仿宋_GB2312" w:hAnsi="仿宋_GB2312" w:eastAsia="仿宋_GB2312" w:cs="仿宋_GB2312"/>
          <w:sz w:val="32"/>
          <w:szCs w:val="32"/>
          <w:lang w:eastAsia="zh-CN"/>
        </w:rPr>
        <w:t>。</w:t>
      </w:r>
    </w:p>
    <w:p w14:paraId="34DDC6D6">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rPr>
      </w:pPr>
      <w:r>
        <w:rPr>
          <w:rFonts w:hint="eastAsia" w:hAnsi="黑体"/>
          <w:bCs/>
          <w:sz w:val="32"/>
          <w:szCs w:val="32"/>
        </w:rPr>
        <w:t>五、一般公共预算财政拨款支出决算情况说明</w:t>
      </w:r>
    </w:p>
    <w:p w14:paraId="69115E8E">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2CC377C6">
      <w:pPr>
        <w:pStyle w:val="15"/>
        <w:keepNext w:val="0"/>
        <w:keepLines w:val="0"/>
        <w:pageBreakBefore w:val="0"/>
        <w:widowControl w:val="0"/>
        <w:kinsoku/>
        <w:wordWrap/>
        <w:overflowPunct/>
        <w:topLinePunct w:val="0"/>
        <w:bidi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483.86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79.55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人员异动及晋升，人员经费增加</w:t>
      </w:r>
      <w:r>
        <w:rPr>
          <w:rFonts w:hint="eastAsia" w:ascii="仿宋_GB2312" w:hAnsi="仿宋_GB2312" w:eastAsia="仿宋_GB2312" w:cs="仿宋_GB2312"/>
          <w:sz w:val="32"/>
          <w:szCs w:val="32"/>
          <w:lang w:eastAsia="zh-CN"/>
        </w:rPr>
        <w:t>。</w:t>
      </w:r>
    </w:p>
    <w:p w14:paraId="1C834A5C">
      <w:pPr>
        <w:pStyle w:val="15"/>
        <w:keepNext w:val="0"/>
        <w:keepLines w:val="0"/>
        <w:pageBreakBefore w:val="0"/>
        <w:widowControl w:val="0"/>
        <w:kinsoku/>
        <w:wordWrap/>
        <w:overflowPunct/>
        <w:topLinePunct w:val="0"/>
        <w:bidi w:val="0"/>
        <w:snapToGrid/>
        <w:spacing w:line="560" w:lineRule="exact"/>
        <w:ind w:firstLine="480" w:firstLineChars="150"/>
        <w:textAlignment w:val="auto"/>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6CE5229A">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483.86</w:t>
      </w:r>
      <w:r>
        <w:rPr>
          <w:rFonts w:hint="eastAsia" w:ascii="Times New Roman" w:hAnsi="Times New Roman" w:eastAsia="仿宋_GB2312"/>
          <w:sz w:val="32"/>
          <w:szCs w:val="32"/>
        </w:rPr>
        <w:t>万元，主要用于以下方面：一般公共服务（201）支出</w:t>
      </w:r>
      <w:r>
        <w:rPr>
          <w:rFonts w:hint="eastAsia" w:ascii="Times New Roman" w:hAnsi="Times New Roman" w:eastAsia="仿宋_GB2312"/>
          <w:sz w:val="32"/>
          <w:szCs w:val="32"/>
          <w:lang w:val="en-US" w:eastAsia="zh-CN"/>
        </w:rPr>
        <w:t>376.53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77.82</w:t>
      </w:r>
      <w:r>
        <w:rPr>
          <w:rFonts w:hint="eastAsia" w:ascii="Times New Roman" w:hAnsi="Times New Roman" w:eastAsia="仿宋_GB2312"/>
          <w:sz w:val="32"/>
          <w:szCs w:val="32"/>
        </w:rPr>
        <w:t>%；文化旅游体育与传媒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207）</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42万元，占8.68%；</w:t>
      </w:r>
      <w:r>
        <w:rPr>
          <w:rFonts w:hint="eastAsia" w:ascii="Times New Roman" w:hAnsi="Times New Roman" w:eastAsia="仿宋_GB2312"/>
          <w:sz w:val="32"/>
          <w:szCs w:val="32"/>
        </w:rPr>
        <w:t>社会保障和就业（208）支出</w:t>
      </w:r>
      <w:r>
        <w:rPr>
          <w:rFonts w:hint="eastAsia" w:ascii="Times New Roman" w:hAnsi="Times New Roman" w:eastAsia="仿宋_GB2312"/>
          <w:sz w:val="32"/>
          <w:szCs w:val="32"/>
          <w:lang w:val="en-US" w:eastAsia="zh-CN"/>
        </w:rPr>
        <w:t>50.86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10.51</w:t>
      </w:r>
      <w:r>
        <w:rPr>
          <w:rFonts w:hint="eastAsia" w:ascii="Times New Roman" w:hAnsi="Times New Roman" w:eastAsia="仿宋_GB2312"/>
          <w:sz w:val="32"/>
          <w:szCs w:val="32"/>
        </w:rPr>
        <w:t>%；卫生健康（210）支出5</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lang w:val="en-US" w:eastAsia="zh-CN"/>
        </w:rPr>
        <w:t>221）</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9.34万元，占1.93%</w:t>
      </w:r>
      <w:r>
        <w:rPr>
          <w:rFonts w:hint="eastAsia" w:ascii="Times New Roman" w:hAnsi="Times New Roman" w:eastAsia="仿宋_GB2312"/>
          <w:sz w:val="32"/>
          <w:szCs w:val="32"/>
          <w:lang w:eastAsia="zh-CN"/>
        </w:rPr>
        <w:t>。</w:t>
      </w:r>
    </w:p>
    <w:p w14:paraId="24F1C4C6">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0F79A455">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sz w:val="32"/>
          <w:szCs w:val="32"/>
          <w:highlight w:val="none"/>
          <w:lang w:val="en-US" w:eastAsia="zh-CN"/>
        </w:rPr>
        <w:t>349.07</w:t>
      </w:r>
      <w:r>
        <w:rPr>
          <w:rFonts w:hint="eastAsia" w:ascii="Times New Roman" w:hAnsi="Times New Roman" w:eastAsia="仿宋_GB2312"/>
          <w:sz w:val="32"/>
          <w:szCs w:val="32"/>
          <w:highlight w:val="none"/>
        </w:rPr>
        <w:t>万元，支出决算数为</w:t>
      </w:r>
      <w:r>
        <w:rPr>
          <w:rFonts w:hint="eastAsia" w:ascii="Times New Roman" w:hAnsi="Times New Roman" w:eastAsia="仿宋_GB2312"/>
          <w:sz w:val="32"/>
          <w:szCs w:val="32"/>
          <w:highlight w:val="none"/>
          <w:lang w:val="en-US" w:eastAsia="zh-CN"/>
        </w:rPr>
        <w:t>483.86</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138.61</w:t>
      </w:r>
      <w:r>
        <w:rPr>
          <w:rFonts w:hint="eastAsia" w:ascii="Times New Roman" w:hAnsi="Times New Roman" w:eastAsia="仿宋_GB2312"/>
          <w:sz w:val="32"/>
          <w:szCs w:val="32"/>
          <w:highlight w:val="none"/>
        </w:rPr>
        <w:t>%，其中：</w:t>
      </w:r>
    </w:p>
    <w:p w14:paraId="4EC4BF03">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1、一般公共服务支出（201）政府办公厅（室）及相关机构事务（201</w:t>
      </w:r>
      <w:r>
        <w:rPr>
          <w:rFonts w:hint="eastAsia" w:ascii="Times New Roman" w:hAnsi="Times New Roman" w:eastAsia="仿宋_GB2312"/>
          <w:color w:val="auto"/>
          <w:sz w:val="32"/>
          <w:szCs w:val="32"/>
          <w:lang w:val="en-US" w:eastAsia="zh-CN"/>
        </w:rPr>
        <w:t>03</w:t>
      </w:r>
      <w:r>
        <w:rPr>
          <w:rFonts w:hint="eastAsia" w:ascii="Times New Roman" w:hAnsi="Times New Roman" w:eastAsia="仿宋_GB2312"/>
          <w:color w:val="auto"/>
          <w:sz w:val="32"/>
          <w:szCs w:val="32"/>
        </w:rPr>
        <w:t>）一般行政管理事务（201</w:t>
      </w:r>
      <w:r>
        <w:rPr>
          <w:rFonts w:hint="eastAsia" w:ascii="Times New Roman" w:hAnsi="Times New Roman" w:eastAsia="仿宋_GB2312"/>
          <w:color w:val="auto"/>
          <w:sz w:val="32"/>
          <w:szCs w:val="32"/>
          <w:lang w:val="en-US" w:eastAsia="zh-CN"/>
        </w:rPr>
        <w:t>0302</w:t>
      </w:r>
      <w:r>
        <w:rPr>
          <w:rFonts w:hint="eastAsia" w:ascii="Times New Roman" w:hAnsi="Times New Roman" w:eastAsia="仿宋_GB2312"/>
          <w:color w:val="auto"/>
          <w:sz w:val="32"/>
          <w:szCs w:val="32"/>
        </w:rPr>
        <w:t>）。</w:t>
      </w:r>
    </w:p>
    <w:p w14:paraId="2E2549C7">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4.3</w:t>
      </w:r>
      <w:r>
        <w:rPr>
          <w:rFonts w:hint="eastAsia" w:ascii="Times New Roman" w:hAnsi="Times New Roman" w:eastAsia="仿宋_GB2312"/>
          <w:color w:val="auto"/>
          <w:sz w:val="32"/>
          <w:szCs w:val="32"/>
        </w:rPr>
        <w:t>万元，由于预算数为0，无法计算百分比，决算数大于年初预算数的主要原因是：未纳入年初预算，为本年财政追加。</w:t>
      </w:r>
    </w:p>
    <w:p w14:paraId="74C85366">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2、一般公共服务支出（201）发展与改革事务（201</w:t>
      </w:r>
      <w:r>
        <w:rPr>
          <w:rFonts w:hint="eastAsia" w:ascii="Times New Roman" w:hAnsi="Times New Roman" w:eastAsia="仿宋_GB2312"/>
          <w:color w:val="auto"/>
          <w:sz w:val="32"/>
          <w:szCs w:val="32"/>
          <w:lang w:val="en-US" w:eastAsia="zh-CN"/>
        </w:rPr>
        <w:t>04</w:t>
      </w:r>
      <w:r>
        <w:rPr>
          <w:rFonts w:hint="eastAsia" w:ascii="Times New Roman" w:hAnsi="Times New Roman" w:eastAsia="仿宋_GB2312"/>
          <w:color w:val="auto"/>
          <w:sz w:val="32"/>
          <w:szCs w:val="32"/>
        </w:rPr>
        <w:t>）其他发展与改革事务支出（201</w:t>
      </w:r>
      <w:r>
        <w:rPr>
          <w:rFonts w:hint="eastAsia" w:ascii="Times New Roman" w:hAnsi="Times New Roman" w:eastAsia="仿宋_GB2312"/>
          <w:color w:val="auto"/>
          <w:sz w:val="32"/>
          <w:szCs w:val="32"/>
          <w:lang w:val="en-US" w:eastAsia="zh-CN"/>
        </w:rPr>
        <w:t>0499</w:t>
      </w:r>
      <w:r>
        <w:rPr>
          <w:rFonts w:hint="eastAsia" w:ascii="Times New Roman" w:hAnsi="Times New Roman" w:eastAsia="仿宋_GB2312"/>
          <w:color w:val="auto"/>
          <w:sz w:val="32"/>
          <w:szCs w:val="32"/>
        </w:rPr>
        <w:t>）。</w:t>
      </w:r>
    </w:p>
    <w:p w14:paraId="50B6A838">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4.15</w:t>
      </w:r>
      <w:r>
        <w:rPr>
          <w:rFonts w:hint="eastAsia" w:ascii="Times New Roman" w:hAnsi="Times New Roman" w:eastAsia="仿宋_GB2312"/>
          <w:color w:val="auto"/>
          <w:sz w:val="32"/>
          <w:szCs w:val="32"/>
        </w:rPr>
        <w:t>万元，由于预算数为0，无法计算百分比，决算数大于年初预算数的主要原因是：未纳入年初预算，为本年财政追加。</w:t>
      </w:r>
    </w:p>
    <w:p w14:paraId="6DA1FC1F">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3、一般公共服务支出（201）组织事务（20132）</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（2013</w:t>
      </w:r>
      <w:r>
        <w:rPr>
          <w:rFonts w:hint="eastAsia" w:ascii="Times New Roman" w:hAnsi="Times New Roman" w:eastAsia="仿宋_GB2312"/>
          <w:color w:val="auto"/>
          <w:sz w:val="32"/>
          <w:szCs w:val="32"/>
          <w:lang w:val="en-US" w:eastAsia="zh-CN"/>
        </w:rPr>
        <w:t>201</w:t>
      </w:r>
      <w:r>
        <w:rPr>
          <w:rFonts w:hint="eastAsia" w:ascii="Times New Roman" w:hAnsi="Times New Roman" w:eastAsia="仿宋_GB2312"/>
          <w:color w:val="auto"/>
          <w:sz w:val="32"/>
          <w:szCs w:val="32"/>
        </w:rPr>
        <w:t>）。</w:t>
      </w:r>
    </w:p>
    <w:p w14:paraId="3979CB38">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138.83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157.74</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113.62</w:t>
      </w:r>
      <w:r>
        <w:rPr>
          <w:rFonts w:hint="eastAsia" w:ascii="Times New Roman" w:hAnsi="Times New Roman" w:eastAsia="仿宋_GB2312"/>
          <w:color w:val="auto"/>
          <w:sz w:val="32"/>
          <w:szCs w:val="32"/>
        </w:rPr>
        <w:t>%，决算数大于年初预算数的主要原因是：部分经费未纳入年初预算，为本年财政追加。</w:t>
      </w:r>
    </w:p>
    <w:p w14:paraId="31E39CE3">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4、一般公共服务支出（201）</w:t>
      </w:r>
      <w:r>
        <w:rPr>
          <w:rFonts w:hint="eastAsia" w:ascii="Times New Roman" w:hAnsi="Times New Roman" w:eastAsia="仿宋_GB2312"/>
          <w:color w:val="auto"/>
          <w:sz w:val="32"/>
          <w:szCs w:val="32"/>
          <w:lang w:eastAsia="zh-CN"/>
        </w:rPr>
        <w:t>组织事务（20132）一般行政管理事务</w:t>
      </w:r>
      <w:r>
        <w:rPr>
          <w:rFonts w:hint="eastAsia" w:ascii="Times New Roman" w:hAnsi="Times New Roman" w:eastAsia="仿宋_GB2312"/>
          <w:color w:val="auto"/>
          <w:sz w:val="32"/>
          <w:szCs w:val="32"/>
        </w:rPr>
        <w:t>（201</w:t>
      </w:r>
      <w:r>
        <w:rPr>
          <w:rFonts w:hint="eastAsia" w:ascii="Times New Roman" w:hAnsi="Times New Roman" w:eastAsia="仿宋_GB2312"/>
          <w:color w:val="auto"/>
          <w:sz w:val="32"/>
          <w:szCs w:val="32"/>
          <w:lang w:val="en-US" w:eastAsia="zh-CN"/>
        </w:rPr>
        <w:t>3202</w:t>
      </w:r>
      <w:r>
        <w:rPr>
          <w:rFonts w:hint="eastAsia" w:ascii="Times New Roman" w:hAnsi="Times New Roman" w:eastAsia="仿宋_GB2312"/>
          <w:color w:val="auto"/>
          <w:sz w:val="32"/>
          <w:szCs w:val="32"/>
        </w:rPr>
        <w:t>）。</w:t>
      </w:r>
    </w:p>
    <w:p w14:paraId="53B5FBC1">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6.9</w:t>
      </w:r>
      <w:r>
        <w:rPr>
          <w:rFonts w:hint="eastAsia" w:ascii="Times New Roman" w:hAnsi="Times New Roman" w:eastAsia="仿宋_GB2312"/>
          <w:color w:val="auto"/>
          <w:sz w:val="32"/>
          <w:szCs w:val="32"/>
        </w:rPr>
        <w:t>万元，由于预算数为0，无法计算百分比，决算数大于年初预算数的主要原因是：未纳入年初预算，为本年财政追加。</w:t>
      </w:r>
    </w:p>
    <w:p w14:paraId="30370C80">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、一般公共服务支出（201）</w:t>
      </w:r>
      <w:r>
        <w:rPr>
          <w:rFonts w:hint="eastAsia" w:ascii="Times New Roman" w:hAnsi="Times New Roman" w:eastAsia="仿宋_GB2312"/>
          <w:color w:val="auto"/>
          <w:sz w:val="32"/>
          <w:szCs w:val="32"/>
          <w:lang w:eastAsia="zh-CN"/>
        </w:rPr>
        <w:t>组织事务（20132）其他组织事务支出</w:t>
      </w:r>
      <w:r>
        <w:rPr>
          <w:rFonts w:hint="eastAsia" w:ascii="Times New Roman" w:hAnsi="Times New Roman" w:eastAsia="仿宋_GB2312"/>
          <w:color w:val="auto"/>
          <w:sz w:val="32"/>
          <w:szCs w:val="32"/>
        </w:rPr>
        <w:t>（201</w:t>
      </w:r>
      <w:r>
        <w:rPr>
          <w:rFonts w:hint="eastAsia" w:ascii="Times New Roman" w:hAnsi="Times New Roman" w:eastAsia="仿宋_GB2312"/>
          <w:color w:val="auto"/>
          <w:sz w:val="32"/>
          <w:szCs w:val="32"/>
          <w:lang w:val="en-US" w:eastAsia="zh-CN"/>
        </w:rPr>
        <w:t>3299</w:t>
      </w:r>
      <w:r>
        <w:rPr>
          <w:rFonts w:hint="eastAsia" w:ascii="Times New Roman" w:hAnsi="Times New Roman" w:eastAsia="仿宋_GB2312"/>
          <w:color w:val="auto"/>
          <w:sz w:val="32"/>
          <w:szCs w:val="32"/>
        </w:rPr>
        <w:t>）。</w:t>
      </w:r>
    </w:p>
    <w:p w14:paraId="18988F21">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181.70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168.43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92.70</w:t>
      </w:r>
      <w:r>
        <w:rPr>
          <w:rFonts w:hint="eastAsia" w:ascii="Times New Roman" w:hAnsi="Times New Roman" w:eastAsia="仿宋_GB2312"/>
          <w:color w:val="auto"/>
          <w:sz w:val="32"/>
          <w:szCs w:val="32"/>
        </w:rPr>
        <w:t>%，决算数小于年初预算数的主要原因是：离退休老干部减少导致离退休老干部护理经费减少。</w:t>
      </w:r>
    </w:p>
    <w:p w14:paraId="3AC73D50">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、一般公共服务支出（201）</w:t>
      </w:r>
      <w:r>
        <w:rPr>
          <w:rFonts w:hint="eastAsia" w:ascii="Times New Roman" w:hAnsi="Times New Roman" w:eastAsia="仿宋_GB2312"/>
          <w:color w:val="auto"/>
          <w:sz w:val="32"/>
          <w:szCs w:val="32"/>
          <w:lang w:eastAsia="zh-CN"/>
        </w:rPr>
        <w:t>其他一般公共服务支出（201</w:t>
      </w:r>
      <w:r>
        <w:rPr>
          <w:rFonts w:hint="eastAsia" w:ascii="Times New Roman" w:hAnsi="Times New Roman" w:eastAsia="仿宋_GB2312"/>
          <w:color w:val="auto"/>
          <w:sz w:val="32"/>
          <w:szCs w:val="32"/>
          <w:lang w:val="en-US" w:eastAsia="zh-CN"/>
        </w:rPr>
        <w:t>99</w:t>
      </w:r>
      <w:r>
        <w:rPr>
          <w:rFonts w:hint="eastAsia" w:ascii="Times New Roman" w:hAnsi="Times New Roman" w:eastAsia="仿宋_GB2312"/>
          <w:color w:val="auto"/>
          <w:sz w:val="32"/>
          <w:szCs w:val="32"/>
          <w:lang w:eastAsia="zh-CN"/>
        </w:rPr>
        <w:t>）其他一般公共服务支出</w:t>
      </w:r>
      <w:r>
        <w:rPr>
          <w:rFonts w:hint="eastAsia" w:ascii="Times New Roman" w:hAnsi="Times New Roman" w:eastAsia="仿宋_GB2312"/>
          <w:color w:val="auto"/>
          <w:sz w:val="32"/>
          <w:szCs w:val="32"/>
        </w:rPr>
        <w:t>（201</w:t>
      </w:r>
      <w:r>
        <w:rPr>
          <w:rFonts w:hint="eastAsia" w:ascii="Times New Roman" w:hAnsi="Times New Roman" w:eastAsia="仿宋_GB2312"/>
          <w:color w:val="auto"/>
          <w:sz w:val="32"/>
          <w:szCs w:val="32"/>
          <w:lang w:val="en-US" w:eastAsia="zh-CN"/>
        </w:rPr>
        <w:t>9999</w:t>
      </w:r>
      <w:r>
        <w:rPr>
          <w:rFonts w:hint="eastAsia" w:ascii="Times New Roman" w:hAnsi="Times New Roman" w:eastAsia="仿宋_GB2312"/>
          <w:color w:val="auto"/>
          <w:sz w:val="32"/>
          <w:szCs w:val="32"/>
        </w:rPr>
        <w:t>）。</w:t>
      </w:r>
    </w:p>
    <w:p w14:paraId="68743E43">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35</w:t>
      </w:r>
      <w:r>
        <w:rPr>
          <w:rFonts w:hint="eastAsia" w:ascii="Times New Roman" w:hAnsi="Times New Roman" w:eastAsia="仿宋_GB2312"/>
          <w:color w:val="auto"/>
          <w:sz w:val="32"/>
          <w:szCs w:val="32"/>
        </w:rPr>
        <w:t>万元，由于预算数为0，无法计算百分比，决算数大于年初预算数的主要原因是：未纳入年初预算，为本年财政追加。</w:t>
      </w:r>
    </w:p>
    <w:p w14:paraId="760CDD67">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、文化旅游体育与传媒支出（20</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其他文化旅游体育与传媒支出（20</w:t>
      </w:r>
      <w:r>
        <w:rPr>
          <w:rFonts w:hint="eastAsia" w:ascii="Times New Roman" w:hAnsi="Times New Roman" w:eastAsia="仿宋_GB2312"/>
          <w:color w:val="auto"/>
          <w:sz w:val="32"/>
          <w:szCs w:val="32"/>
          <w:lang w:val="en-US" w:eastAsia="zh-CN"/>
        </w:rPr>
        <w:t>799</w:t>
      </w:r>
      <w:r>
        <w:rPr>
          <w:rFonts w:hint="eastAsia" w:ascii="Times New Roman" w:hAnsi="Times New Roman" w:eastAsia="仿宋_GB2312"/>
          <w:color w:val="auto"/>
          <w:sz w:val="32"/>
          <w:szCs w:val="32"/>
          <w:lang w:eastAsia="zh-CN"/>
        </w:rPr>
        <w:t>）其他文化旅游体育与传媒支出</w:t>
      </w:r>
      <w:r>
        <w:rPr>
          <w:rFonts w:hint="eastAsia" w:ascii="Times New Roman" w:hAnsi="Times New Roman" w:eastAsia="仿宋_GB2312"/>
          <w:color w:val="auto"/>
          <w:sz w:val="32"/>
          <w:szCs w:val="32"/>
        </w:rPr>
        <w:t>（20</w:t>
      </w:r>
      <w:r>
        <w:rPr>
          <w:rFonts w:hint="eastAsia" w:ascii="Times New Roman" w:hAnsi="Times New Roman" w:eastAsia="仿宋_GB2312"/>
          <w:color w:val="auto"/>
          <w:sz w:val="32"/>
          <w:szCs w:val="32"/>
          <w:lang w:val="en-US" w:eastAsia="zh-CN"/>
        </w:rPr>
        <w:t>79999</w:t>
      </w:r>
      <w:r>
        <w:rPr>
          <w:rFonts w:hint="eastAsia" w:ascii="Times New Roman" w:hAnsi="Times New Roman" w:eastAsia="仿宋_GB2312"/>
          <w:color w:val="auto"/>
          <w:sz w:val="32"/>
          <w:szCs w:val="32"/>
        </w:rPr>
        <w:t>）。</w:t>
      </w:r>
    </w:p>
    <w:p w14:paraId="170CAEDC">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rPr>
        <w:t>万元，由于预算数为0，无法计算百分比，决算数大于年初预算数的主要原因是：未纳入年初预算，为本年财政追加。</w:t>
      </w:r>
    </w:p>
    <w:p w14:paraId="758B5DB6">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、社会保障和就业支出（208）行政事业单位养老支出（20805）机关事业单位基本养老保险缴费支出（2080505）。</w:t>
      </w:r>
    </w:p>
    <w:p w14:paraId="74527235">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12.5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12.5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eastAsia="zh-CN"/>
        </w:rPr>
        <w:t>严格按预算数执行。</w:t>
      </w:r>
    </w:p>
    <w:p w14:paraId="436C81E3">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、社会保障和就业支出（208）</w:t>
      </w:r>
      <w:r>
        <w:rPr>
          <w:rFonts w:hint="eastAsia" w:ascii="Times New Roman" w:hAnsi="Times New Roman" w:eastAsia="仿宋_GB2312"/>
          <w:color w:val="auto"/>
          <w:sz w:val="32"/>
          <w:szCs w:val="32"/>
          <w:lang w:eastAsia="zh-CN"/>
        </w:rPr>
        <w:t>抚恤</w:t>
      </w:r>
      <w:r>
        <w:rPr>
          <w:rFonts w:hint="eastAsia" w:ascii="Times New Roman" w:hAnsi="Times New Roman" w:eastAsia="仿宋_GB2312"/>
          <w:color w:val="auto"/>
          <w:sz w:val="32"/>
          <w:szCs w:val="32"/>
        </w:rPr>
        <w:t>（2080</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死亡抚恤</w:t>
      </w:r>
      <w:r>
        <w:rPr>
          <w:rFonts w:hint="eastAsia" w:ascii="Times New Roman" w:hAnsi="Times New Roman" w:eastAsia="仿宋_GB2312"/>
          <w:color w:val="auto"/>
          <w:sz w:val="32"/>
          <w:szCs w:val="32"/>
        </w:rPr>
        <w:t>（2080</w:t>
      </w:r>
      <w:r>
        <w:rPr>
          <w:rFonts w:hint="eastAsia" w:ascii="Times New Roman" w:hAnsi="Times New Roman" w:eastAsia="仿宋_GB2312"/>
          <w:color w:val="auto"/>
          <w:sz w:val="32"/>
          <w:szCs w:val="32"/>
          <w:lang w:val="en-US" w:eastAsia="zh-CN"/>
        </w:rPr>
        <w:t>801</w:t>
      </w:r>
      <w:r>
        <w:rPr>
          <w:rFonts w:hint="eastAsia" w:ascii="Times New Roman" w:hAnsi="Times New Roman" w:eastAsia="仿宋_GB2312"/>
          <w:color w:val="auto"/>
          <w:sz w:val="32"/>
          <w:szCs w:val="32"/>
        </w:rPr>
        <w:t>）。</w:t>
      </w:r>
    </w:p>
    <w:p w14:paraId="480AADD0">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17.92</w:t>
      </w:r>
      <w:r>
        <w:rPr>
          <w:rFonts w:hint="eastAsia" w:ascii="Times New Roman" w:hAnsi="Times New Roman" w:eastAsia="仿宋_GB2312"/>
          <w:color w:val="auto"/>
          <w:sz w:val="32"/>
          <w:szCs w:val="32"/>
        </w:rPr>
        <w:t>万元，由于预算数为0，无法计算百分比，决算数大于年初预算数的主要原因是：未纳入年初预算，为本年财政追加。</w:t>
      </w:r>
    </w:p>
    <w:p w14:paraId="5CF3F6E7">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、社会保障和就业支出（208）其他社会保障和就业支出（20899）其他社会保障和就业支出（2089999）。</w:t>
      </w:r>
    </w:p>
    <w:p w14:paraId="0DFD10A8">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20.45</w:t>
      </w:r>
      <w:r>
        <w:rPr>
          <w:rFonts w:hint="eastAsia" w:ascii="Times New Roman" w:hAnsi="Times New Roman" w:eastAsia="仿宋_GB2312"/>
          <w:color w:val="auto"/>
          <w:sz w:val="32"/>
          <w:szCs w:val="32"/>
        </w:rPr>
        <w:t>万元，由于预算数为0，无法计算百分比，决算数大于年初预算数的主要原因是：未纳入年初预算，为本年财政追加。</w:t>
      </w:r>
    </w:p>
    <w:p w14:paraId="48E3F9DD">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、卫生健康支出（210）行政事业单位医疗（21011）事业单位医疗（2101102）。</w:t>
      </w:r>
    </w:p>
    <w:p w14:paraId="7757F934">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lang w:val="en-US" w:eastAsia="zh-CN"/>
        </w:rPr>
        <w:t>.13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5.13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eastAsia="zh-CN"/>
        </w:rPr>
        <w:t>严格按预算数执行。</w:t>
      </w:r>
    </w:p>
    <w:p w14:paraId="1465450F">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、住房保障支出（</w:t>
      </w:r>
      <w:r>
        <w:rPr>
          <w:rFonts w:hint="eastAsia" w:ascii="Times New Roman" w:hAnsi="Times New Roman" w:eastAsia="仿宋_GB2312"/>
          <w:color w:val="auto"/>
          <w:sz w:val="32"/>
          <w:szCs w:val="32"/>
          <w:lang w:val="en-US" w:eastAsia="zh-CN"/>
        </w:rPr>
        <w:t>221</w:t>
      </w:r>
      <w:r>
        <w:rPr>
          <w:rFonts w:hint="eastAsia" w:ascii="Times New Roman" w:hAnsi="Times New Roman" w:eastAsia="仿宋_GB2312"/>
          <w:color w:val="auto"/>
          <w:sz w:val="32"/>
          <w:szCs w:val="32"/>
        </w:rPr>
        <w:t>）住房改革支出（</w:t>
      </w:r>
      <w:r>
        <w:rPr>
          <w:rFonts w:hint="eastAsia" w:ascii="Times New Roman" w:hAnsi="Times New Roman" w:eastAsia="仿宋_GB2312"/>
          <w:color w:val="auto"/>
          <w:sz w:val="32"/>
          <w:szCs w:val="32"/>
          <w:lang w:val="en-US" w:eastAsia="zh-CN"/>
        </w:rPr>
        <w:t>22102</w:t>
      </w:r>
      <w:r>
        <w:rPr>
          <w:rFonts w:hint="eastAsia" w:ascii="Times New Roman" w:hAnsi="Times New Roman" w:eastAsia="仿宋_GB2312"/>
          <w:color w:val="auto"/>
          <w:sz w:val="32"/>
          <w:szCs w:val="32"/>
        </w:rPr>
        <w:t>）住房公积金（</w:t>
      </w:r>
      <w:r>
        <w:rPr>
          <w:rFonts w:hint="eastAsia" w:ascii="Times New Roman" w:hAnsi="Times New Roman" w:eastAsia="仿宋_GB2312"/>
          <w:color w:val="auto"/>
          <w:sz w:val="32"/>
          <w:szCs w:val="32"/>
          <w:lang w:val="en-US" w:eastAsia="zh-CN"/>
        </w:rPr>
        <w:t>2210201</w:t>
      </w:r>
      <w:r>
        <w:rPr>
          <w:rFonts w:hint="eastAsia" w:ascii="Times New Roman" w:hAnsi="Times New Roman" w:eastAsia="仿宋_GB2312"/>
          <w:color w:val="auto"/>
          <w:sz w:val="32"/>
          <w:szCs w:val="32"/>
        </w:rPr>
        <w:t>）。</w:t>
      </w:r>
    </w:p>
    <w:p w14:paraId="2FE5347F">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highlight w:val="none"/>
          <w:lang w:val="en-US" w:eastAsia="zh-CN"/>
        </w:rPr>
        <w:t>9.34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9.34</w:t>
      </w:r>
      <w:r>
        <w:rPr>
          <w:rFonts w:hint="eastAsia" w:ascii="Times New Roman" w:hAnsi="Times New Roman" w:eastAsia="仿宋_GB2312"/>
          <w:color w:val="auto"/>
          <w:sz w:val="32"/>
          <w:szCs w:val="32"/>
        </w:rPr>
        <w:t>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eastAsia="zh-CN"/>
        </w:rPr>
        <w:t>严格按预算数执行。</w:t>
      </w:r>
    </w:p>
    <w:p w14:paraId="036A1B94">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olor w:val="0000FF"/>
          <w:sz w:val="32"/>
          <w:szCs w:val="32"/>
          <w:lang w:eastAsia="zh-CN"/>
        </w:rPr>
      </w:pPr>
    </w:p>
    <w:p w14:paraId="580807E6">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rPr>
      </w:pPr>
      <w:r>
        <w:rPr>
          <w:rFonts w:hint="eastAsia" w:hAnsi="黑体"/>
          <w:bCs/>
          <w:sz w:val="32"/>
          <w:szCs w:val="32"/>
        </w:rPr>
        <w:t>六、一般公共预算财政拨款基本支出决算情况说明</w:t>
      </w:r>
    </w:p>
    <w:p w14:paraId="5AE3C173">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223.08</w:t>
      </w:r>
      <w:r>
        <w:rPr>
          <w:rFonts w:hint="eastAsia" w:ascii="Times New Roman" w:hAnsi="Times New Roman" w:eastAsia="仿宋_GB2312"/>
          <w:sz w:val="32"/>
          <w:szCs w:val="32"/>
        </w:rPr>
        <w:t>万元，其中：</w:t>
      </w:r>
    </w:p>
    <w:p w14:paraId="453A5403">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rPr>
        <w:t>人员经费</w:t>
      </w:r>
      <w:r>
        <w:rPr>
          <w:rFonts w:hint="eastAsia" w:ascii="Times New Roman" w:hAnsi="Times New Roman" w:eastAsia="仿宋_GB2312"/>
          <w:b w:val="0"/>
          <w:bCs w:val="0"/>
          <w:sz w:val="32"/>
          <w:szCs w:val="32"/>
          <w:lang w:val="en-US" w:eastAsia="zh-CN"/>
        </w:rPr>
        <w:t>161.84</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72.55</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主要包括主要包括基本工资、津贴补贴、</w:t>
      </w:r>
      <w:r>
        <w:rPr>
          <w:rFonts w:hint="eastAsia" w:ascii="Times New Roman" w:hAnsi="Times New Roman" w:eastAsia="仿宋_GB2312"/>
          <w:b w:val="0"/>
          <w:bCs w:val="0"/>
          <w:sz w:val="32"/>
          <w:szCs w:val="32"/>
          <w:lang w:eastAsia="zh-CN"/>
        </w:rPr>
        <w:t>绩效工资、</w:t>
      </w:r>
      <w:r>
        <w:rPr>
          <w:rFonts w:hint="eastAsia" w:ascii="Times New Roman" w:hAnsi="Times New Roman" w:eastAsia="仿宋_GB2312"/>
          <w:b w:val="0"/>
          <w:bCs w:val="0"/>
          <w:sz w:val="32"/>
          <w:szCs w:val="32"/>
        </w:rPr>
        <w:t>机关事业单位基本养老保险缴费、职工基本医疗保险缴费、其他社会保障缴费、住房公积金</w:t>
      </w:r>
      <w:r>
        <w:rPr>
          <w:rFonts w:hint="eastAsia" w:ascii="Times New Roman" w:hAnsi="Times New Roman" w:eastAsia="仿宋_GB2312"/>
          <w:b w:val="0"/>
          <w:bCs w:val="0"/>
          <w:sz w:val="32"/>
          <w:szCs w:val="32"/>
          <w:lang w:eastAsia="zh-CN"/>
        </w:rPr>
        <w:t>、抚恤金</w:t>
      </w:r>
      <w:r>
        <w:rPr>
          <w:rFonts w:hint="eastAsia" w:ascii="Times New Roman" w:hAnsi="Times New Roman" w:eastAsia="仿宋_GB2312"/>
          <w:b w:val="0"/>
          <w:bCs w:val="0"/>
          <w:sz w:val="32"/>
          <w:szCs w:val="32"/>
        </w:rPr>
        <w:t>等</w:t>
      </w:r>
      <w:r>
        <w:rPr>
          <w:rFonts w:hint="eastAsia" w:ascii="Times New Roman" w:hAnsi="Times New Roman" w:eastAsia="仿宋_GB2312"/>
          <w:b w:val="0"/>
          <w:bCs w:val="0"/>
          <w:sz w:val="32"/>
          <w:szCs w:val="32"/>
          <w:lang w:eastAsia="zh-CN"/>
        </w:rPr>
        <w:t>。</w:t>
      </w:r>
    </w:p>
    <w:p w14:paraId="18EDF7DB">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val="0"/>
          <w:bCs w:val="0"/>
          <w:sz w:val="32"/>
          <w:szCs w:val="32"/>
        </w:rPr>
        <w:t>公用经费</w:t>
      </w:r>
      <w:r>
        <w:rPr>
          <w:rFonts w:hint="eastAsia" w:ascii="Times New Roman" w:hAnsi="Times New Roman" w:eastAsia="仿宋_GB2312"/>
          <w:sz w:val="32"/>
          <w:szCs w:val="32"/>
          <w:lang w:val="en-US" w:eastAsia="zh-CN"/>
        </w:rPr>
        <w:t>61.24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27.45</w:t>
      </w:r>
      <w:r>
        <w:rPr>
          <w:rFonts w:hint="eastAsia" w:ascii="Times New Roman" w:hAnsi="Times New Roman" w:eastAsia="仿宋_GB2312"/>
          <w:sz w:val="32"/>
          <w:szCs w:val="32"/>
        </w:rPr>
        <w:t>%，主要包括办公费、印刷费、水费、电费、差旅费、维修（护）费、培训费、公务接待费、</w:t>
      </w:r>
      <w:r>
        <w:rPr>
          <w:rFonts w:hint="eastAsia" w:ascii="Times New Roman" w:hAnsi="Times New Roman" w:eastAsia="仿宋_GB2312"/>
          <w:sz w:val="32"/>
          <w:szCs w:val="32"/>
          <w:lang w:val="en-US" w:eastAsia="zh-CN"/>
        </w:rPr>
        <w:t>会议</w:t>
      </w:r>
      <w:r>
        <w:rPr>
          <w:rFonts w:hint="eastAsia" w:ascii="Times New Roman" w:hAnsi="Times New Roman" w:eastAsia="仿宋_GB2312"/>
          <w:sz w:val="32"/>
          <w:szCs w:val="32"/>
        </w:rPr>
        <w:t>费、工会经费、其他交通费用、</w:t>
      </w:r>
      <w:r>
        <w:rPr>
          <w:rFonts w:hint="eastAsia" w:ascii="Times New Roman" w:hAnsi="Times New Roman" w:eastAsia="仿宋_GB2312"/>
          <w:sz w:val="32"/>
          <w:szCs w:val="32"/>
          <w:lang w:val="en-US" w:eastAsia="zh-CN"/>
        </w:rPr>
        <w:t>福利费、</w:t>
      </w:r>
      <w:r>
        <w:rPr>
          <w:rFonts w:hint="eastAsia" w:ascii="Times New Roman" w:hAnsi="Times New Roman" w:eastAsia="仿宋_GB2312"/>
          <w:sz w:val="32"/>
          <w:szCs w:val="32"/>
        </w:rPr>
        <w:t>其他商品和服务支出等。</w:t>
      </w:r>
    </w:p>
    <w:p w14:paraId="0C44FA9F">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eastAsia" w:hAnsi="黑体"/>
          <w:bCs/>
          <w:sz w:val="32"/>
          <w:szCs w:val="32"/>
        </w:rPr>
      </w:pPr>
      <w:r>
        <w:rPr>
          <w:rFonts w:hint="eastAsia" w:hAnsi="黑体"/>
          <w:bCs/>
          <w:sz w:val="32"/>
          <w:szCs w:val="32"/>
        </w:rPr>
        <w:t>七、财政拨款</w:t>
      </w:r>
      <w:r>
        <w:rPr>
          <w:rFonts w:hint="eastAsia" w:hAnsi="黑体"/>
          <w:bCs/>
          <w:sz w:val="32"/>
          <w:szCs w:val="32"/>
          <w:lang w:eastAsia="zh-CN"/>
        </w:rPr>
        <w:t>“</w:t>
      </w:r>
      <w:r>
        <w:rPr>
          <w:rFonts w:hint="eastAsia" w:hAnsi="黑体"/>
          <w:bCs/>
          <w:sz w:val="32"/>
          <w:szCs w:val="32"/>
        </w:rPr>
        <w:t>三公</w:t>
      </w:r>
      <w:r>
        <w:rPr>
          <w:rFonts w:hint="eastAsia" w:hAnsi="黑体"/>
          <w:bCs/>
          <w:sz w:val="32"/>
          <w:szCs w:val="32"/>
          <w:lang w:eastAsia="zh-CN"/>
        </w:rPr>
        <w:t>”</w:t>
      </w:r>
      <w:r>
        <w:rPr>
          <w:rFonts w:hint="eastAsia" w:hAnsi="黑体"/>
          <w:bCs/>
          <w:sz w:val="32"/>
          <w:szCs w:val="32"/>
        </w:rPr>
        <w:t>经费支出决算情况说明</w:t>
      </w:r>
    </w:p>
    <w:p w14:paraId="00D54BCA">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23D25691">
      <w:pPr>
        <w:pStyle w:val="15"/>
        <w:keepNext w:val="0"/>
        <w:keepLines w:val="0"/>
        <w:pageBreakBefore w:val="0"/>
        <w:widowControl w:val="0"/>
        <w:kinsoku/>
        <w:wordWrap/>
        <w:overflowPunct/>
        <w:topLinePunct w:val="0"/>
        <w:bidi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14.29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决算数小于预算数的主要原因是加强“三公”经费管理，严控“三公”经费支出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0.36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减少的主要原因是认真贯彻落实中央八项规定精神和厉行节约要求，从严控制“三公”经费支出。其中：</w:t>
      </w:r>
    </w:p>
    <w:p w14:paraId="41BFEAA5">
      <w:pPr>
        <w:pStyle w:val="15"/>
        <w:keepNext w:val="0"/>
        <w:keepLines w:val="0"/>
        <w:pageBreakBefore w:val="0"/>
        <w:widowControl w:val="0"/>
        <w:kinsoku/>
        <w:wordWrap/>
        <w:overflowPunct/>
        <w:topLinePunct w:val="0"/>
        <w:bidi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1C36576F">
      <w:pPr>
        <w:pStyle w:val="15"/>
        <w:keepNext w:val="0"/>
        <w:keepLines w:val="0"/>
        <w:pageBreakBefore w:val="0"/>
        <w:widowControl w:val="0"/>
        <w:kinsoku/>
        <w:wordWrap/>
        <w:overflowPunct/>
        <w:topLinePunct w:val="0"/>
        <w:bidi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14.29</w:t>
      </w:r>
      <w:r>
        <w:rPr>
          <w:rFonts w:hint="eastAsia" w:ascii="Times New Roman" w:hAnsi="Times New Roman" w:eastAsia="仿宋_GB2312"/>
          <w:sz w:val="32"/>
          <w:szCs w:val="32"/>
        </w:rPr>
        <w:t>%，决算数小于预算数的主要原因是</w:t>
      </w:r>
      <w:r>
        <w:rPr>
          <w:rFonts w:hint="eastAsia" w:ascii="仿宋_GB2312" w:hAnsi="仿宋_GB2312" w:eastAsia="仿宋_GB2312" w:cs="仿宋_GB2312"/>
          <w:color w:val="auto"/>
          <w:sz w:val="32"/>
          <w:szCs w:val="32"/>
          <w:highlight w:val="none"/>
          <w:lang w:val="en-US" w:eastAsia="zh-CN"/>
        </w:rPr>
        <w:t>厉行节约、严格控制</w:t>
      </w:r>
      <w:r>
        <w:rPr>
          <w:rFonts w:hint="eastAsia" w:ascii="Times New Roman" w:hAnsi="Times New Roman" w:eastAsia="仿宋_GB2312"/>
          <w:sz w:val="32"/>
          <w:szCs w:val="32"/>
        </w:rPr>
        <w:t>公务接待费支出，与上年相比减少</w:t>
      </w:r>
      <w:r>
        <w:rPr>
          <w:rFonts w:hint="eastAsia" w:ascii="Times New Roman" w:hAnsi="Times New Roman" w:eastAsia="仿宋_GB2312"/>
          <w:sz w:val="32"/>
          <w:szCs w:val="32"/>
          <w:lang w:val="en-US" w:eastAsia="zh-CN"/>
        </w:rPr>
        <w:t>0.36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减少的主要原因是认真贯彻落实中央八项规定精神和厉行节约要求，从严控制公务接待费支出。</w:t>
      </w:r>
    </w:p>
    <w:p w14:paraId="57D131F5">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79C0131D">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14:paraId="744771AC">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1DF6C15F">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17455E32">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楷体"/>
          <w:b/>
          <w:bCs/>
          <w:i/>
          <w:color w:val="auto"/>
          <w:sz w:val="32"/>
          <w:szCs w:val="32"/>
          <w:highlight w:val="none"/>
        </w:rPr>
      </w:pPr>
      <w:r>
        <w:rPr>
          <w:rFonts w:hint="eastAsia" w:ascii="Times New Roman" w:hAnsi="Times New Roman" w:eastAsia="仿宋_GB2312"/>
          <w:sz w:val="32"/>
          <w:szCs w:val="32"/>
          <w:highlight w:val="none"/>
        </w:rPr>
        <w:t>1、因公出国（境）费支出决算为0万元，全年安排因公出国（境）团组0个，累计0人次。</w:t>
      </w:r>
    </w:p>
    <w:p w14:paraId="137C15C5">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0.04</w:t>
      </w:r>
      <w:r>
        <w:rPr>
          <w:rFonts w:hint="eastAsia" w:ascii="Times New Roman" w:hAnsi="Times New Roman" w:eastAsia="仿宋_GB2312"/>
          <w:sz w:val="32"/>
          <w:szCs w:val="32"/>
          <w:highlight w:val="none"/>
        </w:rPr>
        <w:t>万元，全年共接待</w:t>
      </w:r>
      <w:r>
        <w:rPr>
          <w:rFonts w:hint="eastAsia" w:ascii="Times New Roman" w:hAnsi="Times New Roman" w:eastAsia="仿宋_GB2312"/>
          <w:sz w:val="32"/>
          <w:szCs w:val="32"/>
          <w:highlight w:val="none"/>
          <w:lang w:eastAsia="zh-CN"/>
        </w:rPr>
        <w:t>批次</w:t>
      </w:r>
      <w:r>
        <w:rPr>
          <w:rFonts w:hint="eastAsia" w:ascii="Times New Roman" w:hAnsi="Times New Roman" w:eastAsia="仿宋_GB2312"/>
          <w:sz w:val="32"/>
          <w:szCs w:val="32"/>
          <w:highlight w:val="none"/>
          <w:lang w:val="en-US" w:eastAsia="zh-CN"/>
        </w:rPr>
        <w:t>1次</w:t>
      </w:r>
      <w:r>
        <w:rPr>
          <w:rFonts w:hint="eastAsia" w:ascii="Times New Roman" w:hAnsi="Times New Roman" w:eastAsia="仿宋_GB2312"/>
          <w:sz w:val="32"/>
          <w:szCs w:val="32"/>
          <w:highlight w:val="none"/>
        </w:rPr>
        <w:t>、来宾</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人次，主要是</w:t>
      </w:r>
      <w:r>
        <w:rPr>
          <w:rFonts w:hint="eastAsia" w:ascii="Times New Roman" w:hAnsi="Times New Roman" w:eastAsia="仿宋_GB2312"/>
          <w:sz w:val="32"/>
          <w:szCs w:val="32"/>
          <w:highlight w:val="none"/>
          <w:lang w:eastAsia="zh-CN"/>
        </w:rPr>
        <w:t>东安县委组织部学习考察退休干部党建工作</w:t>
      </w:r>
      <w:r>
        <w:rPr>
          <w:rFonts w:hint="eastAsia" w:ascii="Times New Roman" w:hAnsi="Times New Roman" w:eastAsia="仿宋_GB2312"/>
          <w:sz w:val="32"/>
          <w:szCs w:val="32"/>
          <w:highlight w:val="none"/>
        </w:rPr>
        <w:t>支出。</w:t>
      </w:r>
    </w:p>
    <w:p w14:paraId="05440947">
      <w:pPr>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楷体"/>
          <w:b/>
          <w:bCs/>
          <w:i/>
          <w:color w:val="FF0000"/>
          <w:kern w:val="0"/>
          <w:sz w:val="32"/>
          <w:szCs w:val="32"/>
          <w:highlight w:val="none"/>
        </w:rPr>
      </w:pPr>
      <w:r>
        <w:rPr>
          <w:rFonts w:hint="eastAsia" w:ascii="Times New Roman" w:hAnsi="Times New Roman" w:eastAsia="仿宋_GB2312"/>
          <w:sz w:val="32"/>
          <w:szCs w:val="32"/>
          <w:highlight w:val="none"/>
        </w:rPr>
        <w:t>3、公务用车购置费及运行维护费支出决算为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万元，其中：公务用车购置费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祁阳市老干部服务中心</w:t>
      </w:r>
      <w:r>
        <w:rPr>
          <w:rFonts w:hint="eastAsia" w:ascii="Times New Roman" w:hAnsi="Times New Roman" w:eastAsia="仿宋_GB2312"/>
          <w:sz w:val="32"/>
          <w:szCs w:val="32"/>
          <w:highlight w:val="none"/>
        </w:rPr>
        <w:t>更新公务用车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sz w:val="32"/>
          <w:szCs w:val="32"/>
          <w:highlight w:val="none"/>
        </w:rPr>
        <w:t>公务用车运行维护费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万元，截止</w:t>
      </w: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年12月31日，我单位开支财政拨款的公务用车保有量为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p>
    <w:p w14:paraId="7600E885">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highlight w:val="none"/>
        </w:rPr>
      </w:pPr>
      <w:r>
        <w:rPr>
          <w:rFonts w:hint="eastAsia" w:hAnsi="黑体"/>
          <w:bCs/>
          <w:sz w:val="32"/>
          <w:szCs w:val="32"/>
          <w:highlight w:val="none"/>
        </w:rPr>
        <w:t>八、政府性基金预算收入支出决算情况</w:t>
      </w:r>
    </w:p>
    <w:p w14:paraId="299BB26D">
      <w:pPr>
        <w:pStyle w:val="15"/>
        <w:keepNext w:val="0"/>
        <w:keepLines w:val="0"/>
        <w:pageBreakBefore w:val="0"/>
        <w:widowControl w:val="0"/>
        <w:kinsoku/>
        <w:wordWrap/>
        <w:overflowPunct/>
        <w:topLinePunct w:val="0"/>
        <w:bidi w:val="0"/>
        <w:snapToGrid/>
        <w:spacing w:line="560" w:lineRule="exact"/>
        <w:textAlignment w:val="auto"/>
        <w:rPr>
          <w:rFonts w:ascii="楷体" w:hAnsi="楷体" w:eastAsia="楷体" w:cs="楷体"/>
          <w:b/>
          <w:bCs/>
          <w:i/>
          <w:color w:val="auto"/>
          <w:sz w:val="32"/>
          <w:szCs w:val="32"/>
          <w:highlight w:val="non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w:t>
      </w:r>
      <w:r>
        <w:rPr>
          <w:rFonts w:hint="eastAsia" w:ascii="Times New Roman" w:hAnsi="Times New Roman" w:eastAsia="仿宋_GB2312"/>
          <w:sz w:val="32"/>
          <w:szCs w:val="32"/>
          <w:highlight w:val="none"/>
          <w:lang w:eastAsia="zh-CN"/>
        </w:rPr>
        <w:t>本单位无</w:t>
      </w:r>
      <w:r>
        <w:rPr>
          <w:rFonts w:hint="eastAsia" w:ascii="Times New Roman" w:hAnsi="Times New Roman" w:eastAsia="仿宋_GB2312"/>
          <w:sz w:val="32"/>
          <w:szCs w:val="32"/>
          <w:highlight w:val="none"/>
        </w:rPr>
        <w:t>政府性基金</w:t>
      </w:r>
      <w:r>
        <w:rPr>
          <w:rFonts w:hint="eastAsia" w:ascii="Times New Roman" w:hAnsi="Times New Roman" w:eastAsia="仿宋_GB2312"/>
          <w:sz w:val="32"/>
          <w:szCs w:val="32"/>
          <w:highlight w:val="none"/>
          <w:lang w:eastAsia="zh-CN"/>
        </w:rPr>
        <w:t>收支。</w:t>
      </w:r>
      <w:bookmarkStart w:id="3" w:name="_GoBack"/>
      <w:bookmarkEnd w:id="3"/>
    </w:p>
    <w:p w14:paraId="6333EF8C">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九、关于机关运行经费支出说明</w:t>
      </w:r>
    </w:p>
    <w:p w14:paraId="71A8B6D0">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本部门</w:t>
      </w:r>
      <w:r>
        <w:rPr>
          <w:rFonts w:hint="eastAsia" w:ascii="Times New Roman" w:hAnsi="Times New Roman" w:eastAsia="仿宋_GB2312"/>
          <w:color w:val="auto"/>
          <w:sz w:val="32"/>
          <w:szCs w:val="32"/>
          <w:highlight w:val="none"/>
          <w:lang w:eastAsia="zh-CN"/>
        </w:rPr>
        <w:t>202</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年度机关运行经费支出</w:t>
      </w:r>
      <w:r>
        <w:rPr>
          <w:rFonts w:hint="eastAsia" w:ascii="Times New Roman" w:hAnsi="Times New Roman" w:eastAsia="仿宋_GB2312"/>
          <w:color w:val="auto"/>
          <w:sz w:val="32"/>
          <w:szCs w:val="32"/>
          <w:highlight w:val="none"/>
          <w:lang w:val="en-US" w:eastAsia="zh-CN"/>
        </w:rPr>
        <w:t>61.24</w:t>
      </w:r>
      <w:r>
        <w:rPr>
          <w:rFonts w:hint="eastAsia" w:ascii="Times New Roman" w:hAnsi="Times New Roman" w:eastAsia="仿宋_GB2312"/>
          <w:color w:val="auto"/>
          <w:sz w:val="32"/>
          <w:szCs w:val="32"/>
          <w:highlight w:val="none"/>
        </w:rPr>
        <w:t>万元，比年初预算数</w:t>
      </w:r>
      <w:r>
        <w:rPr>
          <w:rFonts w:hint="eastAsia" w:ascii="Times New Roman" w:hAnsi="Times New Roman" w:eastAsia="仿宋_GB2312"/>
          <w:color w:val="auto"/>
          <w:sz w:val="32"/>
          <w:szCs w:val="32"/>
          <w:highlight w:val="none"/>
          <w:lang w:val="en-US" w:eastAsia="zh-CN"/>
        </w:rPr>
        <w:t>增加7.14</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增加13.19</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s="Times New Roman"/>
          <w:color w:val="auto"/>
          <w:sz w:val="32"/>
          <w:szCs w:val="32"/>
          <w:highlight w:val="none"/>
          <w:lang w:val="en-US" w:eastAsia="zh-CN"/>
        </w:rPr>
        <w:t>福利费、其他商品和服务支出</w:t>
      </w:r>
      <w:r>
        <w:rPr>
          <w:rFonts w:hint="eastAsia" w:ascii="Times New Roman" w:hAnsi="Times New Roman" w:eastAsia="仿宋_GB2312"/>
          <w:color w:val="auto"/>
          <w:sz w:val="32"/>
          <w:szCs w:val="32"/>
          <w:highlight w:val="none"/>
          <w:lang w:eastAsia="zh-CN"/>
        </w:rPr>
        <w:t>有所</w:t>
      </w:r>
      <w:r>
        <w:rPr>
          <w:rFonts w:hint="eastAsia" w:ascii="Times New Roman" w:hAnsi="Times New Roman" w:eastAsia="仿宋_GB2312"/>
          <w:color w:val="auto"/>
          <w:sz w:val="32"/>
          <w:szCs w:val="32"/>
          <w:highlight w:val="none"/>
          <w:lang w:val="en-US" w:eastAsia="zh-CN"/>
        </w:rPr>
        <w:t>增加</w:t>
      </w:r>
      <w:r>
        <w:rPr>
          <w:rFonts w:ascii="Times New Roman" w:hAnsi="Times New Roman" w:eastAsia="仿宋_GB2312" w:cs="Times New Roman"/>
          <w:color w:val="auto"/>
          <w:sz w:val="32"/>
          <w:szCs w:val="32"/>
          <w:highlight w:val="none"/>
        </w:rPr>
        <w:t>。</w:t>
      </w:r>
    </w:p>
    <w:p w14:paraId="0CFCFB0C">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highlight w:val="none"/>
        </w:rPr>
      </w:pPr>
      <w:r>
        <w:rPr>
          <w:rFonts w:hint="eastAsia" w:hAnsi="黑体"/>
          <w:bCs/>
          <w:sz w:val="32"/>
          <w:szCs w:val="32"/>
          <w:highlight w:val="none"/>
        </w:rPr>
        <w:t>十、一般性支出情况说明</w:t>
      </w:r>
    </w:p>
    <w:p w14:paraId="73C46C74">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楷体" w:cs="Times New Roman"/>
          <w:b/>
          <w:bCs/>
          <w:i/>
          <w:color w:val="auto"/>
          <w:sz w:val="32"/>
          <w:szCs w:val="32"/>
          <w:highlight w:val="none"/>
        </w:rPr>
      </w:pP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年本部门开支会议费</w:t>
      </w:r>
      <w:r>
        <w:rPr>
          <w:rFonts w:hint="default"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val="en-US" w:eastAsia="zh-CN"/>
        </w:rPr>
        <w:t>.61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召开</w:t>
      </w:r>
      <w:r>
        <w:rPr>
          <w:rFonts w:hint="eastAsia" w:ascii="Times New Roman" w:hAnsi="Times New Roman" w:eastAsia="仿宋_GB2312" w:cs="Times New Roman"/>
          <w:sz w:val="32"/>
          <w:szCs w:val="32"/>
          <w:highlight w:val="none"/>
          <w:lang w:val="en-US" w:eastAsia="zh-CN"/>
        </w:rPr>
        <w:t>全</w:t>
      </w:r>
      <w:r>
        <w:rPr>
          <w:rFonts w:hint="default" w:ascii="Times New Roman" w:hAnsi="Times New Roman" w:eastAsia="仿宋_GB2312" w:cs="Times New Roman"/>
          <w:sz w:val="32"/>
          <w:szCs w:val="32"/>
          <w:highlight w:val="none"/>
          <w:lang w:eastAsia="zh-CN"/>
        </w:rPr>
        <w:t>市离退休干部“松韵大讲堂”第一期暨党纪学习教育专题辅导报告会</w:t>
      </w:r>
      <w:r>
        <w:rPr>
          <w:rFonts w:hint="eastAsia" w:ascii="Times New Roman" w:hAnsi="Times New Roman" w:eastAsia="仿宋_GB2312" w:cs="Times New Roman"/>
          <w:sz w:val="32"/>
          <w:szCs w:val="32"/>
          <w:highlight w:val="none"/>
          <w:lang w:val="en-US" w:eastAsia="zh-CN"/>
        </w:rPr>
        <w:t>和“松韵大讲堂”第二期（如何预防养老诈骗）</w:t>
      </w:r>
      <w:r>
        <w:rPr>
          <w:rFonts w:hint="default" w:ascii="Times New Roman" w:hAnsi="Times New Roman" w:eastAsia="仿宋_GB2312" w:cs="Times New Roman"/>
          <w:sz w:val="32"/>
          <w:szCs w:val="32"/>
          <w:highlight w:val="none"/>
          <w:lang w:eastAsia="zh-CN"/>
        </w:rPr>
        <w:t>会议，</w:t>
      </w:r>
      <w:r>
        <w:rPr>
          <w:rFonts w:hint="eastAsia" w:ascii="Times New Roman" w:hAnsi="Times New Roman" w:eastAsia="仿宋_GB2312" w:cs="Times New Roman"/>
          <w:sz w:val="32"/>
          <w:szCs w:val="32"/>
          <w:highlight w:val="none"/>
          <w:lang w:val="en-US" w:eastAsia="zh-CN"/>
        </w:rPr>
        <w:t>参会</w:t>
      </w:r>
      <w:r>
        <w:rPr>
          <w:rFonts w:hint="default" w:ascii="Times New Roman" w:hAnsi="Times New Roman" w:eastAsia="仿宋_GB2312" w:cs="Times New Roman"/>
          <w:sz w:val="32"/>
          <w:szCs w:val="32"/>
          <w:highlight w:val="none"/>
          <w:lang w:eastAsia="zh-CN"/>
        </w:rPr>
        <w:t>人数</w:t>
      </w:r>
      <w:r>
        <w:rPr>
          <w:rFonts w:hint="eastAsia" w:ascii="Times New Roman" w:hAnsi="Times New Roman" w:eastAsia="仿宋_GB2312" w:cs="Times New Roman"/>
          <w:sz w:val="32"/>
          <w:szCs w:val="32"/>
          <w:highlight w:val="none"/>
          <w:lang w:val="en-US" w:eastAsia="zh-CN"/>
        </w:rPr>
        <w:t>共计230</w:t>
      </w:r>
      <w:r>
        <w:rPr>
          <w:rFonts w:hint="default" w:ascii="Times New Roman" w:hAnsi="Times New Roman" w:eastAsia="仿宋_GB2312" w:cs="Times New Roman"/>
          <w:sz w:val="32"/>
          <w:szCs w:val="32"/>
          <w:highlight w:val="none"/>
          <w:lang w:val="en-US" w:eastAsia="zh-CN"/>
        </w:rPr>
        <w:t>人</w:t>
      </w:r>
      <w:r>
        <w:rPr>
          <w:rFonts w:hint="default" w:ascii="Times New Roman" w:hAnsi="Times New Roman" w:eastAsia="仿宋_GB2312" w:cs="Times New Roman"/>
          <w:sz w:val="32"/>
          <w:szCs w:val="32"/>
          <w:highlight w:val="none"/>
        </w:rPr>
        <w:t>；开支培训费</w:t>
      </w:r>
      <w:r>
        <w:rPr>
          <w:rFonts w:hint="default"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rPr>
        <w:t>，用于开展</w:t>
      </w:r>
      <w:r>
        <w:rPr>
          <w:rFonts w:hint="eastAsia" w:ascii="Times New Roman" w:hAnsi="Times New Roman" w:eastAsia="仿宋_GB2312" w:cs="Times New Roman"/>
          <w:sz w:val="32"/>
          <w:szCs w:val="32"/>
          <w:highlight w:val="none"/>
          <w:lang w:eastAsia="zh-CN"/>
        </w:rPr>
        <w:t>湖南省人大培训班培训费及师资费</w:t>
      </w:r>
      <w:r>
        <w:rPr>
          <w:rFonts w:hint="default"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highlight w:val="none"/>
        </w:rPr>
        <w:t>，内容为</w:t>
      </w:r>
      <w:r>
        <w:rPr>
          <w:rFonts w:hint="default" w:ascii="Times New Roman" w:hAnsi="Times New Roman" w:eastAsia="仿宋_GB2312" w:cs="Times New Roman"/>
          <w:sz w:val="32"/>
          <w:szCs w:val="32"/>
          <w:highlight w:val="none"/>
          <w:lang w:eastAsia="zh-CN"/>
        </w:rPr>
        <w:t>理论学习</w:t>
      </w:r>
      <w:r>
        <w:rPr>
          <w:rFonts w:hint="default" w:ascii="Times New Roman" w:hAnsi="Times New Roman" w:eastAsia="仿宋_GB2312" w:cs="Times New Roman"/>
          <w:sz w:val="32"/>
          <w:szCs w:val="32"/>
          <w:highlight w:val="none"/>
        </w:rPr>
        <w:t>；未举办节庆、晚会、论坛、赛事</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活动，开支0万元</w:t>
      </w:r>
      <w:r>
        <w:rPr>
          <w:rFonts w:hint="default" w:ascii="Times New Roman" w:hAnsi="Times New Roman" w:eastAsia="仿宋_GB2312" w:cs="Times New Roman"/>
          <w:sz w:val="32"/>
          <w:szCs w:val="32"/>
          <w:highlight w:val="none"/>
          <w:lang w:eastAsia="zh-CN"/>
        </w:rPr>
        <w:t>。</w:t>
      </w:r>
    </w:p>
    <w:p w14:paraId="0F546020">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highlight w:val="none"/>
        </w:rPr>
      </w:pPr>
      <w:r>
        <w:rPr>
          <w:rFonts w:hint="eastAsia" w:hAnsi="黑体"/>
          <w:bCs/>
          <w:sz w:val="32"/>
          <w:szCs w:val="32"/>
          <w:highlight w:val="none"/>
        </w:rPr>
        <w:t>十一、关于政府采购支出说明</w:t>
      </w:r>
    </w:p>
    <w:p w14:paraId="1B1E2451">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ascii="楷体" w:hAnsi="楷体" w:eastAsia="楷体" w:cs="楷体"/>
          <w:b/>
          <w:bCs/>
          <w:i/>
          <w:color w:val="auto"/>
          <w:sz w:val="32"/>
          <w:szCs w:val="32"/>
          <w:highlight w:val="none"/>
        </w:rPr>
      </w:pPr>
      <w:r>
        <w:rPr>
          <w:rFonts w:hint="eastAsia" w:ascii="Times New Roman" w:hAnsi="Times New Roman" w:eastAsia="仿宋_GB2312"/>
          <w:sz w:val="32"/>
          <w:szCs w:val="32"/>
          <w:highlight w:val="none"/>
        </w:rPr>
        <w:t>本部门</w:t>
      </w: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13.25</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0.49</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0.02</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12.74</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13.25</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13.25</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sz w:val="32"/>
          <w:szCs w:val="32"/>
          <w:highlight w:val="none"/>
        </w:rPr>
        <w:t>货物采购授予中小企业合同金额占货物支出金额的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%，工程采购授予中小企业合同金额占工程支出金额的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%，服务采购授予中小企业合同金额占服务支出金额的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p>
    <w:p w14:paraId="6BC21FD4">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rPr>
      </w:pPr>
      <w:r>
        <w:rPr>
          <w:rFonts w:hint="eastAsia" w:hAnsi="黑体"/>
          <w:bCs/>
          <w:sz w:val="32"/>
          <w:szCs w:val="32"/>
        </w:rPr>
        <w:t>十二、关于国有资产占用情况说明</w:t>
      </w:r>
    </w:p>
    <w:p w14:paraId="63089142">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w:t>
      </w:r>
      <w:r>
        <w:rPr>
          <w:rFonts w:hint="eastAsia" w:ascii="Times New Roman" w:hAnsi="Times New Roman" w:eastAsia="仿宋_GB2312"/>
          <w:color w:val="auto"/>
          <w:sz w:val="32"/>
          <w:szCs w:val="32"/>
          <w:lang w:eastAsia="zh-CN"/>
        </w:rPr>
        <w:t>专用</w:t>
      </w:r>
      <w:r>
        <w:rPr>
          <w:rFonts w:hint="eastAsia" w:ascii="Times New Roman" w:hAnsi="Times New Roman" w:eastAsia="仿宋_GB2312"/>
          <w:color w:val="auto"/>
          <w:sz w:val="32"/>
          <w:szCs w:val="32"/>
        </w:rPr>
        <w:t>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75A1BBD">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Ansi="黑体"/>
          <w:bCs/>
          <w:sz w:val="32"/>
          <w:szCs w:val="32"/>
        </w:rPr>
      </w:pPr>
      <w:r>
        <w:rPr>
          <w:rFonts w:hint="eastAsia" w:hAnsi="黑体"/>
          <w:bCs/>
          <w:sz w:val="32"/>
          <w:szCs w:val="32"/>
        </w:rPr>
        <w:t>十三、关于</w:t>
      </w:r>
      <w:r>
        <w:rPr>
          <w:rFonts w:hint="eastAsia" w:hAnsi="黑体"/>
          <w:bCs/>
          <w:sz w:val="32"/>
          <w:szCs w:val="32"/>
          <w:lang w:eastAsia="zh-CN"/>
        </w:rPr>
        <w:t>202</w:t>
      </w:r>
      <w:r>
        <w:rPr>
          <w:rFonts w:hint="eastAsia" w:hAnsi="黑体"/>
          <w:bCs/>
          <w:sz w:val="32"/>
          <w:szCs w:val="32"/>
          <w:lang w:val="en-US" w:eastAsia="zh-CN"/>
        </w:rPr>
        <w:t>4</w:t>
      </w:r>
      <w:r>
        <w:rPr>
          <w:rFonts w:hint="eastAsia" w:hAnsi="黑体"/>
          <w:bCs/>
          <w:sz w:val="32"/>
          <w:szCs w:val="32"/>
        </w:rPr>
        <w:t>年度预算绩效情况的说明</w:t>
      </w:r>
    </w:p>
    <w:p w14:paraId="0C5C3715">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kern w:val="0"/>
          <w:sz w:val="32"/>
          <w:szCs w:val="32"/>
        </w:rPr>
        <w:t>纳入</w:t>
      </w:r>
      <w:r>
        <w:rPr>
          <w:rFonts w:hint="default" w:ascii="Times New Roman" w:hAnsi="Times New Roman" w:eastAsia="仿宋_GB2312" w:cs="Times New Roman"/>
          <w:bCs/>
          <w:kern w:val="0"/>
          <w:sz w:val="32"/>
          <w:szCs w:val="32"/>
          <w:lang w:eastAsia="zh-CN"/>
        </w:rPr>
        <w:t>202</w:t>
      </w:r>
      <w:r>
        <w:rPr>
          <w:rFonts w:hint="eastAsia"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年</w:t>
      </w:r>
      <w:r>
        <w:rPr>
          <w:rFonts w:hint="default" w:ascii="Times New Roman" w:hAnsi="Times New Roman" w:eastAsia="仿宋_GB2312" w:cs="Times New Roman"/>
          <w:bCs/>
          <w:kern w:val="0"/>
          <w:sz w:val="32"/>
          <w:szCs w:val="32"/>
          <w:lang w:eastAsia="zh-CN"/>
        </w:rPr>
        <w:t>度</w:t>
      </w:r>
      <w:r>
        <w:rPr>
          <w:rFonts w:hint="default" w:ascii="Times New Roman" w:hAnsi="Times New Roman" w:eastAsia="仿宋_GB2312" w:cs="Times New Roman"/>
          <w:bCs/>
          <w:kern w:val="0"/>
          <w:sz w:val="32"/>
          <w:szCs w:val="32"/>
        </w:rPr>
        <w:t>部门整体支出绩效目标的金额为</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83.86</w:t>
      </w:r>
      <w:r>
        <w:rPr>
          <w:rFonts w:hint="default" w:ascii="Times New Roman" w:hAnsi="Times New Roman" w:eastAsia="仿宋_GB2312" w:cs="Times New Roman"/>
          <w:bCs/>
          <w:kern w:val="0"/>
          <w:sz w:val="32"/>
          <w:szCs w:val="32"/>
        </w:rPr>
        <w:t>万元，其中，基本支出</w:t>
      </w:r>
      <w:r>
        <w:rPr>
          <w:rFonts w:hint="eastAsia" w:ascii="Times New Roman" w:hAnsi="Times New Roman" w:eastAsia="仿宋_GB2312" w:cs="Times New Roman"/>
          <w:sz w:val="32"/>
          <w:szCs w:val="32"/>
          <w:lang w:val="en-US" w:eastAsia="zh-CN"/>
        </w:rPr>
        <w:t>223.08</w:t>
      </w:r>
      <w:r>
        <w:rPr>
          <w:rFonts w:hint="default" w:ascii="Times New Roman" w:hAnsi="Times New Roman" w:eastAsia="仿宋_GB2312" w:cs="Times New Roman"/>
          <w:bCs/>
          <w:kern w:val="0"/>
          <w:sz w:val="32"/>
          <w:szCs w:val="32"/>
        </w:rPr>
        <w:t>万元，项目支出</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60.78</w:t>
      </w:r>
      <w:r>
        <w:rPr>
          <w:rFonts w:hint="default" w:ascii="Times New Roman" w:hAnsi="Times New Roman" w:eastAsia="仿宋_GB2312" w:cs="Times New Roman"/>
          <w:bCs/>
          <w:kern w:val="0"/>
          <w:sz w:val="32"/>
          <w:szCs w:val="32"/>
        </w:rPr>
        <w:t>万元，</w:t>
      </w:r>
      <w:r>
        <w:rPr>
          <w:rFonts w:hint="default" w:ascii="Times New Roman" w:hAnsi="Times New Roman" w:eastAsia="仿宋_GB2312" w:cs="Times New Roman"/>
          <w:bCs/>
          <w:kern w:val="0"/>
          <w:sz w:val="32"/>
          <w:szCs w:val="32"/>
          <w:highlight w:val="none"/>
          <w:lang w:val="en-US" w:eastAsia="zh-CN"/>
        </w:rPr>
        <w:t>本年度本部门无重点项目支出</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highlight w:val="none"/>
          <w:lang w:val="en-US" w:eastAsia="zh-CN"/>
        </w:rPr>
        <w:t>为常规性项目支出，具体内容</w:t>
      </w:r>
      <w:r>
        <w:rPr>
          <w:rFonts w:hint="default" w:ascii="Times New Roman" w:hAnsi="Times New Roman" w:eastAsia="仿宋_GB2312" w:cs="Times New Roman"/>
          <w:sz w:val="32"/>
          <w:szCs w:val="32"/>
          <w:highlight w:val="none"/>
        </w:rPr>
        <w:t>详见附件</w:t>
      </w:r>
      <w:r>
        <w:rPr>
          <w:rFonts w:hint="default" w:ascii="Times New Roman" w:hAnsi="Times New Roman" w:eastAsia="仿宋_GB2312" w:cs="Times New Roman"/>
          <w:sz w:val="32"/>
          <w:szCs w:val="32"/>
          <w:highlight w:val="none"/>
          <w:lang w:val="en-US" w:eastAsia="zh-CN"/>
        </w:rPr>
        <w:t>。</w:t>
      </w:r>
    </w:p>
    <w:p w14:paraId="4BF978BF">
      <w:pPr>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br w:type="page"/>
      </w:r>
    </w:p>
    <w:p w14:paraId="00CD172A">
      <w:pPr>
        <w:pStyle w:val="15"/>
        <w:jc w:val="center"/>
        <w:rPr>
          <w:sz w:val="72"/>
          <w:szCs w:val="72"/>
        </w:rPr>
      </w:pPr>
    </w:p>
    <w:p w14:paraId="5A867626">
      <w:pPr>
        <w:pStyle w:val="15"/>
        <w:jc w:val="center"/>
        <w:rPr>
          <w:sz w:val="72"/>
          <w:szCs w:val="72"/>
        </w:rPr>
      </w:pPr>
    </w:p>
    <w:p w14:paraId="5CA319EE">
      <w:pPr>
        <w:pStyle w:val="15"/>
        <w:jc w:val="center"/>
        <w:rPr>
          <w:sz w:val="72"/>
          <w:szCs w:val="72"/>
        </w:rPr>
      </w:pPr>
    </w:p>
    <w:p w14:paraId="695D9D62">
      <w:pPr>
        <w:pStyle w:val="15"/>
        <w:jc w:val="center"/>
        <w:rPr>
          <w:sz w:val="72"/>
          <w:szCs w:val="72"/>
        </w:rPr>
      </w:pPr>
    </w:p>
    <w:p w14:paraId="42D0587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239C63BE">
      <w:pPr>
        <w:jc w:val="center"/>
        <w:rPr>
          <w:rFonts w:hint="eastAsia" w:ascii="方正小标宋_GBK" w:hAnsi="方正小标宋_GBK" w:eastAsia="方正小标宋_GBK" w:cs="方正小标宋_GBK"/>
          <w:color w:val="000000"/>
          <w:kern w:val="0"/>
          <w:sz w:val="84"/>
          <w:szCs w:val="84"/>
        </w:rPr>
      </w:pPr>
    </w:p>
    <w:p w14:paraId="70623FD1">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14:paraId="3068A994">
      <w:pPr>
        <w:pStyle w:val="2"/>
        <w:jc w:val="center"/>
        <w:rPr>
          <w:rFonts w:hint="eastAsia" w:ascii="方正小标宋_GBK" w:hAnsi="方正小标宋_GBK" w:eastAsia="方正小标宋_GBK" w:cs="方正小标宋_GBK"/>
          <w:color w:val="000000"/>
          <w:kern w:val="0"/>
          <w:sz w:val="72"/>
          <w:szCs w:val="72"/>
        </w:rPr>
      </w:pPr>
    </w:p>
    <w:p w14:paraId="46D21739">
      <w:pPr>
        <w:pStyle w:val="3"/>
        <w:ind w:left="0" w:leftChars="0" w:firstLine="0" w:firstLineChars="0"/>
        <w:jc w:val="center"/>
        <w:rPr>
          <w:rFonts w:hint="eastAsia" w:ascii="方正小标宋_GBK" w:hAnsi="方正小标宋_GBK" w:eastAsia="方正小标宋_GBK" w:cs="方正小标宋_GBK"/>
          <w:color w:val="000000"/>
          <w:kern w:val="0"/>
          <w:sz w:val="72"/>
          <w:szCs w:val="72"/>
        </w:rPr>
      </w:pPr>
    </w:p>
    <w:p w14:paraId="2B02E3E3">
      <w:pPr>
        <w:jc w:val="center"/>
        <w:rPr>
          <w:rFonts w:hint="eastAsia"/>
          <w:sz w:val="72"/>
          <w:szCs w:val="72"/>
        </w:rPr>
      </w:pPr>
    </w:p>
    <w:p w14:paraId="5350F245">
      <w:pPr>
        <w:widowControl/>
        <w:jc w:val="left"/>
        <w:rPr>
          <w:rFonts w:hint="eastAsia" w:ascii="Times New Roman" w:hAnsi="Times New Roman" w:eastAsia="仿宋_GB2312" w:cs="黑体"/>
          <w:color w:val="000000"/>
          <w:sz w:val="32"/>
          <w:szCs w:val="32"/>
          <w:lang w:eastAsia="zh-CN"/>
        </w:rPr>
      </w:pPr>
      <w:r>
        <w:rPr>
          <w:rFonts w:hint="eastAsia" w:ascii="方正小标宋_GBK" w:hAnsi="方正小标宋_GBK" w:eastAsia="方正小标宋_GBK" w:cs="方正小标宋_GBK"/>
          <w:color w:val="000000"/>
          <w:kern w:val="0"/>
          <w:sz w:val="70"/>
          <w:szCs w:val="70"/>
        </w:rPr>
        <w:br w:type="page"/>
      </w:r>
    </w:p>
    <w:p w14:paraId="0F6C6F34">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14:paraId="56026261">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73925D3E">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22CEA28B">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1DCB9B7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6E23570A">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2317B04">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0B390D61">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14:paraId="3F37261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w:t>
      </w:r>
      <w:r>
        <w:rPr>
          <w:rFonts w:hint="eastAsia" w:ascii="Times New Roman" w:hAnsi="Times New Roman" w:eastAsia="仿宋_GB2312" w:cs="黑体"/>
          <w:color w:val="000000"/>
          <w:sz w:val="32"/>
          <w:szCs w:val="32"/>
          <w:lang w:eastAsia="zh-CN"/>
        </w:rPr>
        <w:t>的</w:t>
      </w:r>
      <w:r>
        <w:rPr>
          <w:rFonts w:hint="eastAsia" w:ascii="Times New Roman" w:hAnsi="Times New Roman" w:eastAsia="仿宋_GB2312" w:cs="黑体"/>
          <w:color w:val="000000"/>
          <w:sz w:val="32"/>
          <w:szCs w:val="32"/>
        </w:rPr>
        <w:t>人员支出和公用支出。</w:t>
      </w:r>
    </w:p>
    <w:p w14:paraId="07BA40AA">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0E48BA5E">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9488B07">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759F9E86">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14:paraId="3CABAF7F">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591C3BEA">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2552C1B8">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7EDA9E55">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6B116789">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14:paraId="4606516B">
      <w:pPr>
        <w:pStyle w:val="15"/>
        <w:jc w:val="center"/>
        <w:rPr>
          <w:rFonts w:asciiTheme="minorEastAsia" w:hAnsiTheme="minorEastAsia" w:eastAsiaTheme="minorEastAsia"/>
          <w:sz w:val="72"/>
          <w:szCs w:val="72"/>
        </w:rPr>
      </w:pPr>
    </w:p>
    <w:p w14:paraId="34105C7D">
      <w:pPr>
        <w:pStyle w:val="15"/>
        <w:jc w:val="center"/>
        <w:rPr>
          <w:rFonts w:asciiTheme="minorEastAsia" w:hAnsiTheme="minorEastAsia" w:eastAsiaTheme="minorEastAsia"/>
          <w:sz w:val="72"/>
          <w:szCs w:val="72"/>
        </w:rPr>
      </w:pPr>
    </w:p>
    <w:p w14:paraId="3E71DE36">
      <w:pPr>
        <w:pStyle w:val="15"/>
        <w:jc w:val="center"/>
        <w:rPr>
          <w:rFonts w:asciiTheme="minorEastAsia" w:hAnsiTheme="minorEastAsia" w:eastAsiaTheme="minorEastAsia"/>
          <w:sz w:val="72"/>
          <w:szCs w:val="72"/>
        </w:rPr>
      </w:pPr>
    </w:p>
    <w:p w14:paraId="4F55C480">
      <w:pPr>
        <w:pStyle w:val="15"/>
        <w:jc w:val="center"/>
        <w:rPr>
          <w:rFonts w:asciiTheme="minorEastAsia" w:hAnsiTheme="minorEastAsia" w:eastAsiaTheme="minorEastAsia"/>
          <w:sz w:val="72"/>
          <w:szCs w:val="72"/>
        </w:rPr>
      </w:pPr>
    </w:p>
    <w:p w14:paraId="0DE31F16">
      <w:pPr>
        <w:pStyle w:val="15"/>
        <w:jc w:val="center"/>
        <w:rPr>
          <w:rFonts w:asciiTheme="minorEastAsia" w:hAnsiTheme="minorEastAsia" w:eastAsiaTheme="minorEastAsia"/>
          <w:sz w:val="72"/>
          <w:szCs w:val="72"/>
        </w:rPr>
      </w:pPr>
    </w:p>
    <w:p w14:paraId="39F173A3">
      <w:pPr>
        <w:pStyle w:val="15"/>
        <w:jc w:val="center"/>
        <w:rPr>
          <w:rFonts w:asciiTheme="minorEastAsia" w:hAnsiTheme="minorEastAsia" w:eastAsiaTheme="minorEastAsia"/>
          <w:sz w:val="72"/>
          <w:szCs w:val="72"/>
        </w:rPr>
      </w:pPr>
    </w:p>
    <w:p w14:paraId="17EAE9E6">
      <w:pPr>
        <w:pStyle w:val="15"/>
        <w:jc w:val="center"/>
        <w:rPr>
          <w:rFonts w:asciiTheme="minorEastAsia" w:hAnsiTheme="minorEastAsia" w:eastAsiaTheme="minorEastAsia"/>
          <w:sz w:val="72"/>
          <w:szCs w:val="72"/>
        </w:rPr>
      </w:pPr>
    </w:p>
    <w:p w14:paraId="1D7664D4">
      <w:pPr>
        <w:pStyle w:val="15"/>
        <w:jc w:val="center"/>
        <w:rPr>
          <w:rFonts w:asciiTheme="minorEastAsia" w:hAnsiTheme="minorEastAsia" w:eastAsiaTheme="minorEastAsia"/>
          <w:sz w:val="72"/>
          <w:szCs w:val="72"/>
        </w:rPr>
      </w:pPr>
    </w:p>
    <w:p w14:paraId="5BFDBD54">
      <w:pPr>
        <w:pStyle w:val="15"/>
        <w:jc w:val="center"/>
        <w:rPr>
          <w:rFonts w:asciiTheme="minorEastAsia" w:hAnsiTheme="minorEastAsia" w:eastAsiaTheme="minorEastAsia"/>
          <w:sz w:val="72"/>
          <w:szCs w:val="72"/>
        </w:rPr>
      </w:pPr>
    </w:p>
    <w:p w14:paraId="58FBA81D">
      <w:pPr>
        <w:pStyle w:val="15"/>
        <w:jc w:val="center"/>
        <w:rPr>
          <w:rFonts w:hint="eastAsia" w:ascii="方正小标宋_GBK" w:hAnsi="方正小标宋_GBK" w:eastAsia="方正小标宋_GBK" w:cs="方正小标宋_GBK"/>
          <w:sz w:val="72"/>
          <w:szCs w:val="72"/>
        </w:rPr>
      </w:pPr>
    </w:p>
    <w:p w14:paraId="5457287C">
      <w:pPr>
        <w:pStyle w:val="15"/>
        <w:jc w:val="center"/>
        <w:rPr>
          <w:rFonts w:hint="eastAsia" w:ascii="方正小标宋_GBK" w:hAnsi="方正小标宋_GBK" w:eastAsia="方正小标宋_GBK" w:cs="方正小标宋_GBK"/>
          <w:sz w:val="72"/>
          <w:szCs w:val="72"/>
        </w:rPr>
      </w:pPr>
    </w:p>
    <w:p w14:paraId="0DF403C4">
      <w:pPr>
        <w:pStyle w:val="15"/>
        <w:jc w:val="center"/>
        <w:rPr>
          <w:rFonts w:hint="eastAsia" w:ascii="方正小标宋_GBK" w:hAnsi="方正小标宋_GBK" w:eastAsia="方正小标宋_GBK" w:cs="方正小标宋_GBK"/>
          <w:sz w:val="72"/>
          <w:szCs w:val="72"/>
        </w:rPr>
      </w:pPr>
    </w:p>
    <w:p w14:paraId="64614C1A">
      <w:pPr>
        <w:pStyle w:val="15"/>
        <w:jc w:val="center"/>
        <w:rPr>
          <w:rFonts w:hint="eastAsia" w:ascii="方正小标宋_GBK" w:hAnsi="方正小标宋_GBK" w:eastAsia="方正小标宋_GBK" w:cs="方正小标宋_GBK"/>
          <w:sz w:val="72"/>
          <w:szCs w:val="72"/>
        </w:rPr>
      </w:pPr>
    </w:p>
    <w:p w14:paraId="574ECF1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14:paraId="5008E8D5">
      <w:pPr>
        <w:pStyle w:val="15"/>
        <w:jc w:val="center"/>
        <w:rPr>
          <w:rFonts w:hint="eastAsia" w:ascii="方正小标宋_GBK" w:hAnsi="方正小标宋_GBK" w:eastAsia="方正小标宋_GBK" w:cs="方正小标宋_GBK"/>
          <w:sz w:val="84"/>
          <w:szCs w:val="84"/>
        </w:rPr>
      </w:pPr>
    </w:p>
    <w:p w14:paraId="7E476BE2">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14:paraId="37A1D084">
      <w:pPr>
        <w:pStyle w:val="15"/>
        <w:jc w:val="center"/>
        <w:rPr>
          <w:rFonts w:hint="eastAsia" w:ascii="方正小标宋_GBK" w:hAnsi="方正小标宋_GBK" w:eastAsia="方正小标宋_GBK" w:cs="方正小标宋_GBK"/>
          <w:sz w:val="72"/>
          <w:szCs w:val="72"/>
          <w:lang w:eastAsia="zh-CN"/>
        </w:rPr>
      </w:pPr>
    </w:p>
    <w:p w14:paraId="2BCACE90">
      <w:pPr>
        <w:pStyle w:val="15"/>
        <w:jc w:val="center"/>
        <w:rPr>
          <w:rFonts w:hint="eastAsia" w:ascii="方正小标宋_GBK" w:hAnsi="方正小标宋_GBK" w:eastAsia="方正小标宋_GBK" w:cs="方正小标宋_GBK"/>
          <w:sz w:val="72"/>
          <w:szCs w:val="72"/>
          <w:lang w:eastAsia="zh-CN"/>
        </w:rPr>
      </w:pPr>
    </w:p>
    <w:p w14:paraId="51EA52D4">
      <w:pPr>
        <w:jc w:val="center"/>
        <w:rPr>
          <w:sz w:val="72"/>
          <w:szCs w:val="72"/>
        </w:rPr>
      </w:pPr>
    </w:p>
    <w:p w14:paraId="4C78DC45">
      <w:pPr>
        <w:rPr>
          <w:rFonts w:hint="eastAsia" w:ascii="Times New Roman" w:hAnsi="Times New Roman" w:eastAsia="仿宋_GB2312" w:cs="黑体"/>
          <w:b w:val="0"/>
          <w:bCs/>
          <w:color w:val="000000"/>
          <w:kern w:val="0"/>
          <w:sz w:val="32"/>
          <w:szCs w:val="32"/>
        </w:rPr>
      </w:pPr>
      <w:r>
        <w:rPr>
          <w:rFonts w:hint="eastAsia" w:ascii="Times New Roman" w:hAnsi="Times New Roman" w:eastAsia="仿宋_GB2312" w:cs="黑体"/>
          <w:b/>
          <w:color w:val="000000"/>
          <w:kern w:val="0"/>
          <w:sz w:val="36"/>
          <w:szCs w:val="36"/>
        </w:rPr>
        <w:br w:type="page"/>
      </w:r>
    </w:p>
    <w:p w14:paraId="4FF5C11B">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w:t>
      </w:r>
      <w:r>
        <w:rPr>
          <w:rFonts w:hint="eastAsia" w:ascii="Times New Roman" w:hAnsi="Times New Roman" w:eastAsia="仿宋_GB2312" w:cs="黑体"/>
          <w:b/>
          <w:color w:val="000000"/>
          <w:kern w:val="0"/>
          <w:sz w:val="36"/>
          <w:szCs w:val="36"/>
          <w:lang w:val="en-US" w:eastAsia="zh-CN"/>
        </w:rPr>
        <w:t>4</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14:paraId="40F5C81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255480E0">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一、部门(单位)</w:t>
      </w:r>
      <w:r>
        <w:rPr>
          <w:rFonts w:hint="eastAsia" w:ascii="Times New Roman" w:hAnsi="Times New Roman" w:eastAsia="黑体"/>
          <w:sz w:val="32"/>
          <w:szCs w:val="32"/>
        </w:rPr>
        <w:t>概</w:t>
      </w:r>
      <w:r>
        <w:rPr>
          <w:rFonts w:ascii="Times New Roman" w:hAnsi="Times New Roman" w:eastAsia="黑体"/>
          <w:sz w:val="32"/>
          <w:szCs w:val="32"/>
        </w:rPr>
        <w:t>况</w:t>
      </w:r>
    </w:p>
    <w:p w14:paraId="0FE8C219">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w:t>
      </w:r>
      <w:r>
        <w:rPr>
          <w:rFonts w:hint="eastAsia" w:ascii="Times New Roman" w:hAnsi="Times New Roman" w:eastAsia="楷体_GB2312"/>
          <w:sz w:val="32"/>
          <w:szCs w:val="32"/>
        </w:rPr>
        <w:t>部门（单位）基本情况</w:t>
      </w:r>
    </w:p>
    <w:p w14:paraId="3B26C343">
      <w:pPr>
        <w:pStyle w:val="10"/>
        <w:widowControl/>
        <w:shd w:val="clear" w:color="auto" w:fill="FFFFFF"/>
        <w:spacing w:before="0" w:beforeAutospacing="0" w:after="0" w:afterAutospacing="0" w:line="600" w:lineRule="atLeast"/>
        <w:ind w:firstLine="64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w:t>
      </w:r>
      <w:r>
        <w:rPr>
          <w:rFonts w:hint="eastAsia" w:eastAsia="仿宋_GB2312"/>
          <w:sz w:val="32"/>
          <w:szCs w:val="32"/>
        </w:rPr>
        <w:t>、</w:t>
      </w:r>
      <w:r>
        <w:rPr>
          <w:rFonts w:hint="eastAsia" w:ascii="Times New Roman" w:hAnsi="Times New Roman" w:eastAsia="仿宋_GB2312"/>
          <w:kern w:val="2"/>
          <w:sz w:val="32"/>
          <w:szCs w:val="32"/>
        </w:rPr>
        <w:t>宣传、贯彻、执行党的老干部工作方针、政策；指导、督促各部门离退休干部党支部建设；发展老干部事业；</w:t>
      </w:r>
    </w:p>
    <w:p w14:paraId="7207E163">
      <w:pPr>
        <w:widowControl/>
        <w:shd w:val="clear" w:color="auto" w:fill="FFFFFF"/>
        <w:spacing w:line="560" w:lineRule="atLeast"/>
        <w:ind w:firstLine="640"/>
        <w:jc w:val="left"/>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eastAsia="仿宋_GB2312"/>
          <w:sz w:val="32"/>
          <w:szCs w:val="32"/>
        </w:rPr>
        <w:t>、</w:t>
      </w:r>
      <w:r>
        <w:rPr>
          <w:rFonts w:hint="eastAsia" w:ascii="Times New Roman" w:hAnsi="Times New Roman" w:eastAsia="仿宋_GB2312"/>
          <w:sz w:val="32"/>
          <w:szCs w:val="32"/>
        </w:rPr>
        <w:t>服务和管理离休干部和退休处级干部；</w:t>
      </w:r>
    </w:p>
    <w:p w14:paraId="1BF1F9A9">
      <w:pPr>
        <w:widowControl/>
        <w:shd w:val="clear" w:color="auto" w:fill="FFFFFF"/>
        <w:spacing w:line="560" w:lineRule="atLeast"/>
        <w:ind w:firstLine="627"/>
        <w:jc w:val="left"/>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eastAsia="仿宋_GB2312"/>
          <w:sz w:val="32"/>
          <w:szCs w:val="32"/>
        </w:rPr>
        <w:t>、</w:t>
      </w:r>
      <w:r>
        <w:rPr>
          <w:rFonts w:hint="eastAsia" w:ascii="Times New Roman" w:hAnsi="Times New Roman" w:eastAsia="仿宋_GB2312"/>
          <w:sz w:val="32"/>
          <w:szCs w:val="32"/>
        </w:rPr>
        <w:t>负责对全</w:t>
      </w:r>
      <w:r>
        <w:rPr>
          <w:rFonts w:hint="eastAsia" w:eastAsia="仿宋_GB2312"/>
          <w:sz w:val="32"/>
          <w:szCs w:val="32"/>
        </w:rPr>
        <w:t>市</w:t>
      </w:r>
      <w:r>
        <w:rPr>
          <w:rFonts w:hint="eastAsia" w:ascii="Times New Roman" w:hAnsi="Times New Roman" w:eastAsia="仿宋_GB2312"/>
          <w:sz w:val="32"/>
          <w:szCs w:val="32"/>
        </w:rPr>
        <w:t>老干部工作的指导、督促、管理和协调；</w:t>
      </w:r>
    </w:p>
    <w:p w14:paraId="6A36FBDA">
      <w:pPr>
        <w:widowControl/>
        <w:shd w:val="clear" w:color="auto" w:fill="FFFFFF"/>
        <w:spacing w:line="560" w:lineRule="atLeast"/>
        <w:ind w:firstLine="627"/>
        <w:jc w:val="left"/>
        <w:rPr>
          <w:rFonts w:hint="eastAsia" w:ascii="Times New Roman" w:hAnsi="Times New Roman" w:eastAsia="仿宋_GB2312"/>
          <w:sz w:val="32"/>
          <w:szCs w:val="32"/>
        </w:rPr>
      </w:pPr>
      <w:r>
        <w:rPr>
          <w:rFonts w:hint="eastAsia" w:ascii="Times New Roman" w:hAnsi="Times New Roman" w:eastAsia="仿宋_GB2312"/>
          <w:sz w:val="32"/>
          <w:szCs w:val="32"/>
        </w:rPr>
        <w:t>4</w:t>
      </w:r>
      <w:r>
        <w:rPr>
          <w:rFonts w:hint="eastAsia" w:eastAsia="仿宋_GB2312"/>
          <w:sz w:val="32"/>
          <w:szCs w:val="32"/>
        </w:rPr>
        <w:t>、</w:t>
      </w:r>
      <w:r>
        <w:rPr>
          <w:rFonts w:hint="eastAsia" w:ascii="Times New Roman" w:hAnsi="Times New Roman" w:eastAsia="仿宋_GB2312"/>
          <w:sz w:val="32"/>
          <w:szCs w:val="32"/>
        </w:rPr>
        <w:t>督促老干部政治和生活待遇落实；</w:t>
      </w:r>
    </w:p>
    <w:p w14:paraId="089055AA">
      <w:pPr>
        <w:pStyle w:val="10"/>
        <w:widowControl/>
        <w:shd w:val="clear" w:color="auto" w:fill="FFFFFF"/>
        <w:spacing w:before="0" w:beforeAutospacing="0" w:after="0" w:afterAutospacing="0" w:line="600" w:lineRule="atLeast"/>
        <w:ind w:firstLine="64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5</w:t>
      </w:r>
      <w:r>
        <w:rPr>
          <w:rFonts w:hint="eastAsia" w:eastAsia="仿宋_GB2312"/>
          <w:sz w:val="32"/>
          <w:szCs w:val="32"/>
        </w:rPr>
        <w:t>、</w:t>
      </w:r>
      <w:r>
        <w:rPr>
          <w:rFonts w:hint="eastAsia" w:ascii="Times New Roman" w:hAnsi="Times New Roman" w:eastAsia="仿宋_GB2312"/>
          <w:kern w:val="2"/>
          <w:sz w:val="32"/>
          <w:szCs w:val="32"/>
        </w:rPr>
        <w:t>负责企业无固定收入离休干部配偶（遗孀）、退职干部生活待遇落实；</w:t>
      </w:r>
    </w:p>
    <w:p w14:paraId="0FB59E9E">
      <w:pPr>
        <w:widowControl/>
        <w:shd w:val="clear" w:color="auto" w:fill="FFFFFF"/>
        <w:spacing w:line="560" w:lineRule="atLeast"/>
        <w:ind w:firstLine="627"/>
        <w:jc w:val="left"/>
        <w:rPr>
          <w:rFonts w:hint="eastAsia" w:ascii="Times New Roman" w:hAnsi="Times New Roman" w:eastAsia="仿宋_GB2312"/>
          <w:sz w:val="32"/>
          <w:szCs w:val="32"/>
        </w:rPr>
      </w:pPr>
      <w:r>
        <w:rPr>
          <w:rFonts w:hint="eastAsia" w:ascii="Times New Roman" w:hAnsi="Times New Roman" w:eastAsia="仿宋_GB2312"/>
          <w:sz w:val="32"/>
          <w:szCs w:val="32"/>
        </w:rPr>
        <w:t>6</w:t>
      </w:r>
      <w:r>
        <w:rPr>
          <w:rFonts w:hint="eastAsia" w:eastAsia="仿宋_GB2312"/>
          <w:sz w:val="32"/>
          <w:szCs w:val="32"/>
        </w:rPr>
        <w:t>、</w:t>
      </w:r>
      <w:r>
        <w:rPr>
          <w:rFonts w:hint="eastAsia" w:ascii="Times New Roman" w:hAnsi="Times New Roman" w:eastAsia="仿宋_GB2312"/>
          <w:sz w:val="32"/>
          <w:szCs w:val="32"/>
        </w:rPr>
        <w:t>依法维护老干部合法权益；</w:t>
      </w:r>
    </w:p>
    <w:p w14:paraId="1039056E">
      <w:pPr>
        <w:widowControl/>
        <w:shd w:val="clear" w:color="auto" w:fill="FFFFFF"/>
        <w:spacing w:line="560" w:lineRule="atLeast"/>
        <w:ind w:firstLine="627"/>
        <w:jc w:val="left"/>
        <w:rPr>
          <w:rFonts w:eastAsia="楷体_GB2312"/>
          <w:b/>
          <w:sz w:val="32"/>
          <w:szCs w:val="32"/>
        </w:rPr>
      </w:pPr>
      <w:r>
        <w:rPr>
          <w:rFonts w:hint="eastAsia" w:ascii="Times New Roman" w:hAnsi="Times New Roman" w:eastAsia="仿宋_GB2312"/>
          <w:sz w:val="32"/>
          <w:szCs w:val="32"/>
        </w:rPr>
        <w:t>7</w:t>
      </w:r>
      <w:r>
        <w:rPr>
          <w:rFonts w:hint="eastAsia" w:eastAsia="仿宋_GB2312"/>
          <w:sz w:val="32"/>
          <w:szCs w:val="32"/>
        </w:rPr>
        <w:t>、</w:t>
      </w:r>
      <w:r>
        <w:rPr>
          <w:rFonts w:hint="eastAsia" w:ascii="Times New Roman" w:hAnsi="Times New Roman" w:eastAsia="仿宋_GB2312"/>
          <w:sz w:val="32"/>
          <w:szCs w:val="32"/>
        </w:rPr>
        <w:t>协助做好关心下一代工作委员会、老年人体育协会、老年部（老年）书画协会、老年大学、老干部党校等涉老组织日常工作。</w:t>
      </w:r>
    </w:p>
    <w:p w14:paraId="3FF2ADA4">
      <w:pPr>
        <w:spacing w:line="56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（二）部门（单位）整体支出规模、使用方向和主要内容、涉及范围等</w:t>
      </w:r>
    </w:p>
    <w:p w14:paraId="2F6BF9F2">
      <w:pPr>
        <w:widowControl/>
        <w:spacing w:line="600" w:lineRule="exact"/>
        <w:ind w:firstLine="660"/>
        <w:jc w:val="left"/>
        <w:rPr>
          <w:rFonts w:eastAsia="仿宋_GB2312"/>
          <w:sz w:val="32"/>
          <w:szCs w:val="32"/>
        </w:rPr>
      </w:pPr>
      <w:r>
        <w:rPr>
          <w:rFonts w:hint="eastAsia" w:eastAsia="仿宋_GB2312"/>
          <w:sz w:val="32"/>
          <w:szCs w:val="32"/>
        </w:rPr>
        <w:t>2024</w:t>
      </w:r>
      <w:r>
        <w:rPr>
          <w:rFonts w:eastAsia="仿宋_GB2312"/>
          <w:sz w:val="32"/>
          <w:szCs w:val="32"/>
        </w:rPr>
        <w:t>年本部门支出</w:t>
      </w:r>
      <w:r>
        <w:rPr>
          <w:rFonts w:hint="eastAsia" w:eastAsia="仿宋_GB2312"/>
          <w:sz w:val="32"/>
          <w:szCs w:val="32"/>
        </w:rPr>
        <w:t>决</w:t>
      </w:r>
      <w:r>
        <w:rPr>
          <w:rFonts w:eastAsia="仿宋_GB2312"/>
          <w:sz w:val="32"/>
          <w:szCs w:val="32"/>
        </w:rPr>
        <w:t>算</w:t>
      </w:r>
      <w:r>
        <w:rPr>
          <w:rFonts w:hint="eastAsia" w:eastAsia="仿宋_GB2312"/>
          <w:sz w:val="32"/>
          <w:szCs w:val="32"/>
        </w:rPr>
        <w:t>483.86</w:t>
      </w:r>
      <w:r>
        <w:rPr>
          <w:rFonts w:eastAsia="仿宋_GB2312"/>
          <w:sz w:val="32"/>
          <w:szCs w:val="32"/>
        </w:rPr>
        <w:t>万元，其中，一般公共服务</w:t>
      </w:r>
      <w:r>
        <w:rPr>
          <w:rFonts w:hint="eastAsia" w:eastAsia="仿宋_GB2312"/>
          <w:sz w:val="32"/>
          <w:szCs w:val="32"/>
        </w:rPr>
        <w:t>支出376.53</w:t>
      </w:r>
      <w:r>
        <w:rPr>
          <w:rFonts w:eastAsia="仿宋_GB2312"/>
          <w:sz w:val="32"/>
          <w:szCs w:val="32"/>
        </w:rPr>
        <w:t>万元，</w:t>
      </w:r>
      <w:r>
        <w:rPr>
          <w:rFonts w:hint="eastAsia" w:eastAsia="仿宋_GB2312"/>
          <w:sz w:val="32"/>
          <w:szCs w:val="32"/>
        </w:rPr>
        <w:t>社会保障和就业支出50.86万元，卫生健康支出5.13万元，住房保障支出9.34万元，文化旅游体育与传媒支出42万元。</w:t>
      </w:r>
    </w:p>
    <w:p w14:paraId="279CA4C3">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二、部门（单位）整体支出管理及使用情况</w:t>
      </w:r>
    </w:p>
    <w:p w14:paraId="49E9FF64">
      <w:pPr>
        <w:spacing w:line="56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（一）基本支出</w:t>
      </w:r>
    </w:p>
    <w:p w14:paraId="011B788A">
      <w:pPr>
        <w:widowControl/>
        <w:spacing w:line="600" w:lineRule="exact"/>
        <w:ind w:firstLine="660"/>
        <w:jc w:val="left"/>
        <w:rPr>
          <w:rFonts w:hint="eastAsia" w:eastAsia="仿宋_GB2312"/>
          <w:sz w:val="32"/>
          <w:szCs w:val="32"/>
        </w:rPr>
      </w:pPr>
      <w:r>
        <w:rPr>
          <w:rFonts w:hint="eastAsia" w:eastAsia="仿宋_GB2312"/>
          <w:sz w:val="32"/>
          <w:szCs w:val="32"/>
        </w:rPr>
        <w:t>2024</w:t>
      </w:r>
      <w:r>
        <w:rPr>
          <w:rFonts w:eastAsia="仿宋_GB2312"/>
          <w:sz w:val="32"/>
          <w:szCs w:val="32"/>
        </w:rPr>
        <w:t>年本部门基本支出</w:t>
      </w:r>
      <w:r>
        <w:rPr>
          <w:rFonts w:hint="eastAsia" w:eastAsia="仿宋_GB2312"/>
          <w:sz w:val="32"/>
          <w:szCs w:val="32"/>
        </w:rPr>
        <w:t>决</w:t>
      </w:r>
      <w:r>
        <w:rPr>
          <w:rFonts w:eastAsia="仿宋_GB2312"/>
          <w:sz w:val="32"/>
          <w:szCs w:val="32"/>
        </w:rPr>
        <w:t>算数</w:t>
      </w:r>
      <w:r>
        <w:rPr>
          <w:rFonts w:hint="eastAsia" w:eastAsia="仿宋_GB2312"/>
          <w:sz w:val="32"/>
          <w:szCs w:val="32"/>
        </w:rPr>
        <w:t>223.08</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14:paraId="11E91ADD">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（二）项目支出</w:t>
      </w:r>
    </w:p>
    <w:p w14:paraId="07A92729">
      <w:pPr>
        <w:widowControl/>
        <w:spacing w:line="600" w:lineRule="exact"/>
        <w:ind w:firstLine="660"/>
        <w:jc w:val="left"/>
        <w:rPr>
          <w:rFonts w:hint="eastAsia" w:eastAsia="仿宋_GB2312"/>
          <w:sz w:val="32"/>
          <w:szCs w:val="32"/>
        </w:rPr>
      </w:pPr>
      <w:r>
        <w:rPr>
          <w:rFonts w:hint="eastAsia" w:eastAsia="仿宋_GB2312"/>
          <w:sz w:val="32"/>
          <w:szCs w:val="32"/>
        </w:rPr>
        <w:t>2024</w:t>
      </w:r>
      <w:r>
        <w:rPr>
          <w:rFonts w:eastAsia="仿宋_GB2312"/>
          <w:sz w:val="32"/>
          <w:szCs w:val="32"/>
        </w:rPr>
        <w:t>年本部门项目支出</w:t>
      </w:r>
      <w:r>
        <w:rPr>
          <w:rFonts w:hint="eastAsia" w:eastAsia="仿宋_GB2312"/>
          <w:sz w:val="32"/>
          <w:szCs w:val="32"/>
        </w:rPr>
        <w:t>决</w:t>
      </w:r>
      <w:r>
        <w:rPr>
          <w:rFonts w:eastAsia="仿宋_GB2312"/>
          <w:sz w:val="32"/>
          <w:szCs w:val="32"/>
        </w:rPr>
        <w:t>算</w:t>
      </w:r>
      <w:r>
        <w:rPr>
          <w:rFonts w:hint="eastAsia" w:eastAsia="仿宋_GB2312"/>
          <w:sz w:val="32"/>
          <w:szCs w:val="32"/>
        </w:rPr>
        <w:t>260.78</w:t>
      </w:r>
      <w:r>
        <w:rPr>
          <w:rFonts w:eastAsia="仿宋_GB2312"/>
          <w:sz w:val="32"/>
          <w:szCs w:val="32"/>
        </w:rPr>
        <w:t>万元，主要是部门为完成特定行政工作任务或事业发展目标而发生的支出</w:t>
      </w:r>
      <w:r>
        <w:rPr>
          <w:rFonts w:hint="eastAsia" w:eastAsia="仿宋_GB2312"/>
          <w:sz w:val="32"/>
          <w:szCs w:val="32"/>
        </w:rPr>
        <w:t>。</w:t>
      </w:r>
    </w:p>
    <w:p w14:paraId="27B68B9B">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三、部门（单位）整体支出绩效情况</w:t>
      </w:r>
    </w:p>
    <w:p w14:paraId="7C72AD68">
      <w:pPr>
        <w:spacing w:line="56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（一）部门整体支出绩效目标完成情况</w:t>
      </w:r>
    </w:p>
    <w:p w14:paraId="2D66D650">
      <w:pPr>
        <w:numPr>
          <w:ilvl w:val="0"/>
          <w:numId w:val="1"/>
        </w:num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数量指标。</w:t>
      </w:r>
    </w:p>
    <w:p w14:paraId="250D7E68">
      <w:pPr>
        <w:numPr>
          <w:ilvl w:val="0"/>
          <w:numId w:val="2"/>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组织市级老干部及离休干部参观考察和参加重大活动，在春节和重阳期间进行集中走访，开展“夏季送清凉”“冬季送温暖”“生日送祝福”“节日送慰问”等主题走访及离休干部遗孀和退职干部上门年检活动各1次。</w:t>
      </w:r>
    </w:p>
    <w:p w14:paraId="73E7D02A">
      <w:pPr>
        <w:numPr>
          <w:ilvl w:val="0"/>
          <w:numId w:val="2"/>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组织开展离退休干部参观考察活动和座谈会各1次。</w:t>
      </w:r>
    </w:p>
    <w:p w14:paraId="04B3AB41">
      <w:pPr>
        <w:numPr>
          <w:ilvl w:val="0"/>
          <w:numId w:val="2"/>
        </w:numPr>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sz w:val="32"/>
          <w:szCs w:val="32"/>
        </w:rPr>
        <w:t>开展对离退休老干部生病住院、生日及逝世等看望慰问20人左右，对离退休困难人员及党员的走访慰问126人。</w:t>
      </w:r>
    </w:p>
    <w:p w14:paraId="584FFC9D">
      <w:pPr>
        <w:numPr>
          <w:ilvl w:val="0"/>
          <w:numId w:val="2"/>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走访慰问异地居住离休干部及企业离休干部1名，走访慰问离休干部遗孀和退职干部15人。</w:t>
      </w:r>
    </w:p>
    <w:p w14:paraId="13761A90">
      <w:pPr>
        <w:numPr>
          <w:ilvl w:val="0"/>
          <w:numId w:val="2"/>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关心下一代全市共筹措资金，成功帮扶困难学生5197人次，开展红色基因教育宣讲70场、法制宣传68场、隔代家庭教育讲课26场，关心下一代基金会资助583人次贫困学生。</w:t>
      </w:r>
    </w:p>
    <w:p w14:paraId="29868F17">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（2）质量指标。</w:t>
      </w:r>
      <w:r>
        <w:rPr>
          <w:rFonts w:hint="eastAsia" w:ascii="Times New Roman" w:hAnsi="Times New Roman" w:eastAsia="仿宋_GB2312"/>
          <w:sz w:val="32"/>
          <w:szCs w:val="32"/>
        </w:rPr>
        <w:t>单位正常运转率达到100%；活动参与率100%以上。</w:t>
      </w:r>
    </w:p>
    <w:p w14:paraId="270FE5A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（3）时效指标。</w:t>
      </w:r>
      <w:r>
        <w:rPr>
          <w:rFonts w:hint="eastAsia" w:ascii="Times New Roman" w:hAnsi="Times New Roman" w:eastAsia="仿宋_GB2312"/>
          <w:sz w:val="32"/>
          <w:szCs w:val="32"/>
        </w:rPr>
        <w:t>在2024年内完成</w:t>
      </w:r>
      <w:r>
        <w:rPr>
          <w:rFonts w:ascii="Times New Roman" w:hAnsi="Times New Roman" w:eastAsia="仿宋_GB2312"/>
          <w:sz w:val="32"/>
          <w:szCs w:val="32"/>
        </w:rPr>
        <w:t>。</w:t>
      </w:r>
    </w:p>
    <w:p w14:paraId="0CBBFA11">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（4）成本指标。</w:t>
      </w:r>
      <w:r>
        <w:rPr>
          <w:rFonts w:hint="eastAsia" w:ascii="Times New Roman" w:hAnsi="Times New Roman" w:eastAsia="仿宋_GB2312"/>
          <w:sz w:val="32"/>
          <w:szCs w:val="32"/>
        </w:rPr>
        <w:t>成本控制率100%；基本支出控制额223.08万元；项目支出控制额260.78万元。</w:t>
      </w:r>
    </w:p>
    <w:p w14:paraId="5F42CBA0">
      <w:pPr>
        <w:pStyle w:val="10"/>
        <w:widowControl/>
        <w:spacing w:before="105" w:beforeAutospacing="0" w:after="105" w:afterAutospacing="0"/>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（5）益指标。任务完成及时率达100%；举办活动及时率达100%</w:t>
      </w:r>
      <w:r>
        <w:rPr>
          <w:rFonts w:hint="eastAsia" w:ascii="Times New Roman" w:hAnsi="Times New Roman" w:eastAsia="仿宋_GB2312"/>
          <w:sz w:val="32"/>
          <w:szCs w:val="32"/>
        </w:rPr>
        <w:t>。</w:t>
      </w:r>
    </w:p>
    <w:p w14:paraId="7C6DECA4">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（6）满意度。</w:t>
      </w:r>
      <w:r>
        <w:rPr>
          <w:rFonts w:hint="eastAsia" w:ascii="Times New Roman" w:hAnsi="Times New Roman" w:eastAsia="仿宋_GB2312"/>
          <w:sz w:val="32"/>
          <w:szCs w:val="32"/>
        </w:rPr>
        <w:t>社会公众或服务对象满意度达到</w:t>
      </w:r>
      <w:r>
        <w:rPr>
          <w:rFonts w:ascii="Times New Roman" w:hAnsi="Times New Roman" w:eastAsia="仿宋_GB2312"/>
          <w:sz w:val="32"/>
          <w:szCs w:val="32"/>
        </w:rPr>
        <w:t>9</w:t>
      </w:r>
      <w:r>
        <w:rPr>
          <w:rFonts w:hint="eastAsia" w:ascii="Times New Roman" w:hAnsi="Times New Roman" w:eastAsia="仿宋_GB2312"/>
          <w:sz w:val="32"/>
          <w:szCs w:val="32"/>
        </w:rPr>
        <w:t>5</w:t>
      </w:r>
      <w:r>
        <w:rPr>
          <w:rFonts w:ascii="Times New Roman" w:hAnsi="Times New Roman" w:eastAsia="仿宋_GB2312"/>
          <w:sz w:val="32"/>
          <w:szCs w:val="32"/>
        </w:rPr>
        <w:t>%以上。</w:t>
      </w:r>
    </w:p>
    <w:p w14:paraId="6F617AF2">
      <w:pPr>
        <w:spacing w:line="56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（二）部门整体支出绩效情况</w:t>
      </w:r>
    </w:p>
    <w:p w14:paraId="208641D7">
      <w:pPr>
        <w:widowControl/>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2024年，本部门申报了</w:t>
      </w:r>
      <w:r>
        <w:rPr>
          <w:rFonts w:hint="eastAsia" w:eastAsia="仿宋_GB2312"/>
          <w:sz w:val="32"/>
          <w:szCs w:val="32"/>
        </w:rPr>
        <w:t>离退休老干部护理经费</w:t>
      </w:r>
      <w:r>
        <w:rPr>
          <w:rFonts w:hint="eastAsia" w:ascii="Times New Roman" w:hAnsi="Times New Roman" w:eastAsia="仿宋_GB2312"/>
          <w:kern w:val="0"/>
          <w:sz w:val="32"/>
          <w:szCs w:val="32"/>
        </w:rPr>
        <w:t>、</w:t>
      </w:r>
      <w:r>
        <w:rPr>
          <w:rFonts w:hint="eastAsia" w:eastAsia="仿宋_GB2312"/>
          <w:sz w:val="32"/>
          <w:szCs w:val="32"/>
        </w:rPr>
        <w:t>老年组织及协会定额补助</w:t>
      </w:r>
      <w:r>
        <w:rPr>
          <w:rFonts w:hint="eastAsia" w:ascii="Times New Roman" w:hAnsi="Times New Roman" w:eastAsia="仿宋_GB2312"/>
          <w:kern w:val="0"/>
          <w:sz w:val="32"/>
          <w:szCs w:val="32"/>
        </w:rPr>
        <w:t>、老年大学房屋维修、</w:t>
      </w:r>
      <w:r>
        <w:rPr>
          <w:rFonts w:hint="eastAsia" w:eastAsia="仿宋_GB2312"/>
          <w:sz w:val="32"/>
          <w:szCs w:val="32"/>
        </w:rPr>
        <w:t>关心下一代基金及关工委经费</w:t>
      </w:r>
      <w:r>
        <w:rPr>
          <w:rFonts w:hint="eastAsia" w:ascii="Times New Roman" w:hAnsi="Times New Roman" w:eastAsia="仿宋_GB2312"/>
          <w:kern w:val="0"/>
          <w:sz w:val="32"/>
          <w:szCs w:val="32"/>
        </w:rPr>
        <w:t>共4个专项资金，各项绩效评价均为优秀。</w:t>
      </w:r>
    </w:p>
    <w:p w14:paraId="72BF5F51">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四、绩效评价结论</w:t>
      </w:r>
    </w:p>
    <w:p w14:paraId="61BE1271">
      <w:pPr>
        <w:spacing w:line="560" w:lineRule="exact"/>
        <w:ind w:firstLine="640" w:firstLineChars="200"/>
        <w:rPr>
          <w:rFonts w:hint="eastAsia"/>
        </w:rPr>
      </w:pP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组织部</w:t>
      </w:r>
      <w:r>
        <w:rPr>
          <w:rFonts w:ascii="Times New Roman" w:hAnsi="Times New Roman" w:eastAsia="仿宋_GB2312"/>
          <w:sz w:val="32"/>
          <w:szCs w:val="32"/>
        </w:rPr>
        <w:t>整体支出绩效自评</w:t>
      </w:r>
      <w:r>
        <w:rPr>
          <w:rFonts w:hint="eastAsia" w:ascii="Times New Roman" w:hAnsi="Times New Roman" w:eastAsia="仿宋_GB2312"/>
          <w:sz w:val="32"/>
          <w:szCs w:val="32"/>
        </w:rPr>
        <w:t>97.5</w:t>
      </w:r>
      <w:r>
        <w:rPr>
          <w:rFonts w:ascii="Times New Roman" w:hAnsi="Times New Roman" w:eastAsia="仿宋_GB2312"/>
          <w:sz w:val="32"/>
          <w:szCs w:val="32"/>
        </w:rPr>
        <w:t>分，自评结果将在</w:t>
      </w:r>
      <w:r>
        <w:rPr>
          <w:rFonts w:hint="eastAsia" w:ascii="Times New Roman" w:hAnsi="Times New Roman" w:eastAsia="仿宋_GB2312"/>
          <w:sz w:val="32"/>
          <w:szCs w:val="32"/>
        </w:rPr>
        <w:t>政府网站</w:t>
      </w:r>
      <w:r>
        <w:rPr>
          <w:rFonts w:ascii="Times New Roman" w:hAnsi="Times New Roman" w:eastAsia="仿宋_GB2312"/>
          <w:sz w:val="32"/>
          <w:szCs w:val="32"/>
        </w:rPr>
        <w:t>对外公开，接受社会监督。</w:t>
      </w:r>
    </w:p>
    <w:p w14:paraId="22499B64">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五、存在的主要问题</w:t>
      </w:r>
    </w:p>
    <w:p w14:paraId="6D73A860">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绩效自评工作中</w:t>
      </w:r>
      <w:r>
        <w:rPr>
          <w:rFonts w:hint="eastAsia" w:ascii="Times New Roman" w:hAnsi="Times New Roman" w:eastAsia="仿宋_GB2312"/>
          <w:sz w:val="32"/>
          <w:szCs w:val="32"/>
        </w:rPr>
        <w:t>没有</w:t>
      </w:r>
      <w:r>
        <w:rPr>
          <w:rFonts w:ascii="Times New Roman" w:hAnsi="Times New Roman" w:eastAsia="仿宋_GB2312"/>
          <w:sz w:val="32"/>
          <w:szCs w:val="32"/>
        </w:rPr>
        <w:t>发现问题。</w:t>
      </w:r>
    </w:p>
    <w:p w14:paraId="5AD81EC4">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六、改进措施和有关建议</w:t>
      </w:r>
    </w:p>
    <w:p w14:paraId="3E163DB7">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办好老年大学，吸引更多的老年人参加学习，参加社会活动，为老干部活动中心聚集人气</w:t>
      </w:r>
      <w:r>
        <w:rPr>
          <w:rFonts w:hint="eastAsia" w:ascii="Times New Roman" w:hAnsi="Times New Roman" w:eastAsia="仿宋_GB2312"/>
          <w:sz w:val="32"/>
          <w:szCs w:val="32"/>
        </w:rPr>
        <w:t>；</w:t>
      </w:r>
      <w:r>
        <w:rPr>
          <w:rFonts w:ascii="Times New Roman" w:hAnsi="Times New Roman" w:eastAsia="仿宋_GB2312"/>
          <w:sz w:val="32"/>
          <w:szCs w:val="32"/>
        </w:rPr>
        <w:t>多向领导汇报，广泛宣传加强老干部活动中心建设的重要性和现实必要性</w:t>
      </w:r>
      <w:r>
        <w:rPr>
          <w:rFonts w:hint="eastAsia" w:ascii="Times New Roman" w:hAnsi="Times New Roman" w:eastAsia="仿宋_GB2312"/>
          <w:sz w:val="32"/>
          <w:szCs w:val="32"/>
        </w:rPr>
        <w:t>。</w:t>
      </w:r>
    </w:p>
    <w:p w14:paraId="5319609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加强老干部活动中心建设应从多方面入手，使之既能为老干部服务，同时也适应为广大群众服务的需要。</w:t>
      </w:r>
    </w:p>
    <w:p w14:paraId="67FED58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cs="黑体" w:asciiTheme="minorEastAsia" w:hAnsiTheme="minorEastAsia"/>
          <w:color w:val="000000"/>
          <w:kern w:val="0"/>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组织全体干部职工学习财务管理制度，确保每一笔账务报账都在财务规章制度下严格执行。</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87BCE0-BF6E-4869-9A30-FF34E0D51E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93442655-9329-48C0-BF59-5E9330C8F8E3}"/>
  </w:font>
  <w:font w:name="仿宋_GB2312">
    <w:panose1 w:val="02010609030101010101"/>
    <w:charset w:val="86"/>
    <w:family w:val="modern"/>
    <w:pitch w:val="default"/>
    <w:sig w:usb0="00000001" w:usb1="080E0000" w:usb2="00000000" w:usb3="00000000" w:csb0="00040000" w:csb1="00000000"/>
    <w:embedRegular r:id="rId3" w:fontKey="{6319FC23-09B1-4CE0-8BDA-441325C1BF89}"/>
  </w:font>
  <w:font w:name="华文中宋">
    <w:altName w:val="宋体"/>
    <w:panose1 w:val="02010600040101010101"/>
    <w:charset w:val="86"/>
    <w:family w:val="auto"/>
    <w:pitch w:val="default"/>
    <w:sig w:usb0="00000000" w:usb1="00000000" w:usb2="00000000" w:usb3="00000000" w:csb0="0004009F" w:csb1="DFD70000"/>
    <w:embedRegular r:id="rId4" w:fontKey="{B8DD5E0B-DBF6-47D2-9555-547552EC295F}"/>
  </w:font>
  <w:font w:name="楷体">
    <w:panose1 w:val="02010609060101010101"/>
    <w:charset w:val="86"/>
    <w:family w:val="modern"/>
    <w:pitch w:val="default"/>
    <w:sig w:usb0="800002BF" w:usb1="38CF7CFA" w:usb2="00000016" w:usb3="00000000" w:csb0="00040001" w:csb1="00000000"/>
    <w:embedRegular r:id="rId5" w:fontKey="{BAF90DBA-1736-4A6F-B215-9C64722B73A0}"/>
  </w:font>
  <w:font w:name="楷体_GB2312">
    <w:panose1 w:val="02010609030101010101"/>
    <w:charset w:val="86"/>
    <w:family w:val="modern"/>
    <w:pitch w:val="default"/>
    <w:sig w:usb0="00000001" w:usb1="080E0000" w:usb2="00000000" w:usb3="00000000" w:csb0="00040000" w:csb1="00000000"/>
    <w:embedRegular r:id="rId6" w:fontKey="{E22D6C9B-0B42-4B82-A1A0-5E0BBAAB37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1A22B"/>
    <w:multiLevelType w:val="singleLevel"/>
    <w:tmpl w:val="47C1A22B"/>
    <w:lvl w:ilvl="0" w:tentative="0">
      <w:start w:val="1"/>
      <w:numFmt w:val="decimal"/>
      <w:suff w:val="nothing"/>
      <w:lvlText w:val="%1、"/>
      <w:lvlJc w:val="left"/>
      <w:rPr>
        <w:color w:val="auto"/>
      </w:rPr>
    </w:lvl>
  </w:abstractNum>
  <w:abstractNum w:abstractNumId="1">
    <w:nsid w:val="63748300"/>
    <w:multiLevelType w:val="singleLevel"/>
    <w:tmpl w:val="6374830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WQ5YWEyOWZkZDYzYWYzNjliMzQ5M2Q2YzQzOG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92A50"/>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C6236"/>
    <w:rsid w:val="013B07D3"/>
    <w:rsid w:val="02CF141E"/>
    <w:rsid w:val="033D6913"/>
    <w:rsid w:val="036208AE"/>
    <w:rsid w:val="038A07DA"/>
    <w:rsid w:val="03DB5DFE"/>
    <w:rsid w:val="0520214C"/>
    <w:rsid w:val="05AB2D7A"/>
    <w:rsid w:val="069E655B"/>
    <w:rsid w:val="06B84C89"/>
    <w:rsid w:val="0730481F"/>
    <w:rsid w:val="07AE77D1"/>
    <w:rsid w:val="08D779A3"/>
    <w:rsid w:val="08F710C3"/>
    <w:rsid w:val="09F61AD0"/>
    <w:rsid w:val="09F85A87"/>
    <w:rsid w:val="0B0C7351"/>
    <w:rsid w:val="0B0D6E40"/>
    <w:rsid w:val="0C5D192B"/>
    <w:rsid w:val="0C76265C"/>
    <w:rsid w:val="0D7111BC"/>
    <w:rsid w:val="0D740970"/>
    <w:rsid w:val="0E9E76FE"/>
    <w:rsid w:val="0F020616"/>
    <w:rsid w:val="106B4ABC"/>
    <w:rsid w:val="107723C5"/>
    <w:rsid w:val="129C5D80"/>
    <w:rsid w:val="130F0CDD"/>
    <w:rsid w:val="131C0BD1"/>
    <w:rsid w:val="138F7287"/>
    <w:rsid w:val="14C842E9"/>
    <w:rsid w:val="15A13B32"/>
    <w:rsid w:val="16C32FBA"/>
    <w:rsid w:val="175E0F34"/>
    <w:rsid w:val="17DD4AF4"/>
    <w:rsid w:val="18055854"/>
    <w:rsid w:val="181A629A"/>
    <w:rsid w:val="182F1DCD"/>
    <w:rsid w:val="18950986"/>
    <w:rsid w:val="19F72119"/>
    <w:rsid w:val="1A393593"/>
    <w:rsid w:val="1A4B59CE"/>
    <w:rsid w:val="1A4B710F"/>
    <w:rsid w:val="1B741E25"/>
    <w:rsid w:val="1B9638C6"/>
    <w:rsid w:val="1BD47A17"/>
    <w:rsid w:val="1D2D5631"/>
    <w:rsid w:val="1D82200D"/>
    <w:rsid w:val="1DB06F26"/>
    <w:rsid w:val="1DEF77E3"/>
    <w:rsid w:val="1E0D0FBE"/>
    <w:rsid w:val="216B3AB3"/>
    <w:rsid w:val="21E64147"/>
    <w:rsid w:val="22683576"/>
    <w:rsid w:val="22CA1B74"/>
    <w:rsid w:val="23673F3E"/>
    <w:rsid w:val="24335835"/>
    <w:rsid w:val="2436731B"/>
    <w:rsid w:val="24B609FF"/>
    <w:rsid w:val="289B5D70"/>
    <w:rsid w:val="298268A9"/>
    <w:rsid w:val="2A1C4A45"/>
    <w:rsid w:val="2A44581A"/>
    <w:rsid w:val="2A502FEB"/>
    <w:rsid w:val="2BA15A1F"/>
    <w:rsid w:val="2CA86F5A"/>
    <w:rsid w:val="2DFC2755"/>
    <w:rsid w:val="2E053C7C"/>
    <w:rsid w:val="2F3E7D67"/>
    <w:rsid w:val="2F762E67"/>
    <w:rsid w:val="2F8113FE"/>
    <w:rsid w:val="2FC876AD"/>
    <w:rsid w:val="3016447C"/>
    <w:rsid w:val="303223AB"/>
    <w:rsid w:val="30C976F9"/>
    <w:rsid w:val="31A30E4F"/>
    <w:rsid w:val="32087FC3"/>
    <w:rsid w:val="328858F3"/>
    <w:rsid w:val="32EE4440"/>
    <w:rsid w:val="333619E9"/>
    <w:rsid w:val="33D75E9F"/>
    <w:rsid w:val="341A3419"/>
    <w:rsid w:val="350C5A51"/>
    <w:rsid w:val="3513157E"/>
    <w:rsid w:val="351B37AA"/>
    <w:rsid w:val="35375371"/>
    <w:rsid w:val="3601278A"/>
    <w:rsid w:val="361444CC"/>
    <w:rsid w:val="36C13DB6"/>
    <w:rsid w:val="36EB2C9D"/>
    <w:rsid w:val="373C6E7B"/>
    <w:rsid w:val="374617A5"/>
    <w:rsid w:val="375D2B5F"/>
    <w:rsid w:val="38167642"/>
    <w:rsid w:val="382E0A5C"/>
    <w:rsid w:val="397C0BAE"/>
    <w:rsid w:val="3AA765CB"/>
    <w:rsid w:val="3AAF36D1"/>
    <w:rsid w:val="3AE35129"/>
    <w:rsid w:val="3B40257B"/>
    <w:rsid w:val="3C0637C5"/>
    <w:rsid w:val="3C2A0CBE"/>
    <w:rsid w:val="3D064921"/>
    <w:rsid w:val="3D365577"/>
    <w:rsid w:val="3E456D30"/>
    <w:rsid w:val="3ECC729E"/>
    <w:rsid w:val="3F456695"/>
    <w:rsid w:val="3F87756C"/>
    <w:rsid w:val="4001677D"/>
    <w:rsid w:val="40C90270"/>
    <w:rsid w:val="41182D1A"/>
    <w:rsid w:val="41BE7F1E"/>
    <w:rsid w:val="4253528A"/>
    <w:rsid w:val="429915A8"/>
    <w:rsid w:val="436E048A"/>
    <w:rsid w:val="43C36359"/>
    <w:rsid w:val="43F71D59"/>
    <w:rsid w:val="44C707F3"/>
    <w:rsid w:val="45CA2816"/>
    <w:rsid w:val="47584B66"/>
    <w:rsid w:val="48510A04"/>
    <w:rsid w:val="487B78D9"/>
    <w:rsid w:val="494D3301"/>
    <w:rsid w:val="4A7E04C4"/>
    <w:rsid w:val="4AE9678B"/>
    <w:rsid w:val="4B1E2608"/>
    <w:rsid w:val="4B3612A5"/>
    <w:rsid w:val="4C7D53DD"/>
    <w:rsid w:val="4CEE073C"/>
    <w:rsid w:val="4D0E6DBB"/>
    <w:rsid w:val="4DEB45C9"/>
    <w:rsid w:val="4E277436"/>
    <w:rsid w:val="4ED817CF"/>
    <w:rsid w:val="4EDB4BC8"/>
    <w:rsid w:val="4FD40481"/>
    <w:rsid w:val="502866AD"/>
    <w:rsid w:val="50680222"/>
    <w:rsid w:val="517F61AE"/>
    <w:rsid w:val="51A21442"/>
    <w:rsid w:val="520A444F"/>
    <w:rsid w:val="523D0E4F"/>
    <w:rsid w:val="531204FD"/>
    <w:rsid w:val="53646824"/>
    <w:rsid w:val="538E1C7E"/>
    <w:rsid w:val="542B5EF6"/>
    <w:rsid w:val="55B4285E"/>
    <w:rsid w:val="55C91693"/>
    <w:rsid w:val="566A3CE9"/>
    <w:rsid w:val="57405985"/>
    <w:rsid w:val="575064EA"/>
    <w:rsid w:val="57802226"/>
    <w:rsid w:val="57AE108B"/>
    <w:rsid w:val="580F316A"/>
    <w:rsid w:val="5946106C"/>
    <w:rsid w:val="595E6596"/>
    <w:rsid w:val="596926C2"/>
    <w:rsid w:val="59904603"/>
    <w:rsid w:val="5B5A05C9"/>
    <w:rsid w:val="5C133668"/>
    <w:rsid w:val="5C2634BB"/>
    <w:rsid w:val="5D67030F"/>
    <w:rsid w:val="5DE75445"/>
    <w:rsid w:val="5DFE7762"/>
    <w:rsid w:val="60007EAA"/>
    <w:rsid w:val="617B314A"/>
    <w:rsid w:val="617D4D6A"/>
    <w:rsid w:val="621912AD"/>
    <w:rsid w:val="621A5025"/>
    <w:rsid w:val="622D2E99"/>
    <w:rsid w:val="629848C7"/>
    <w:rsid w:val="62E029FB"/>
    <w:rsid w:val="63011A06"/>
    <w:rsid w:val="633A3BD0"/>
    <w:rsid w:val="63C74D38"/>
    <w:rsid w:val="63D701A9"/>
    <w:rsid w:val="651D7310"/>
    <w:rsid w:val="67AE17DA"/>
    <w:rsid w:val="69CF544D"/>
    <w:rsid w:val="6A1D1B56"/>
    <w:rsid w:val="6A53650D"/>
    <w:rsid w:val="6A64035D"/>
    <w:rsid w:val="6AD14E1A"/>
    <w:rsid w:val="6B5648A0"/>
    <w:rsid w:val="6B6D2669"/>
    <w:rsid w:val="6C116020"/>
    <w:rsid w:val="6D725D15"/>
    <w:rsid w:val="6E0C7D0B"/>
    <w:rsid w:val="6E0F7A08"/>
    <w:rsid w:val="6E68065C"/>
    <w:rsid w:val="6F3A4760"/>
    <w:rsid w:val="6FD66A2F"/>
    <w:rsid w:val="70D2074D"/>
    <w:rsid w:val="70E16CEF"/>
    <w:rsid w:val="72345FDA"/>
    <w:rsid w:val="727603A8"/>
    <w:rsid w:val="72B94E61"/>
    <w:rsid w:val="72DB7F88"/>
    <w:rsid w:val="7332573C"/>
    <w:rsid w:val="73501E6B"/>
    <w:rsid w:val="73775FE8"/>
    <w:rsid w:val="73BD5C61"/>
    <w:rsid w:val="741A22DF"/>
    <w:rsid w:val="753D30AC"/>
    <w:rsid w:val="75950C25"/>
    <w:rsid w:val="75A22521"/>
    <w:rsid w:val="77691EBB"/>
    <w:rsid w:val="77DE3F76"/>
    <w:rsid w:val="78804BB1"/>
    <w:rsid w:val="78915924"/>
    <w:rsid w:val="78DB6E64"/>
    <w:rsid w:val="7AE5221C"/>
    <w:rsid w:val="7B5D3DB6"/>
    <w:rsid w:val="7B72220E"/>
    <w:rsid w:val="7B903B92"/>
    <w:rsid w:val="7BF3045C"/>
    <w:rsid w:val="7C552837"/>
    <w:rsid w:val="7CCE2A52"/>
    <w:rsid w:val="7CD2057E"/>
    <w:rsid w:val="7D39684F"/>
    <w:rsid w:val="7DEA3972"/>
    <w:rsid w:val="7E0B4983"/>
    <w:rsid w:val="7E5C04C5"/>
    <w:rsid w:val="7EAA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10311</Words>
  <Characters>12668</Characters>
  <Lines>69</Lines>
  <Paragraphs>19</Paragraphs>
  <TotalTime>28</TotalTime>
  <ScaleCrop>false</ScaleCrop>
  <LinksUpToDate>false</LinksUpToDate>
  <CharactersWithSpaces>13614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港湾</cp:lastModifiedBy>
  <cp:lastPrinted>2024-09-10T01:37:00Z</cp:lastPrinted>
  <dcterms:modified xsi:type="dcterms:W3CDTF">2025-09-24T06:54:48Z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F6521D7720714672B7FC85ACA8BA6166_13</vt:lpwstr>
  </property>
  <property fmtid="{D5CDD505-2E9C-101B-9397-08002B2CF9AE}" pid="4" name="KSOTemplateDocerSaveRecord">
    <vt:lpwstr>eyJoZGlkIjoiY2U1NWIyYmM1MDUzY2JmNThkMTQ2MTUyNWFiOTkwYjYiLCJ1c2VySWQiOiI0OTcxMDQ3MDMifQ==</vt:lpwstr>
  </property>
</Properties>
</file>