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5173" w14:textId="77777777" w:rsidR="0082252B" w:rsidRDefault="0082252B">
      <w:pPr>
        <w:pStyle w:val="Default"/>
        <w:jc w:val="both"/>
        <w:rPr>
          <w:rFonts w:hAnsi="黑体" w:hint="eastAsia"/>
          <w:sz w:val="36"/>
          <w:szCs w:val="36"/>
        </w:rPr>
      </w:pPr>
    </w:p>
    <w:p w14:paraId="1F642E9B" w14:textId="77777777" w:rsidR="0082252B" w:rsidRDefault="0082252B">
      <w:pPr>
        <w:pStyle w:val="Default"/>
        <w:jc w:val="center"/>
        <w:rPr>
          <w:rFonts w:ascii="Times New Roman" w:hAnsi="Times New Roman" w:cs="Times New Roman"/>
          <w:sz w:val="56"/>
          <w:szCs w:val="56"/>
        </w:rPr>
      </w:pPr>
    </w:p>
    <w:p w14:paraId="5F33E2C2" w14:textId="77777777" w:rsidR="0082252B" w:rsidRDefault="0082252B">
      <w:pPr>
        <w:pStyle w:val="Default"/>
        <w:jc w:val="center"/>
        <w:rPr>
          <w:rFonts w:ascii="Times New Roman" w:hAnsi="Times New Roman" w:cs="Times New Roman"/>
          <w:sz w:val="84"/>
          <w:szCs w:val="84"/>
        </w:rPr>
      </w:pPr>
    </w:p>
    <w:p w14:paraId="626AE9EE" w14:textId="77777777" w:rsidR="0082252B" w:rsidRDefault="0082252B">
      <w:pPr>
        <w:pStyle w:val="Default"/>
        <w:jc w:val="center"/>
        <w:rPr>
          <w:rFonts w:ascii="Times New Roman" w:hAnsi="Times New Roman" w:cs="Times New Roman"/>
          <w:sz w:val="84"/>
          <w:szCs w:val="84"/>
        </w:rPr>
      </w:pPr>
    </w:p>
    <w:p w14:paraId="367B5C0F" w14:textId="77777777" w:rsidR="0082252B"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64"/>
          <w:szCs w:val="72"/>
        </w:rPr>
        <w:t>2024</w:t>
      </w:r>
      <w:r>
        <w:rPr>
          <w:rFonts w:ascii="Times New Roman" w:eastAsia="方正小标宋简体" w:hAnsi="Times New Roman" w:cs="Times New Roman"/>
          <w:sz w:val="64"/>
          <w:szCs w:val="72"/>
        </w:rPr>
        <w:t>年度</w:t>
      </w:r>
    </w:p>
    <w:p w14:paraId="66590D84" w14:textId="77777777" w:rsidR="0082252B"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64"/>
          <w:szCs w:val="72"/>
        </w:rPr>
        <w:t>祁阳市人力资源和社会保障局</w:t>
      </w:r>
      <w:r>
        <w:rPr>
          <w:rFonts w:ascii="Times New Roman" w:eastAsia="方正小标宋简体" w:hAnsi="Times New Roman" w:cs="Times New Roman"/>
          <w:sz w:val="72"/>
          <w:szCs w:val="72"/>
        </w:rPr>
        <w:t>部门决算</w:t>
      </w:r>
    </w:p>
    <w:p w14:paraId="07201229" w14:textId="77777777" w:rsidR="0082252B" w:rsidRDefault="0082252B">
      <w:pPr>
        <w:pStyle w:val="Default"/>
        <w:jc w:val="center"/>
        <w:rPr>
          <w:rFonts w:ascii="Times New Roman" w:eastAsia="方正小标宋_GBK" w:hAnsi="Times New Roman" w:cs="Times New Roman"/>
          <w:sz w:val="56"/>
          <w:szCs w:val="56"/>
        </w:rPr>
      </w:pPr>
    </w:p>
    <w:p w14:paraId="35EBDAE3" w14:textId="77777777" w:rsidR="0082252B" w:rsidRDefault="0082252B">
      <w:pPr>
        <w:pStyle w:val="Default"/>
        <w:jc w:val="center"/>
        <w:rPr>
          <w:rFonts w:ascii="Times New Roman" w:hAnsi="Times New Roman" w:cs="Times New Roman"/>
          <w:sz w:val="56"/>
          <w:szCs w:val="56"/>
        </w:rPr>
      </w:pPr>
    </w:p>
    <w:p w14:paraId="3EEBD6A4" w14:textId="77777777" w:rsidR="0082252B" w:rsidRDefault="0082252B">
      <w:pPr>
        <w:pStyle w:val="Default"/>
        <w:rPr>
          <w:rFonts w:ascii="Times New Roman" w:hAnsi="Times New Roman" w:cs="Times New Roman"/>
          <w:sz w:val="56"/>
          <w:szCs w:val="56"/>
        </w:rPr>
      </w:pPr>
    </w:p>
    <w:p w14:paraId="4ECE551C" w14:textId="77777777" w:rsidR="0082252B" w:rsidRDefault="0082252B">
      <w:pPr>
        <w:pStyle w:val="Default"/>
        <w:jc w:val="center"/>
        <w:rPr>
          <w:rFonts w:ascii="Times New Roman" w:hAnsi="Times New Roman" w:cs="Times New Roman"/>
          <w:sz w:val="32"/>
          <w:szCs w:val="32"/>
        </w:rPr>
      </w:pPr>
    </w:p>
    <w:p w14:paraId="32C66C44" w14:textId="77777777" w:rsidR="0082252B" w:rsidRDefault="0082252B">
      <w:pPr>
        <w:pStyle w:val="Default"/>
        <w:jc w:val="center"/>
        <w:rPr>
          <w:rFonts w:ascii="Times New Roman" w:hAnsi="Times New Roman" w:cs="Times New Roman"/>
          <w:sz w:val="32"/>
          <w:szCs w:val="32"/>
        </w:rPr>
      </w:pPr>
    </w:p>
    <w:p w14:paraId="10E9EB90" w14:textId="77777777" w:rsidR="0082252B" w:rsidRDefault="0082252B">
      <w:pPr>
        <w:pStyle w:val="Default"/>
        <w:jc w:val="center"/>
        <w:rPr>
          <w:rFonts w:ascii="Times New Roman" w:hAnsi="Times New Roman" w:cs="Times New Roman"/>
          <w:sz w:val="32"/>
          <w:szCs w:val="32"/>
        </w:rPr>
      </w:pPr>
    </w:p>
    <w:p w14:paraId="11D462C8" w14:textId="77777777" w:rsidR="0082252B" w:rsidRDefault="0082252B">
      <w:pPr>
        <w:pStyle w:val="Default"/>
        <w:jc w:val="center"/>
        <w:rPr>
          <w:rFonts w:ascii="Times New Roman" w:hAnsi="Times New Roman" w:cs="Times New Roman"/>
          <w:sz w:val="32"/>
          <w:szCs w:val="32"/>
        </w:rPr>
      </w:pPr>
    </w:p>
    <w:p w14:paraId="00BAC98C" w14:textId="77777777" w:rsidR="0082252B" w:rsidRDefault="0082252B">
      <w:pPr>
        <w:pStyle w:val="Default"/>
        <w:jc w:val="center"/>
        <w:rPr>
          <w:rFonts w:ascii="Times New Roman" w:hAnsi="Times New Roman" w:cs="Times New Roman"/>
          <w:sz w:val="32"/>
          <w:szCs w:val="32"/>
        </w:rPr>
      </w:pPr>
    </w:p>
    <w:p w14:paraId="77E1AE2E" w14:textId="77777777" w:rsidR="0082252B" w:rsidRDefault="0082252B">
      <w:pPr>
        <w:rPr>
          <w:rFonts w:ascii="Times New Roman" w:hAnsi="Times New Roman" w:cs="Times New Roman"/>
          <w:b/>
          <w:sz w:val="36"/>
          <w:szCs w:val="28"/>
        </w:rPr>
        <w:sectPr w:rsidR="0082252B">
          <w:pgSz w:w="11906" w:h="16838"/>
          <w:pgMar w:top="1417" w:right="1588" w:bottom="1417" w:left="1588" w:header="851" w:footer="992" w:gutter="0"/>
          <w:cols w:space="425"/>
          <w:docGrid w:type="lines" w:linePitch="312"/>
        </w:sectPr>
      </w:pPr>
    </w:p>
    <w:p w14:paraId="5F275765" w14:textId="77777777" w:rsidR="0082252B" w:rsidRDefault="0082252B">
      <w:pPr>
        <w:pStyle w:val="Default"/>
        <w:spacing w:line="600" w:lineRule="exact"/>
        <w:jc w:val="both"/>
        <w:rPr>
          <w:rFonts w:ascii="Times New Roman" w:hAnsi="Times New Roman" w:cs="Times New Roman"/>
          <w:b/>
          <w:sz w:val="36"/>
          <w:szCs w:val="28"/>
        </w:rPr>
      </w:pPr>
    </w:p>
    <w:p w14:paraId="1025627A" w14:textId="77777777" w:rsidR="0082252B"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14:paraId="4EF8BF1B" w14:textId="77777777" w:rsidR="0082252B" w:rsidRDefault="0082252B">
      <w:pPr>
        <w:pStyle w:val="Default"/>
        <w:spacing w:line="600" w:lineRule="exact"/>
        <w:jc w:val="center"/>
        <w:rPr>
          <w:rFonts w:ascii="Times New Roman" w:hAnsi="Times New Roman" w:cs="Times New Roman"/>
          <w:b/>
          <w:sz w:val="36"/>
          <w:szCs w:val="28"/>
        </w:rPr>
      </w:pPr>
    </w:p>
    <w:p w14:paraId="4BF2FE33" w14:textId="77777777" w:rsidR="0082252B"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祁阳市人力资源和社会保障局</w:t>
      </w:r>
      <w:r>
        <w:rPr>
          <w:rFonts w:ascii="Times New Roman" w:hAnsi="Times New Roman" w:cs="Times New Roman"/>
          <w:bCs/>
          <w:sz w:val="32"/>
          <w:szCs w:val="32"/>
        </w:rPr>
        <w:t>部门概况</w:t>
      </w:r>
    </w:p>
    <w:p w14:paraId="7F1BB0A7"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14:paraId="7E8EB0F9"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14:paraId="19DABDC5" w14:textId="77777777" w:rsidR="0082252B"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14:paraId="7AA49756"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14:paraId="523F4DE7"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14:paraId="7F5CBC11"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14:paraId="600777DD"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14:paraId="3A4BEE12"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14:paraId="729CAFA2"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14:paraId="0CC7CDFA"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14:paraId="5BBBE928"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14:paraId="69028CF2"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14:paraId="6A2A6300" w14:textId="77777777" w:rsidR="0082252B"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14:paraId="23706969"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14:paraId="3676FC86" w14:textId="77777777" w:rsidR="0082252B"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14:paraId="0955C2AB"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14:paraId="5B78BEA9"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14:paraId="343D9ED0"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14:paraId="679C502D" w14:textId="77777777" w:rsidR="0082252B" w:rsidRDefault="0082252B">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82252B">
          <w:footerReference w:type="default" r:id="rId8"/>
          <w:pgSz w:w="11906" w:h="16838"/>
          <w:pgMar w:top="1417" w:right="1588" w:bottom="1417" w:left="1588" w:header="851" w:footer="992" w:gutter="0"/>
          <w:pgNumType w:start="1"/>
          <w:cols w:space="425"/>
          <w:docGrid w:type="lines" w:linePitch="312"/>
        </w:sectPr>
      </w:pPr>
    </w:p>
    <w:p w14:paraId="3ECF66A8"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14:paraId="7741CA09"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14:paraId="185F79D5"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14:paraId="5C4EB905"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14:paraId="197C0FA8"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14:paraId="2031582D" w14:textId="77777777" w:rsidR="0082252B"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14:paraId="7E63E30B"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14:paraId="625080A2" w14:textId="77777777" w:rsidR="0082252B"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14:paraId="2D244B8F" w14:textId="77777777" w:rsidR="0082252B"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14:paraId="15B0005B" w14:textId="77777777" w:rsidR="0082252B"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14:paraId="2ED22DE1" w14:textId="77777777" w:rsidR="0082252B" w:rsidRDefault="0082252B">
      <w:pPr>
        <w:pStyle w:val="Default"/>
        <w:spacing w:line="600" w:lineRule="exact"/>
        <w:rPr>
          <w:rFonts w:ascii="Times New Roman" w:hAnsi="Times New Roman" w:cs="Times New Roman"/>
          <w:bCs/>
          <w:sz w:val="28"/>
          <w:szCs w:val="28"/>
        </w:rPr>
      </w:pPr>
    </w:p>
    <w:p w14:paraId="4700470B" w14:textId="77777777" w:rsidR="0082252B" w:rsidRDefault="0082252B">
      <w:pPr>
        <w:jc w:val="center"/>
        <w:rPr>
          <w:rFonts w:ascii="Times New Roman" w:hAnsi="Times New Roman" w:cs="Times New Roman"/>
          <w:sz w:val="72"/>
          <w:szCs w:val="72"/>
        </w:rPr>
      </w:pPr>
    </w:p>
    <w:p w14:paraId="3BD75A3E" w14:textId="77777777" w:rsidR="0082252B" w:rsidRDefault="0082252B">
      <w:pPr>
        <w:jc w:val="center"/>
        <w:rPr>
          <w:rFonts w:ascii="Times New Roman" w:hAnsi="Times New Roman" w:cs="Times New Roman"/>
          <w:sz w:val="72"/>
          <w:szCs w:val="72"/>
        </w:rPr>
      </w:pPr>
    </w:p>
    <w:p w14:paraId="321B91DF" w14:textId="77777777" w:rsidR="0082252B" w:rsidRDefault="0082252B">
      <w:pPr>
        <w:jc w:val="center"/>
        <w:rPr>
          <w:rFonts w:ascii="Times New Roman" w:hAnsi="Times New Roman" w:cs="Times New Roman"/>
          <w:sz w:val="72"/>
          <w:szCs w:val="72"/>
        </w:rPr>
      </w:pPr>
    </w:p>
    <w:p w14:paraId="5846DA15" w14:textId="77777777" w:rsidR="0082252B" w:rsidRDefault="0082252B">
      <w:pPr>
        <w:pStyle w:val="a0"/>
        <w:rPr>
          <w:rFonts w:ascii="Times New Roman" w:hAnsi="Times New Roman" w:cs="Times New Roman"/>
          <w:sz w:val="72"/>
          <w:szCs w:val="72"/>
          <w:lang w:eastAsia="zh-CN"/>
        </w:rPr>
      </w:pPr>
    </w:p>
    <w:p w14:paraId="05BE0B2A" w14:textId="77777777" w:rsidR="0082252B" w:rsidRDefault="0082252B">
      <w:pPr>
        <w:pStyle w:val="TOC5"/>
        <w:rPr>
          <w:rFonts w:ascii="Times New Roman" w:hAnsi="Times New Roman" w:cs="Times New Roman"/>
          <w:sz w:val="72"/>
          <w:szCs w:val="72"/>
        </w:rPr>
      </w:pPr>
    </w:p>
    <w:p w14:paraId="5FA607EF" w14:textId="77777777" w:rsidR="0082252B" w:rsidRDefault="0082252B">
      <w:pPr>
        <w:rPr>
          <w:rFonts w:ascii="Times New Roman" w:hAnsi="Times New Roman" w:cs="Times New Roman"/>
          <w:sz w:val="72"/>
          <w:szCs w:val="72"/>
        </w:rPr>
      </w:pPr>
    </w:p>
    <w:p w14:paraId="76F4297E" w14:textId="77777777" w:rsidR="0082252B" w:rsidRDefault="0082252B">
      <w:pPr>
        <w:pStyle w:val="a0"/>
        <w:rPr>
          <w:rFonts w:ascii="Times New Roman" w:hAnsi="Times New Roman" w:cs="Times New Roman"/>
          <w:sz w:val="72"/>
          <w:szCs w:val="72"/>
          <w:lang w:eastAsia="zh-CN"/>
        </w:rPr>
      </w:pPr>
    </w:p>
    <w:p w14:paraId="60F82403" w14:textId="77777777" w:rsidR="0082252B" w:rsidRDefault="0082252B"/>
    <w:p w14:paraId="7D894973" w14:textId="77777777" w:rsidR="0082252B" w:rsidRDefault="0082252B">
      <w:pPr>
        <w:pStyle w:val="ab"/>
        <w:rPr>
          <w:rFonts w:ascii="Times New Roman" w:hAnsi="Times New Roman" w:cs="Times New Roman"/>
        </w:rPr>
        <w:sectPr w:rsidR="0082252B">
          <w:footerReference w:type="default" r:id="rId9"/>
          <w:pgSz w:w="11906" w:h="16838"/>
          <w:pgMar w:top="1417" w:right="1588" w:bottom="1417" w:left="1588" w:header="851" w:footer="992" w:gutter="0"/>
          <w:pgNumType w:start="1"/>
          <w:cols w:space="425"/>
          <w:docGrid w:type="lines" w:linePitch="312"/>
        </w:sectPr>
      </w:pPr>
    </w:p>
    <w:p w14:paraId="46614DAE"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第一部分</w:t>
      </w:r>
    </w:p>
    <w:p w14:paraId="57559EF5"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祁阳市人力资源和社会保障局</w:t>
      </w:r>
    </w:p>
    <w:p w14:paraId="36C68FF1"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单位概况</w:t>
      </w:r>
    </w:p>
    <w:p w14:paraId="7DE54EBB" w14:textId="77777777" w:rsidR="0082252B" w:rsidRDefault="0082252B">
      <w:pPr>
        <w:pStyle w:val="2"/>
        <w:ind w:leftChars="0" w:left="0" w:firstLineChars="0" w:firstLine="0"/>
        <w:rPr>
          <w:rFonts w:ascii="Times New Roman" w:hAnsi="Times New Roman" w:cs="Times New Roman"/>
        </w:rPr>
      </w:pPr>
    </w:p>
    <w:p w14:paraId="00A50022" w14:textId="77777777" w:rsidR="0082252B"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14:paraId="7C4E9EE4" w14:textId="77777777" w:rsidR="0082252B" w:rsidRDefault="00000000">
      <w:pPr>
        <w:widowControl/>
        <w:spacing w:line="600" w:lineRule="exact"/>
        <w:ind w:firstLineChars="200" w:firstLine="640"/>
        <w:rPr>
          <w:rFonts w:ascii="仿宋" w:eastAsia="仿宋" w:hAnsi="仿宋" w:cs="仿宋" w:hint="eastAsia"/>
          <w:bCs/>
          <w:kern w:val="0"/>
          <w:sz w:val="32"/>
          <w:szCs w:val="32"/>
        </w:rPr>
      </w:pPr>
      <w:bookmarkStart w:id="0" w:name="OLE_LINK1"/>
      <w:bookmarkStart w:id="1" w:name="OLE_LINK2"/>
      <w:r>
        <w:rPr>
          <w:rFonts w:ascii="仿宋" w:eastAsia="仿宋" w:hAnsi="仿宋" w:cs="仿宋" w:hint="eastAsia"/>
          <w:bCs/>
          <w:kern w:val="0"/>
          <w:sz w:val="32"/>
          <w:szCs w:val="32"/>
        </w:rPr>
        <w:t>1、贯彻执行国家、省、市人力资源和社会保障方针政策和法律法规，拟订全市人力资源和社会保障事业发展规划，起草全市人力资源和社会保障规范性文件，并组织实施和监督检查。对全市人力资源和社会保障工作进行综合管理、监督指导、协调服务。</w:t>
      </w:r>
    </w:p>
    <w:p w14:paraId="2DFDC040" w14:textId="77777777" w:rsidR="0082252B" w:rsidRDefault="00000000">
      <w:pPr>
        <w:widowControl/>
        <w:spacing w:line="600" w:lineRule="exact"/>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2、拟订并组织实施全市人力资源市场发展规划，贯彻落实人力资源流动政策，建立统一规范的人力资源市场，促进人力资源合理流动、有效配置。</w:t>
      </w:r>
    </w:p>
    <w:p w14:paraId="4F6ECDF2" w14:textId="77777777" w:rsidR="0082252B" w:rsidRDefault="00000000">
      <w:pPr>
        <w:widowControl/>
        <w:spacing w:line="600" w:lineRule="exact"/>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3、负责促进就业工作。贯彻落实统筹城乡的就业发展规划和政策，完善公共就业服务体系，健全就业援助制度，贯彻执行职业资格制度相关政策，统筹建立面向城乡劳动者的职业培训制度，贯彻执行高校毕业生就业政策，会同有关部门拟定高技能人才、农村实用人才培养和激励规定及办法。</w:t>
      </w:r>
    </w:p>
    <w:p w14:paraId="5F5CEEF4" w14:textId="77777777" w:rsidR="0082252B" w:rsidRDefault="00000000">
      <w:pPr>
        <w:widowControl/>
        <w:spacing w:line="600" w:lineRule="exact"/>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4、统筹建立覆盖城乡的社会保障体系。贯彻落实城乡社会保险及其补充保险政策和标准，统筹落实机关企事业单位基本养老保险政策。会同有关部门拟订社会保险及其补充保险基金</w:t>
      </w:r>
      <w:r>
        <w:rPr>
          <w:rFonts w:ascii="仿宋" w:eastAsia="仿宋" w:hAnsi="仿宋" w:cs="仿宋" w:hint="eastAsia"/>
          <w:bCs/>
          <w:kern w:val="0"/>
          <w:sz w:val="32"/>
          <w:szCs w:val="32"/>
        </w:rPr>
        <w:lastRenderedPageBreak/>
        <w:t>管理和监督办法并实施监督，编制全市社会保障基金预决算草案。</w:t>
      </w:r>
    </w:p>
    <w:p w14:paraId="0ACDFF05" w14:textId="77777777" w:rsidR="0082252B" w:rsidRDefault="00000000">
      <w:pPr>
        <w:widowControl/>
        <w:spacing w:line="600" w:lineRule="exact"/>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5、负责全市就业、失业、社会保险基金预测预警和信息引导，拟订应对预案，实施预防、调节和控制，保持就业形势稳定和社会保险基金总体收支平衡。</w:t>
      </w:r>
    </w:p>
    <w:p w14:paraId="6C044A4A" w14:textId="77777777" w:rsidR="0082252B" w:rsidRDefault="00000000">
      <w:pPr>
        <w:widowControl/>
        <w:spacing w:line="600" w:lineRule="exact"/>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6、会同有关部门拟订事业单位人员工资收入分配规范性文件并组织实施。建立企事业单位人员工资正常增长和支付保障机制，贯彻执行国有企业经营者收入分配政策，配合相关部门审核纳入市级财政统一发放工资范围的事业单位及人员的工资、奖金、津补贴标准和离退休费。贯彻落实企事业单位人员福利和离退休政策。</w:t>
      </w:r>
    </w:p>
    <w:p w14:paraId="51B970BD" w14:textId="77777777" w:rsidR="0082252B" w:rsidRDefault="00000000">
      <w:pPr>
        <w:widowControl/>
        <w:spacing w:line="600" w:lineRule="exact"/>
        <w:ind w:firstLineChars="200" w:firstLine="640"/>
        <w:rPr>
          <w:rFonts w:ascii="仿宋" w:eastAsia="仿宋" w:hAnsi="仿宋" w:cs="仿宋" w:hint="eastAsia"/>
          <w:bCs/>
          <w:kern w:val="0"/>
          <w:sz w:val="32"/>
          <w:szCs w:val="32"/>
        </w:rPr>
      </w:pPr>
      <w:r>
        <w:rPr>
          <w:rFonts w:ascii="仿宋" w:eastAsia="仿宋" w:hAnsi="仿宋" w:cs="仿宋" w:hint="eastAsia"/>
          <w:bCs/>
          <w:kern w:val="0"/>
          <w:sz w:val="32"/>
          <w:szCs w:val="32"/>
        </w:rPr>
        <w:t>7、会同有关部门指导事业单位人事制度改革，拟订事业单位人员和机关工勤人员管理规范性文件，参与人才管理工作，综合管理全市专业技术人员和专业技术队伍建设工作，综合管理全市专业技术人员和机关事业单位工勤人员的培训和继续教育工作，牵头推进深化职称制度改革，归口管理专业技术人员的职称工作，负责高层次专业技术人才选拔、培养和引进工作。</w:t>
      </w:r>
    </w:p>
    <w:bookmarkEnd w:id="0"/>
    <w:bookmarkEnd w:id="1"/>
    <w:p w14:paraId="521D4B8E" w14:textId="77777777" w:rsidR="0082252B" w:rsidRDefault="00000000">
      <w:pPr>
        <w:spacing w:line="500" w:lineRule="exact"/>
        <w:ind w:right="90" w:firstLine="600"/>
        <w:rPr>
          <w:rFonts w:ascii="仿宋" w:eastAsia="仿宋" w:hAnsi="仿宋" w:hint="eastAsia"/>
          <w:sz w:val="32"/>
          <w:szCs w:val="32"/>
        </w:rPr>
      </w:pPr>
      <w:r>
        <w:rPr>
          <w:rFonts w:ascii="仿宋" w:eastAsia="仿宋" w:hAnsi="仿宋" w:hint="eastAsia"/>
          <w:sz w:val="32"/>
          <w:szCs w:val="32"/>
        </w:rPr>
        <w:t>8、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14:paraId="47F980D0" w14:textId="77777777" w:rsidR="0082252B" w:rsidRDefault="00000000">
      <w:pPr>
        <w:spacing w:line="500" w:lineRule="exact"/>
        <w:ind w:right="90" w:firstLine="600"/>
        <w:rPr>
          <w:rFonts w:ascii="仿宋" w:eastAsia="仿宋" w:hAnsi="仿宋" w:hint="eastAsia"/>
          <w:sz w:val="32"/>
          <w:szCs w:val="32"/>
        </w:rPr>
      </w:pPr>
      <w:r>
        <w:rPr>
          <w:rFonts w:ascii="仿宋" w:eastAsia="仿宋" w:hAnsi="仿宋" w:hint="eastAsia"/>
          <w:sz w:val="32"/>
          <w:szCs w:val="32"/>
        </w:rPr>
        <w:t>9、统筹实施劳动、人事争议调解仲裁制度，贯彻执行劳动关系政策，完善劳动关系协调机制；监督落实消除非法使用童</w:t>
      </w:r>
      <w:r>
        <w:rPr>
          <w:rFonts w:ascii="仿宋" w:eastAsia="仿宋" w:hAnsi="仿宋" w:hint="eastAsia"/>
          <w:sz w:val="32"/>
          <w:szCs w:val="32"/>
        </w:rPr>
        <w:lastRenderedPageBreak/>
        <w:t>工政策和女工、未成年工的特殊劳动保护政策；组织实施劳动监察，协调劳动者维权工作，依法查处重大案件。</w:t>
      </w:r>
    </w:p>
    <w:p w14:paraId="157D515F" w14:textId="77777777" w:rsidR="0082252B" w:rsidRDefault="00000000">
      <w:pPr>
        <w:spacing w:line="500" w:lineRule="exact"/>
        <w:ind w:right="90" w:firstLine="600"/>
        <w:rPr>
          <w:rFonts w:ascii="仿宋" w:eastAsia="仿宋" w:hAnsi="仿宋" w:hint="eastAsia"/>
          <w:sz w:val="32"/>
          <w:szCs w:val="32"/>
        </w:rPr>
      </w:pPr>
      <w:r>
        <w:rPr>
          <w:rFonts w:ascii="仿宋" w:eastAsia="仿宋" w:hAnsi="仿宋" w:hint="eastAsia"/>
          <w:sz w:val="32"/>
          <w:szCs w:val="32"/>
        </w:rPr>
        <w:t>10、拟订并贯彻落实吸引国（境）外专家、留学人员来</w:t>
      </w:r>
      <w:proofErr w:type="gramStart"/>
      <w:r>
        <w:rPr>
          <w:rFonts w:ascii="仿宋" w:eastAsia="仿宋" w:hAnsi="仿宋" w:hint="eastAsia"/>
          <w:sz w:val="32"/>
          <w:szCs w:val="32"/>
        </w:rPr>
        <w:t>祁</w:t>
      </w:r>
      <w:proofErr w:type="gramEnd"/>
      <w:r>
        <w:rPr>
          <w:rFonts w:ascii="仿宋" w:eastAsia="仿宋" w:hAnsi="仿宋" w:hint="eastAsia"/>
          <w:sz w:val="32"/>
          <w:szCs w:val="32"/>
        </w:rPr>
        <w:t>工作或定居规范性文件，负责全市外国专家综合管理和引进国外智力工作，负责外国专家、港澳台专家来</w:t>
      </w:r>
      <w:proofErr w:type="gramStart"/>
      <w:r>
        <w:rPr>
          <w:rFonts w:ascii="仿宋" w:eastAsia="仿宋" w:hAnsi="仿宋" w:hint="eastAsia"/>
          <w:sz w:val="32"/>
          <w:szCs w:val="32"/>
        </w:rPr>
        <w:t>祁</w:t>
      </w:r>
      <w:proofErr w:type="gramEnd"/>
      <w:r>
        <w:rPr>
          <w:rFonts w:ascii="仿宋" w:eastAsia="仿宋" w:hAnsi="仿宋" w:hint="eastAsia"/>
          <w:sz w:val="32"/>
          <w:szCs w:val="32"/>
        </w:rPr>
        <w:t>工作和国（境）外人员来</w:t>
      </w:r>
      <w:proofErr w:type="gramStart"/>
      <w:r>
        <w:rPr>
          <w:rFonts w:ascii="仿宋" w:eastAsia="仿宋" w:hAnsi="仿宋" w:hint="eastAsia"/>
          <w:sz w:val="32"/>
          <w:szCs w:val="32"/>
        </w:rPr>
        <w:t>祁</w:t>
      </w:r>
      <w:proofErr w:type="gramEnd"/>
      <w:r>
        <w:rPr>
          <w:rFonts w:ascii="仿宋" w:eastAsia="仿宋" w:hAnsi="仿宋" w:hint="eastAsia"/>
          <w:sz w:val="32"/>
          <w:szCs w:val="32"/>
        </w:rPr>
        <w:t>就业的管理工作。</w:t>
      </w:r>
    </w:p>
    <w:p w14:paraId="6595AA9F" w14:textId="77777777" w:rsidR="0082252B" w:rsidRDefault="00000000">
      <w:pPr>
        <w:spacing w:line="500" w:lineRule="exact"/>
        <w:ind w:right="90" w:firstLine="600"/>
        <w:rPr>
          <w:rFonts w:ascii="仿宋" w:eastAsia="仿宋" w:hAnsi="仿宋" w:hint="eastAsia"/>
          <w:sz w:val="32"/>
          <w:szCs w:val="32"/>
        </w:rPr>
      </w:pPr>
      <w:r>
        <w:rPr>
          <w:rFonts w:ascii="仿宋" w:eastAsia="仿宋" w:hAnsi="仿宋" w:hint="eastAsia"/>
          <w:sz w:val="32"/>
          <w:szCs w:val="32"/>
        </w:rPr>
        <w:t>11、按机构改革的总体要求，负责对下属单位机构设置、职能配置和人员编制配备等提出调整完善意见，</w:t>
      </w:r>
      <w:proofErr w:type="gramStart"/>
      <w:r>
        <w:rPr>
          <w:rFonts w:ascii="仿宋" w:eastAsia="仿宋" w:hAnsi="仿宋" w:hint="eastAsia"/>
          <w:sz w:val="32"/>
          <w:szCs w:val="32"/>
        </w:rPr>
        <w:t>报机构</w:t>
      </w:r>
      <w:proofErr w:type="gramEnd"/>
      <w:r>
        <w:rPr>
          <w:rFonts w:ascii="仿宋" w:eastAsia="仿宋" w:hAnsi="仿宋" w:hint="eastAsia"/>
          <w:sz w:val="32"/>
          <w:szCs w:val="32"/>
        </w:rPr>
        <w:t>编制部门明确。</w:t>
      </w:r>
    </w:p>
    <w:p w14:paraId="0A036F45" w14:textId="77777777" w:rsidR="0082252B" w:rsidRDefault="00000000">
      <w:pPr>
        <w:spacing w:line="500" w:lineRule="exact"/>
        <w:ind w:right="90" w:firstLine="600"/>
        <w:rPr>
          <w:rFonts w:ascii="仿宋" w:eastAsia="仿宋" w:hAnsi="仿宋" w:hint="eastAsia"/>
          <w:sz w:val="32"/>
          <w:szCs w:val="32"/>
        </w:rPr>
      </w:pPr>
      <w:r>
        <w:rPr>
          <w:rFonts w:ascii="仿宋" w:eastAsia="仿宋" w:hAnsi="仿宋" w:hint="eastAsia"/>
          <w:sz w:val="32"/>
          <w:szCs w:val="32"/>
        </w:rPr>
        <w:t>12、承办市委、市人民政府交办的其他事项。</w:t>
      </w:r>
    </w:p>
    <w:p w14:paraId="68A38433" w14:textId="77777777" w:rsidR="0082252B"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14:paraId="769835A4" w14:textId="77777777" w:rsidR="0082252B"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Times New Roman"/>
          <w:bCs/>
          <w:kern w:val="0"/>
          <w:sz w:val="32"/>
          <w:szCs w:val="32"/>
        </w:rPr>
        <w:t>（一）内设机构设置。</w:t>
      </w:r>
      <w:r>
        <w:rPr>
          <w:rFonts w:ascii="Times New Roman" w:eastAsia="仿宋_GB2312" w:hAnsi="Times New Roman" w:cs="仿宋_GB2312" w:hint="eastAsia"/>
          <w:bCs/>
          <w:kern w:val="0"/>
          <w:sz w:val="32"/>
          <w:szCs w:val="32"/>
        </w:rPr>
        <w:t>祁阳市人力资源和社会保障局内设机构包括：办公室</w:t>
      </w:r>
      <w:r>
        <w:rPr>
          <w:rFonts w:ascii="Times New Roman" w:eastAsia="仿宋_GB2312" w:hAnsi="Times New Roman" w:cs="仿宋_GB2312" w:hint="eastAsia"/>
          <w:bCs/>
          <w:kern w:val="0"/>
          <w:sz w:val="32"/>
          <w:szCs w:val="32"/>
        </w:rPr>
        <w:t>(</w:t>
      </w:r>
      <w:r>
        <w:rPr>
          <w:rFonts w:ascii="Times New Roman" w:eastAsia="仿宋_GB2312" w:hAnsi="Times New Roman" w:cs="仿宋_GB2312" w:hint="eastAsia"/>
          <w:bCs/>
          <w:kern w:val="0"/>
          <w:sz w:val="32"/>
          <w:szCs w:val="32"/>
        </w:rPr>
        <w:t>综合调研室</w:t>
      </w:r>
      <w:r>
        <w:rPr>
          <w:rFonts w:ascii="Times New Roman" w:eastAsia="仿宋_GB2312" w:hAnsi="Times New Roman" w:cs="仿宋_GB2312" w:hint="eastAsia"/>
          <w:bCs/>
          <w:kern w:val="0"/>
          <w:sz w:val="32"/>
          <w:szCs w:val="32"/>
        </w:rPr>
        <w:t>)</w:t>
      </w:r>
      <w:r>
        <w:rPr>
          <w:rFonts w:ascii="Times New Roman" w:eastAsia="仿宋_GB2312" w:hAnsi="Times New Roman" w:cs="仿宋_GB2312" w:hint="eastAsia"/>
          <w:bCs/>
          <w:kern w:val="0"/>
          <w:sz w:val="32"/>
          <w:szCs w:val="32"/>
        </w:rPr>
        <w:t>、行政审批服务股、规划财务股、社会保险基金监管股、就业促进与失业保险股、职业能力建设股、专业技术人员管理股、事业单位人事管理股（人力资源流动管理股），农民工工作股（劳动监察股），工资福利股、养老保险股、工伤保险股、法规信访股（劳动关系股）、人事教育股（绩效考核和表彰奖励股）等</w:t>
      </w:r>
      <w:r>
        <w:rPr>
          <w:rFonts w:ascii="Times New Roman" w:eastAsia="仿宋_GB2312" w:hAnsi="Times New Roman" w:cs="仿宋_GB2312" w:hint="eastAsia"/>
          <w:bCs/>
          <w:kern w:val="0"/>
          <w:sz w:val="32"/>
          <w:szCs w:val="32"/>
        </w:rPr>
        <w:t>14</w:t>
      </w:r>
      <w:r>
        <w:rPr>
          <w:rFonts w:ascii="Times New Roman" w:eastAsia="仿宋_GB2312" w:hAnsi="Times New Roman" w:cs="仿宋_GB2312" w:hint="eastAsia"/>
          <w:bCs/>
          <w:kern w:val="0"/>
          <w:sz w:val="32"/>
          <w:szCs w:val="32"/>
        </w:rPr>
        <w:t>个股室。</w:t>
      </w:r>
    </w:p>
    <w:p w14:paraId="252789DB" w14:textId="77777777" w:rsidR="0082252B" w:rsidRDefault="00000000">
      <w:pPr>
        <w:spacing w:line="560" w:lineRule="exact"/>
        <w:ind w:right="90" w:firstLine="600"/>
      </w:pPr>
      <w:r>
        <w:rPr>
          <w:rFonts w:ascii="仿宋_GB2312" w:eastAsia="仿宋_GB2312" w:hAnsi="仿宋_GB2312" w:cs="仿宋_GB2312" w:hint="eastAsia"/>
          <w:sz w:val="32"/>
          <w:szCs w:val="32"/>
        </w:rPr>
        <w:t>本单位2024年底共有在职干部职工172人。</w:t>
      </w:r>
    </w:p>
    <w:p w14:paraId="1860127B" w14:textId="77777777" w:rsidR="0082252B" w:rsidRDefault="00000000">
      <w:pPr>
        <w:ind w:firstLineChars="200" w:firstLine="640"/>
        <w:rPr>
          <w:rFonts w:ascii="Times New Roman" w:eastAsia="黑体" w:hAnsi="Times New Roman" w:cs="Times New Roman"/>
          <w:sz w:val="28"/>
          <w:szCs w:val="28"/>
        </w:rPr>
      </w:pPr>
      <w:r>
        <w:rPr>
          <w:rFonts w:ascii="Times New Roman" w:eastAsia="仿宋_GB2312" w:hAnsi="Times New Roman" w:cs="Times New Roman"/>
          <w:bCs/>
          <w:kern w:val="0"/>
          <w:sz w:val="32"/>
          <w:szCs w:val="32"/>
        </w:rPr>
        <w:t>（二）决算单位构成。</w:t>
      </w:r>
      <w:r>
        <w:rPr>
          <w:rFonts w:ascii="Times New Roman" w:eastAsia="仿宋_GB2312" w:hAnsi="Times New Roman" w:cs="仿宋_GB2312" w:hint="eastAsia"/>
          <w:bCs/>
          <w:kern w:val="0"/>
          <w:sz w:val="32"/>
          <w:szCs w:val="32"/>
        </w:rPr>
        <w:t>祁阳市人力资源和社会保障局</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年部门决算汇总公开单位构成包括：祁阳市人力资源和社会保障局</w:t>
      </w:r>
      <w:r>
        <w:rPr>
          <w:rFonts w:ascii="仿宋_GB2312" w:eastAsia="仿宋_GB2312" w:hAnsi="Times New Roman" w:cs="仿宋_GB2312" w:hint="eastAsia"/>
          <w:bCs/>
          <w:kern w:val="0"/>
          <w:sz w:val="32"/>
          <w:szCs w:val="32"/>
        </w:rPr>
        <w:t>机关本级以及</w:t>
      </w:r>
      <w:r>
        <w:rPr>
          <w:rFonts w:ascii="仿宋_GB2312" w:eastAsia="仿宋_GB2312" w:hint="eastAsia"/>
          <w:sz w:val="32"/>
          <w:szCs w:val="32"/>
        </w:rPr>
        <w:t>副科级事业单位4个，分别是就业服务中心、社会保险服务中心、工伤保险服务中心和劳动人事争议仲裁院。</w:t>
      </w:r>
    </w:p>
    <w:p w14:paraId="712B714C" w14:textId="77777777" w:rsidR="0082252B" w:rsidRDefault="0082252B">
      <w:pPr>
        <w:pStyle w:val="ab"/>
        <w:rPr>
          <w:rFonts w:ascii="Times New Roman" w:hAnsi="Times New Roman" w:cs="Times New Roman"/>
        </w:rPr>
        <w:sectPr w:rsidR="0082252B">
          <w:footerReference w:type="default" r:id="rId10"/>
          <w:pgSz w:w="11906" w:h="16838"/>
          <w:pgMar w:top="1417" w:right="1588" w:bottom="1417" w:left="1588" w:header="851" w:footer="992" w:gutter="0"/>
          <w:pgNumType w:start="1"/>
          <w:cols w:space="425"/>
          <w:docGrid w:type="lines" w:linePitch="312"/>
        </w:sectPr>
      </w:pPr>
    </w:p>
    <w:p w14:paraId="3FFD39AC" w14:textId="77777777" w:rsidR="0082252B"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14:paraId="4A283EE3" w14:textId="77777777" w:rsidR="0082252B"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rPr>
        <w:t>收入支出决算总表</w:t>
      </w:r>
    </w:p>
    <w:p w14:paraId="20DC5507" w14:textId="77777777" w:rsidR="0082252B"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01</w:t>
      </w:r>
      <w:r>
        <w:rPr>
          <w:rFonts w:ascii="Times New Roman" w:eastAsia="仿宋_GB2312" w:hAnsi="Times New Roman" w:cs="Times New Roman"/>
          <w:color w:val="000000"/>
          <w:kern w:val="0"/>
          <w:sz w:val="20"/>
          <w:szCs w:val="20"/>
        </w:rPr>
        <w:t>表</w:t>
      </w:r>
    </w:p>
    <w:p w14:paraId="6C88F1A9" w14:textId="77777777" w:rsidR="0082252B"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祁阳市人力资源和社会保障局</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单位：万元</w:t>
      </w:r>
    </w:p>
    <w:tbl>
      <w:tblPr>
        <w:tblW w:w="14896" w:type="dxa"/>
        <w:jc w:val="center"/>
        <w:tblLook w:val="04A0" w:firstRow="1" w:lastRow="0" w:firstColumn="1" w:lastColumn="0" w:noHBand="0" w:noVBand="1"/>
      </w:tblPr>
      <w:tblGrid>
        <w:gridCol w:w="5762"/>
        <w:gridCol w:w="850"/>
        <w:gridCol w:w="1291"/>
        <w:gridCol w:w="4851"/>
        <w:gridCol w:w="850"/>
        <w:gridCol w:w="1292"/>
      </w:tblGrid>
      <w:tr w:rsidR="0082252B" w14:paraId="752DBA5A" w14:textId="77777777">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B2F45"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5B822"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支出</w:t>
            </w:r>
          </w:p>
        </w:tc>
      </w:tr>
      <w:tr w:rsidR="0082252B" w14:paraId="076CC2EE" w14:textId="77777777">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98B69"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144D3" w14:textId="77777777" w:rsidR="0082252B"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DF964"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B44DE"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345999" w14:textId="77777777" w:rsidR="0082252B"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12EDD"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r>
      <w:tr w:rsidR="0082252B" w14:paraId="13BFB535" w14:textId="77777777">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03E2FF"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D64A3" w14:textId="77777777" w:rsidR="0082252B" w:rsidRDefault="0082252B">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D9E66"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B2F96"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F6F85" w14:textId="77777777" w:rsidR="0082252B" w:rsidRDefault="0082252B">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E5978"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r>
      <w:tr w:rsidR="0082252B" w14:paraId="28C92290"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32451"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一、一般公共预算财政拨款收入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CEFB9"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9C69A"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5,785.78</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E0A82"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一、一般公共服务支出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3C2CDA"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4C9B0"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0.80</w:t>
            </w:r>
          </w:p>
        </w:tc>
      </w:tr>
      <w:tr w:rsidR="0082252B" w14:paraId="43F9B581"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C04A8"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二、政府性基金预算财政拨款收入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3503D0"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6853F"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147DF"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二、外交支出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415AE5"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92ECA" w14:textId="77777777" w:rsidR="0082252B" w:rsidRDefault="0082252B">
            <w:pPr>
              <w:jc w:val="right"/>
              <w:rPr>
                <w:rFonts w:ascii="Times New Roman" w:eastAsia="仿宋_GB2312" w:hAnsi="Times New Roman" w:cs="Times New Roman"/>
                <w:color w:val="000000"/>
                <w:sz w:val="22"/>
              </w:rPr>
            </w:pPr>
          </w:p>
        </w:tc>
      </w:tr>
      <w:tr w:rsidR="0082252B" w14:paraId="77845FAA"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6D799"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三、国有资本经营预算财政拨款收入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3B920"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7E8F5"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65DA3"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三、国防支出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B7771"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C8D6" w14:textId="77777777" w:rsidR="0082252B" w:rsidRDefault="0082252B">
            <w:pPr>
              <w:jc w:val="right"/>
              <w:rPr>
                <w:rFonts w:ascii="Times New Roman" w:eastAsia="仿宋_GB2312" w:hAnsi="Times New Roman" w:cs="Times New Roman"/>
                <w:color w:val="000000"/>
                <w:sz w:val="22"/>
              </w:rPr>
            </w:pPr>
          </w:p>
        </w:tc>
      </w:tr>
      <w:tr w:rsidR="0082252B" w14:paraId="28149711"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415DB"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四、上级补助收入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77162"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F0D97"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180F8"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四、公共安全支出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6AC44"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CB3F8" w14:textId="77777777" w:rsidR="0082252B" w:rsidRDefault="0082252B">
            <w:pPr>
              <w:jc w:val="right"/>
              <w:rPr>
                <w:rFonts w:ascii="Times New Roman" w:eastAsia="仿宋_GB2312" w:hAnsi="Times New Roman" w:cs="Times New Roman"/>
                <w:color w:val="000000"/>
                <w:sz w:val="22"/>
              </w:rPr>
            </w:pPr>
          </w:p>
        </w:tc>
      </w:tr>
      <w:tr w:rsidR="0082252B" w14:paraId="41EC2E23"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B7AF5"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五、事业收入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AD9471"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0CA39"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4D24D"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五、教育支出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8F940"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28862"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71.12</w:t>
            </w:r>
          </w:p>
        </w:tc>
      </w:tr>
      <w:tr w:rsidR="0082252B" w14:paraId="612395F9"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21DF5"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六、经营收入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8E80C"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042B8"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31E36"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六、科学技术支出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3C5EE"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FE5CE" w14:textId="77777777" w:rsidR="0082252B" w:rsidRDefault="0082252B">
            <w:pPr>
              <w:jc w:val="right"/>
              <w:rPr>
                <w:rFonts w:ascii="Times New Roman" w:eastAsia="仿宋_GB2312" w:hAnsi="Times New Roman" w:cs="Times New Roman"/>
                <w:color w:val="000000"/>
                <w:sz w:val="22"/>
              </w:rPr>
            </w:pPr>
          </w:p>
        </w:tc>
      </w:tr>
      <w:tr w:rsidR="0082252B" w14:paraId="0066F83F"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A23A4"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七、附属单位上缴收入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53E9D"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60C2C"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D642D" w14:textId="77777777" w:rsidR="0082252B" w:rsidRDefault="00000000">
            <w:pPr>
              <w:widowControl/>
              <w:jc w:val="left"/>
              <w:textAlignment w:val="center"/>
              <w:rPr>
                <w:rFonts w:ascii="Times New Roman" w:eastAsia="仿宋_GB2312" w:hAnsi="Times New Roman" w:cs="Times New Roman"/>
                <w:color w:val="000000"/>
                <w:sz w:val="24"/>
                <w:szCs w:val="24"/>
              </w:rPr>
            </w:pPr>
            <w:r>
              <w:rPr>
                <w:rFonts w:ascii="宋体" w:eastAsia="宋体" w:hAnsi="宋体" w:cs="宋体" w:hint="eastAsia"/>
                <w:color w:val="000000"/>
                <w:kern w:val="0"/>
                <w:sz w:val="22"/>
              </w:rPr>
              <w:t>七、文化旅游体育与传媒支出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D5C5E"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37</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4D957"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0.86</w:t>
            </w:r>
          </w:p>
        </w:tc>
      </w:tr>
      <w:tr w:rsidR="0082252B" w14:paraId="4265435F"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BCEFA"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八、其他收入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F7236"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664F3"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DB63E"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八、社会保障和就业支出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57A319"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2A663"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4,962.24</w:t>
            </w:r>
          </w:p>
        </w:tc>
      </w:tr>
      <w:tr w:rsidR="0082252B" w14:paraId="70ED9AC0"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EA128"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181184"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AEB9"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801BF"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九、卫生健康支出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659DC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39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89412" w14:textId="77777777" w:rsidR="0082252B" w:rsidRDefault="00000000">
            <w:pPr>
              <w:widowControl/>
              <w:jc w:val="right"/>
              <w:textAlignment w:val="center"/>
              <w:rPr>
                <w:rFonts w:ascii="Times New Roman" w:eastAsia="仿宋_GB2312" w:hAnsi="Times New Roman" w:cs="Times New Roman"/>
                <w:b/>
                <w:color w:val="000000"/>
                <w:sz w:val="22"/>
              </w:rPr>
            </w:pPr>
            <w:r>
              <w:rPr>
                <w:rFonts w:ascii="宋体" w:eastAsia="宋体" w:hAnsi="宋体" w:cs="宋体" w:hint="eastAsia"/>
                <w:color w:val="000000"/>
                <w:kern w:val="0"/>
                <w:sz w:val="22"/>
              </w:rPr>
              <w:t>197.49</w:t>
            </w:r>
          </w:p>
        </w:tc>
      </w:tr>
      <w:tr w:rsidR="0082252B" w14:paraId="6A7EDA29"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721C0"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33EF0"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942F6"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AE04F"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十、节能环保支出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45111D"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077B8" w14:textId="77777777" w:rsidR="0082252B" w:rsidRDefault="0082252B">
            <w:pPr>
              <w:jc w:val="right"/>
              <w:rPr>
                <w:rFonts w:ascii="Times New Roman" w:eastAsia="仿宋_GB2312" w:hAnsi="Times New Roman" w:cs="Times New Roman"/>
                <w:b/>
                <w:color w:val="000000"/>
                <w:sz w:val="22"/>
              </w:rPr>
            </w:pPr>
          </w:p>
        </w:tc>
      </w:tr>
      <w:tr w:rsidR="0082252B" w14:paraId="5C042BD0"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77344"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72087"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EA45F"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059CB"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十一、城乡社区支出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02C58"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E1F96" w14:textId="77777777" w:rsidR="0082252B" w:rsidRDefault="0082252B">
            <w:pPr>
              <w:jc w:val="right"/>
              <w:rPr>
                <w:rFonts w:ascii="Times New Roman" w:eastAsia="仿宋_GB2312" w:hAnsi="Times New Roman" w:cs="Times New Roman"/>
                <w:b/>
                <w:color w:val="000000"/>
                <w:sz w:val="22"/>
              </w:rPr>
            </w:pPr>
          </w:p>
        </w:tc>
      </w:tr>
      <w:tr w:rsidR="0082252B" w14:paraId="571B5472"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9C126"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A9D20"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2251F"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2639A"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十二、农林水支出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83BC4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91844" w14:textId="77777777" w:rsidR="0082252B" w:rsidRDefault="00000000">
            <w:pPr>
              <w:widowControl/>
              <w:jc w:val="right"/>
              <w:textAlignment w:val="center"/>
              <w:rPr>
                <w:rFonts w:ascii="Times New Roman" w:eastAsia="仿宋_GB2312" w:hAnsi="Times New Roman" w:cs="Times New Roman"/>
                <w:b/>
                <w:color w:val="000000"/>
                <w:sz w:val="22"/>
              </w:rPr>
            </w:pPr>
            <w:r>
              <w:rPr>
                <w:rFonts w:ascii="宋体" w:eastAsia="宋体" w:hAnsi="宋体" w:cs="宋体" w:hint="eastAsia"/>
                <w:color w:val="000000"/>
                <w:kern w:val="0"/>
                <w:sz w:val="22"/>
              </w:rPr>
              <w:t>403.19</w:t>
            </w:r>
          </w:p>
        </w:tc>
      </w:tr>
      <w:tr w:rsidR="0082252B" w14:paraId="0FABD476"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089F6"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5C166"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C7CA"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15371"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十三、交通运输支出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3C6EE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B5D87" w14:textId="77777777" w:rsidR="0082252B" w:rsidRDefault="0082252B">
            <w:pPr>
              <w:jc w:val="right"/>
              <w:rPr>
                <w:rFonts w:ascii="Times New Roman" w:eastAsia="仿宋_GB2312" w:hAnsi="Times New Roman" w:cs="Times New Roman"/>
                <w:b/>
                <w:color w:val="000000"/>
                <w:sz w:val="22"/>
              </w:rPr>
            </w:pPr>
          </w:p>
        </w:tc>
      </w:tr>
      <w:tr w:rsidR="0082252B" w14:paraId="671ABBDD"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E3AF7"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06CB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B81AB"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AAFAC"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十四、资源勘探工业信息等支出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0A028B"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C103" w14:textId="77777777" w:rsidR="0082252B" w:rsidRDefault="0082252B">
            <w:pPr>
              <w:jc w:val="right"/>
              <w:rPr>
                <w:rFonts w:ascii="Times New Roman" w:eastAsia="仿宋_GB2312" w:hAnsi="Times New Roman" w:cs="Times New Roman"/>
                <w:b/>
                <w:color w:val="000000"/>
                <w:sz w:val="22"/>
              </w:rPr>
            </w:pPr>
          </w:p>
        </w:tc>
      </w:tr>
      <w:tr w:rsidR="0082252B" w14:paraId="356FD1E9"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DEC84"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33862"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338E8"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7BEE4"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十五、商业服务业等支出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C73337"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51DA4" w14:textId="77777777" w:rsidR="0082252B" w:rsidRDefault="0082252B">
            <w:pPr>
              <w:jc w:val="right"/>
              <w:rPr>
                <w:rFonts w:ascii="Times New Roman" w:eastAsia="仿宋_GB2312" w:hAnsi="Times New Roman" w:cs="Times New Roman"/>
                <w:b/>
                <w:color w:val="000000"/>
                <w:sz w:val="22"/>
              </w:rPr>
            </w:pPr>
          </w:p>
        </w:tc>
      </w:tr>
      <w:tr w:rsidR="0082252B" w14:paraId="0817F939"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4CA0A"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1BA68"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3187B"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1B2BC"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十六、金融支出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F7A54"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4162A" w14:textId="77777777" w:rsidR="0082252B" w:rsidRDefault="0082252B">
            <w:pPr>
              <w:jc w:val="right"/>
              <w:rPr>
                <w:rFonts w:ascii="Times New Roman" w:eastAsia="仿宋_GB2312" w:hAnsi="Times New Roman" w:cs="Times New Roman"/>
                <w:b/>
                <w:color w:val="000000"/>
                <w:sz w:val="22"/>
              </w:rPr>
            </w:pPr>
          </w:p>
        </w:tc>
      </w:tr>
      <w:tr w:rsidR="0082252B" w14:paraId="22CBCF8B"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71D6"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25C8A"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CCCE7"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CA53"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十七、援助其他地区支出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B2F7F"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47</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B77AA" w14:textId="77777777" w:rsidR="0082252B" w:rsidRDefault="0082252B">
            <w:pPr>
              <w:jc w:val="right"/>
              <w:rPr>
                <w:rFonts w:ascii="Times New Roman" w:eastAsia="仿宋_GB2312" w:hAnsi="Times New Roman" w:cs="Times New Roman"/>
                <w:b/>
                <w:color w:val="000000"/>
                <w:sz w:val="22"/>
              </w:rPr>
            </w:pPr>
          </w:p>
        </w:tc>
      </w:tr>
      <w:tr w:rsidR="0082252B" w14:paraId="0E743980"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FE920"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72DE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A366"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B2596"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十八、自然资源海洋气象等支出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0190B5"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45F7E" w14:textId="77777777" w:rsidR="0082252B" w:rsidRDefault="0082252B">
            <w:pPr>
              <w:jc w:val="right"/>
              <w:rPr>
                <w:rFonts w:ascii="Times New Roman" w:eastAsia="仿宋_GB2312" w:hAnsi="Times New Roman" w:cs="Times New Roman"/>
                <w:b/>
                <w:color w:val="000000"/>
                <w:sz w:val="22"/>
              </w:rPr>
            </w:pPr>
          </w:p>
        </w:tc>
      </w:tr>
      <w:tr w:rsidR="0082252B" w14:paraId="658749C4"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B4190"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F0010"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2EE9D"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7D6C6"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十九、住房保障支出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6446C7"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49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C2DDE" w14:textId="77777777" w:rsidR="0082252B" w:rsidRDefault="00000000">
            <w:pPr>
              <w:widowControl/>
              <w:jc w:val="right"/>
              <w:textAlignment w:val="center"/>
              <w:rPr>
                <w:rFonts w:ascii="Times New Roman" w:eastAsia="仿宋_GB2312" w:hAnsi="Times New Roman" w:cs="Times New Roman"/>
                <w:b/>
                <w:color w:val="000000"/>
                <w:sz w:val="22"/>
              </w:rPr>
            </w:pPr>
            <w:r>
              <w:rPr>
                <w:rFonts w:ascii="宋体" w:eastAsia="宋体" w:hAnsi="宋体" w:cs="宋体" w:hint="eastAsia"/>
                <w:color w:val="000000"/>
                <w:kern w:val="0"/>
                <w:sz w:val="22"/>
              </w:rPr>
              <w:t>150.08</w:t>
            </w:r>
          </w:p>
        </w:tc>
      </w:tr>
      <w:tr w:rsidR="0082252B" w14:paraId="1518285A"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0C56"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A63D2"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C2FD9"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309B6"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二十、粮油物资储备支出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1DB0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50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A9A57" w14:textId="77777777" w:rsidR="0082252B" w:rsidRDefault="0082252B">
            <w:pPr>
              <w:jc w:val="right"/>
              <w:rPr>
                <w:rFonts w:ascii="Times New Roman" w:eastAsia="仿宋_GB2312" w:hAnsi="Times New Roman" w:cs="Times New Roman"/>
                <w:b/>
                <w:color w:val="000000"/>
                <w:sz w:val="22"/>
              </w:rPr>
            </w:pPr>
          </w:p>
        </w:tc>
      </w:tr>
      <w:tr w:rsidR="0082252B" w14:paraId="0DDE0AE0"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249BF"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008A5"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663D5"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66A65"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二十一、国有资本经营预算支出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0E206B"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51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35BB0" w14:textId="77777777" w:rsidR="0082252B" w:rsidRDefault="0082252B">
            <w:pPr>
              <w:jc w:val="right"/>
              <w:rPr>
                <w:rFonts w:ascii="Times New Roman" w:eastAsia="仿宋_GB2312" w:hAnsi="Times New Roman" w:cs="Times New Roman"/>
                <w:b/>
                <w:color w:val="000000"/>
                <w:sz w:val="22"/>
              </w:rPr>
            </w:pPr>
          </w:p>
        </w:tc>
      </w:tr>
      <w:tr w:rsidR="0082252B" w14:paraId="4BBAA0C8"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8039D"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D6E8B"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B7F43"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9B940"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二十二、灾害防治及应急管理支出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9499EB"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52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0F69F" w14:textId="77777777" w:rsidR="0082252B" w:rsidRDefault="0082252B">
            <w:pPr>
              <w:jc w:val="right"/>
              <w:rPr>
                <w:rFonts w:ascii="Times New Roman" w:eastAsia="仿宋_GB2312" w:hAnsi="Times New Roman" w:cs="Times New Roman"/>
                <w:b/>
                <w:color w:val="000000"/>
                <w:sz w:val="22"/>
              </w:rPr>
            </w:pPr>
          </w:p>
        </w:tc>
      </w:tr>
      <w:tr w:rsidR="0082252B" w14:paraId="2E921601"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54B5"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19DB7"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DF990"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301F4"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二十三、其他支出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03BA1"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53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BB5D8" w14:textId="77777777" w:rsidR="0082252B" w:rsidRDefault="0082252B">
            <w:pPr>
              <w:jc w:val="right"/>
              <w:rPr>
                <w:rFonts w:ascii="Times New Roman" w:eastAsia="仿宋_GB2312" w:hAnsi="Times New Roman" w:cs="Times New Roman"/>
                <w:b/>
                <w:color w:val="000000"/>
                <w:sz w:val="22"/>
              </w:rPr>
            </w:pPr>
          </w:p>
        </w:tc>
      </w:tr>
      <w:tr w:rsidR="0082252B" w14:paraId="06020B85"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C4291" w14:textId="77777777" w:rsidR="0082252B" w:rsidRDefault="0082252B">
            <w:pPr>
              <w:jc w:val="center"/>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89723"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0"/>
                <w:szCs w:val="20"/>
              </w:rPr>
              <w:t>24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6C0FD"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E3C89"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二十四、债务还本支出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F8CF92"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54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89175" w14:textId="77777777" w:rsidR="0082252B" w:rsidRDefault="0082252B">
            <w:pPr>
              <w:jc w:val="right"/>
              <w:rPr>
                <w:rFonts w:ascii="Times New Roman" w:eastAsia="仿宋_GB2312" w:hAnsi="Times New Roman" w:cs="Times New Roman"/>
                <w:b/>
                <w:color w:val="000000"/>
                <w:sz w:val="22"/>
              </w:rPr>
            </w:pPr>
          </w:p>
        </w:tc>
      </w:tr>
      <w:tr w:rsidR="0082252B" w14:paraId="286AAFDA"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1AADB"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4F69E"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0"/>
                <w:szCs w:val="20"/>
              </w:rPr>
              <w:t>25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4F71"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8465"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二十五、债务付息支出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43999" w14:textId="77777777" w:rsidR="0082252B" w:rsidRDefault="00000000">
            <w:pPr>
              <w:widowControl/>
              <w:jc w:val="center"/>
              <w:textAlignment w:val="center"/>
              <w:rPr>
                <w:rFonts w:ascii="Times New Roman" w:eastAsia="仿宋_GB2312" w:hAnsi="Times New Roman" w:cs="Times New Roman"/>
                <w:color w:val="000000"/>
                <w:kern w:val="0"/>
                <w:sz w:val="22"/>
              </w:rPr>
            </w:pPr>
            <w:r>
              <w:rPr>
                <w:rFonts w:ascii="宋体" w:eastAsia="宋体" w:hAnsi="宋体" w:cs="宋体" w:hint="eastAsia"/>
                <w:color w:val="000000"/>
                <w:kern w:val="0"/>
                <w:sz w:val="22"/>
              </w:rPr>
              <w:t>55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494E0" w14:textId="77777777" w:rsidR="0082252B" w:rsidRDefault="0082252B">
            <w:pPr>
              <w:jc w:val="right"/>
              <w:rPr>
                <w:rFonts w:ascii="Times New Roman" w:eastAsia="仿宋_GB2312" w:hAnsi="Times New Roman" w:cs="Times New Roman"/>
                <w:b/>
                <w:color w:val="000000"/>
                <w:sz w:val="22"/>
              </w:rPr>
            </w:pPr>
          </w:p>
        </w:tc>
      </w:tr>
      <w:tr w:rsidR="0082252B" w14:paraId="0C88DBCC"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A0DF1" w14:textId="77777777" w:rsidR="0082252B" w:rsidRDefault="0082252B">
            <w:pPr>
              <w:jc w:val="lef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64F20"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0"/>
                <w:szCs w:val="20"/>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57094"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72720" w14:textId="77777777" w:rsidR="0082252B" w:rsidRDefault="00000000">
            <w:pPr>
              <w:widowControl/>
              <w:jc w:val="left"/>
              <w:textAlignment w:val="center"/>
              <w:rPr>
                <w:rFonts w:ascii="Times New Roman" w:eastAsia="仿宋_GB2312" w:hAnsi="Times New Roman" w:cs="Times New Roman"/>
                <w:color w:val="000000"/>
                <w:sz w:val="20"/>
                <w:szCs w:val="20"/>
              </w:rPr>
            </w:pPr>
            <w:r>
              <w:rPr>
                <w:rFonts w:ascii="宋体" w:eastAsia="宋体" w:hAnsi="宋体" w:cs="宋体" w:hint="eastAsia"/>
                <w:color w:val="000000"/>
                <w:kern w:val="0"/>
                <w:sz w:val="22"/>
              </w:rPr>
              <w:t>二十六、抗</w:t>
            </w:r>
            <w:proofErr w:type="gramStart"/>
            <w:r>
              <w:rPr>
                <w:rFonts w:ascii="宋体" w:eastAsia="宋体" w:hAnsi="宋体" w:cs="宋体" w:hint="eastAsia"/>
                <w:color w:val="000000"/>
                <w:kern w:val="0"/>
                <w:sz w:val="22"/>
              </w:rPr>
              <w:t>疫</w:t>
            </w:r>
            <w:proofErr w:type="gramEnd"/>
            <w:r>
              <w:rPr>
                <w:rFonts w:ascii="宋体" w:eastAsia="宋体" w:hAnsi="宋体" w:cs="宋体" w:hint="eastAsia"/>
                <w:color w:val="000000"/>
                <w:kern w:val="0"/>
                <w:sz w:val="22"/>
              </w:rPr>
              <w:t>特别国债安排的支出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CC542"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56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687AC" w14:textId="77777777" w:rsidR="0082252B" w:rsidRDefault="0082252B">
            <w:pPr>
              <w:jc w:val="right"/>
              <w:rPr>
                <w:rFonts w:ascii="Times New Roman" w:eastAsia="仿宋_GB2312" w:hAnsi="Times New Roman" w:cs="Times New Roman"/>
                <w:b/>
                <w:color w:val="000000"/>
                <w:sz w:val="22"/>
              </w:rPr>
            </w:pPr>
          </w:p>
        </w:tc>
      </w:tr>
      <w:tr w:rsidR="0082252B" w14:paraId="0DCC2572"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C3F9B" w14:textId="77777777" w:rsidR="0082252B" w:rsidRDefault="00000000">
            <w:pPr>
              <w:widowControl/>
              <w:jc w:val="center"/>
              <w:textAlignment w:val="center"/>
              <w:rPr>
                <w:rFonts w:ascii="Times New Roman" w:eastAsia="仿宋_GB2312" w:hAnsi="Times New Roman" w:cs="Times New Roman"/>
                <w:b/>
                <w:color w:val="000000"/>
                <w:sz w:val="22"/>
              </w:rPr>
            </w:pPr>
            <w:r>
              <w:rPr>
                <w:rFonts w:ascii="宋体" w:eastAsia="宋体" w:hAnsi="宋体" w:cs="宋体" w:hint="eastAsia"/>
                <w:b/>
                <w:bCs/>
                <w:color w:val="000000"/>
                <w:kern w:val="0"/>
                <w:sz w:val="22"/>
              </w:rPr>
              <w:t>本年收入合计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02A31"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27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EBB6C"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b/>
                <w:bCs/>
                <w:color w:val="000000"/>
                <w:kern w:val="0"/>
                <w:sz w:val="22"/>
              </w:rPr>
              <w:t>5,785.78</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0E61C" w14:textId="77777777" w:rsidR="0082252B" w:rsidRDefault="00000000">
            <w:pPr>
              <w:widowControl/>
              <w:jc w:val="center"/>
              <w:textAlignment w:val="center"/>
              <w:rPr>
                <w:rFonts w:ascii="Times New Roman" w:eastAsia="仿宋_GB2312" w:hAnsi="Times New Roman" w:cs="Times New Roman"/>
                <w:b/>
                <w:color w:val="000000"/>
                <w:sz w:val="22"/>
              </w:rPr>
            </w:pPr>
            <w:r>
              <w:rPr>
                <w:rFonts w:ascii="宋体" w:eastAsia="宋体" w:hAnsi="宋体" w:cs="宋体" w:hint="eastAsia"/>
                <w:b/>
                <w:bCs/>
                <w:color w:val="000000"/>
                <w:kern w:val="0"/>
                <w:sz w:val="22"/>
              </w:rPr>
              <w:t>本年支出合计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729B8"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57</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E217B" w14:textId="77777777" w:rsidR="0082252B" w:rsidRDefault="00000000">
            <w:pPr>
              <w:widowControl/>
              <w:jc w:val="right"/>
              <w:textAlignment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5,785.78</w:t>
            </w:r>
          </w:p>
        </w:tc>
      </w:tr>
      <w:tr w:rsidR="0082252B" w14:paraId="0B69F2D2"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0EB0F"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使用非财政拨款结余（含专用结余）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407B6"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28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ED182" w14:textId="77777777" w:rsidR="0082252B" w:rsidRDefault="0082252B">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0C8F3"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结余分配</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152FD"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58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48523" w14:textId="77777777" w:rsidR="0082252B" w:rsidRDefault="0082252B">
            <w:pPr>
              <w:jc w:val="right"/>
              <w:rPr>
                <w:rFonts w:ascii="Times New Roman" w:eastAsia="仿宋_GB2312" w:hAnsi="Times New Roman" w:cs="Times New Roman"/>
                <w:color w:val="000000"/>
                <w:sz w:val="22"/>
              </w:rPr>
            </w:pPr>
          </w:p>
        </w:tc>
      </w:tr>
      <w:tr w:rsidR="0082252B" w14:paraId="09E8E6F9"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D408E"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年初结转和结余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8924A"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29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E877C"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0.00</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11563" w14:textId="77777777" w:rsidR="0082252B" w:rsidRDefault="00000000">
            <w:pPr>
              <w:widowControl/>
              <w:jc w:val="lef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年末结转和结余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E2F93"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59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2597E" w14:textId="77777777" w:rsidR="0082252B" w:rsidRDefault="0082252B">
            <w:pPr>
              <w:jc w:val="right"/>
              <w:rPr>
                <w:rFonts w:ascii="Times New Roman" w:eastAsia="仿宋_GB2312" w:hAnsi="Times New Roman" w:cs="Times New Roman"/>
                <w:color w:val="000000"/>
                <w:sz w:val="22"/>
              </w:rPr>
            </w:pPr>
          </w:p>
        </w:tc>
      </w:tr>
      <w:tr w:rsidR="0082252B" w14:paraId="21376C08" w14:textId="77777777">
        <w:trPr>
          <w:trHeight w:hRule="exact" w:val="340"/>
          <w:jc w:val="center"/>
        </w:trPr>
        <w:tc>
          <w:tcPr>
            <w:tcW w:w="57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74450" w14:textId="77777777" w:rsidR="0082252B" w:rsidRDefault="00000000">
            <w:pPr>
              <w:widowControl/>
              <w:jc w:val="center"/>
              <w:textAlignment w:val="center"/>
              <w:rPr>
                <w:rFonts w:ascii="Times New Roman" w:eastAsia="仿宋_GB2312" w:hAnsi="Times New Roman" w:cs="Times New Roman"/>
                <w:b/>
                <w:color w:val="000000"/>
                <w:sz w:val="22"/>
              </w:rPr>
            </w:pPr>
            <w:r>
              <w:rPr>
                <w:rFonts w:ascii="宋体" w:eastAsia="宋体" w:hAnsi="宋体" w:cs="宋体" w:hint="eastAsia"/>
                <w:b/>
                <w:bCs/>
                <w:color w:val="000000"/>
                <w:kern w:val="0"/>
                <w:sz w:val="22"/>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42C3E"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67E78" w14:textId="77777777" w:rsidR="0082252B" w:rsidRDefault="00000000">
            <w:pPr>
              <w:widowControl/>
              <w:jc w:val="right"/>
              <w:textAlignment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5,785.78</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B9A71" w14:textId="77777777" w:rsidR="0082252B" w:rsidRDefault="00000000">
            <w:pPr>
              <w:widowControl/>
              <w:jc w:val="center"/>
              <w:textAlignment w:val="center"/>
              <w:rPr>
                <w:rFonts w:ascii="Times New Roman" w:eastAsia="仿宋_GB2312" w:hAnsi="Times New Roman" w:cs="Times New Roman"/>
                <w:b/>
                <w:color w:val="000000"/>
                <w:sz w:val="22"/>
              </w:rPr>
            </w:pPr>
            <w:r>
              <w:rPr>
                <w:rFonts w:ascii="宋体" w:eastAsia="宋体" w:hAnsi="宋体" w:cs="宋体" w:hint="eastAsia"/>
                <w:b/>
                <w:bCs/>
                <w:color w:val="000000"/>
                <w:kern w:val="0"/>
                <w:sz w:val="22"/>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BA33B" w14:textId="77777777" w:rsidR="0082252B"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60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1FA87" w14:textId="77777777" w:rsidR="0082252B" w:rsidRDefault="00000000">
            <w:pPr>
              <w:widowControl/>
              <w:jc w:val="right"/>
              <w:textAlignment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5,785.78</w:t>
            </w:r>
          </w:p>
        </w:tc>
      </w:tr>
    </w:tbl>
    <w:p w14:paraId="250A243A" w14:textId="77777777" w:rsidR="0082252B" w:rsidRDefault="0082252B">
      <w:pPr>
        <w:widowControl/>
        <w:jc w:val="left"/>
        <w:textAlignment w:val="center"/>
        <w:rPr>
          <w:rFonts w:ascii="Times New Roman" w:eastAsia="宋体" w:hAnsi="Times New Roman" w:cs="Times New Roman"/>
          <w:color w:val="000000"/>
          <w:kern w:val="0"/>
          <w:sz w:val="24"/>
          <w:szCs w:val="24"/>
        </w:rPr>
      </w:pPr>
    </w:p>
    <w:p w14:paraId="60879719" w14:textId="77777777" w:rsidR="0082252B"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本表反映部门本年度的总收支和年末结转结余情况。</w:t>
      </w:r>
      <w:r>
        <w:rPr>
          <w:rFonts w:ascii="Times New Roman" w:eastAsia="仿宋_GB2312" w:hAnsi="Times New Roman" w:cs="Times New Roman"/>
          <w:color w:val="000000"/>
          <w:kern w:val="0"/>
          <w:sz w:val="24"/>
          <w:szCs w:val="24"/>
        </w:rPr>
        <w:br/>
        <w:t xml:space="preserve">    2.</w:t>
      </w:r>
      <w:r>
        <w:rPr>
          <w:rFonts w:ascii="Times New Roman" w:eastAsia="仿宋_GB2312" w:hAnsi="Times New Roman" w:cs="Times New Roman"/>
          <w:color w:val="000000"/>
          <w:kern w:val="0"/>
          <w:sz w:val="24"/>
          <w:szCs w:val="24"/>
        </w:rPr>
        <w:t>本套报表金额单位转换时可能存在尾数误差。</w:t>
      </w:r>
    </w:p>
    <w:p w14:paraId="4836FA29" w14:textId="77777777" w:rsidR="0082252B" w:rsidRDefault="00000000">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14:paraId="3B64D9BD"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收入决算表</w:t>
      </w:r>
    </w:p>
    <w:p w14:paraId="7558B516" w14:textId="77777777" w:rsidR="0082252B"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14:paraId="108D1093" w14:textId="77777777" w:rsidR="0082252B"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祁阳市人力资源和社会保障局</w:t>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886"/>
        <w:gridCol w:w="1300"/>
        <w:gridCol w:w="1640"/>
        <w:gridCol w:w="1640"/>
        <w:gridCol w:w="1640"/>
        <w:gridCol w:w="1640"/>
        <w:gridCol w:w="1640"/>
        <w:gridCol w:w="1897"/>
        <w:gridCol w:w="1383"/>
      </w:tblGrid>
      <w:tr w:rsidR="0082252B" w14:paraId="4A8E1A2C" w14:textId="77777777">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0D76663"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F417E7B"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260AC"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2A0C1B8"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D1ABE7"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E98EB4F"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66E343"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6B3E02"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82252B" w14:paraId="45FD362A" w14:textId="77777777">
        <w:trPr>
          <w:trHeight w:hRule="exact" w:val="334"/>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285CBF"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130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5FE85D" w14:textId="77777777" w:rsidR="0082252B"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640" w:type="dxa"/>
            <w:vMerge/>
            <w:tcBorders>
              <w:top w:val="single" w:sz="4" w:space="0" w:color="auto"/>
              <w:left w:val="single" w:sz="4" w:space="0" w:color="auto"/>
              <w:bottom w:val="single" w:sz="4" w:space="0" w:color="auto"/>
              <w:right w:val="single" w:sz="4" w:space="0" w:color="auto"/>
            </w:tcBorders>
            <w:vAlign w:val="center"/>
          </w:tcPr>
          <w:p w14:paraId="4784E713"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303E2955"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065FAF61"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3F699ED6"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2B6C5708" w14:textId="77777777" w:rsidR="0082252B" w:rsidRDefault="0082252B">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08E19607" w14:textId="77777777" w:rsidR="0082252B" w:rsidRDefault="0082252B">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4E93109E" w14:textId="77777777" w:rsidR="0082252B" w:rsidRDefault="0082252B">
            <w:pPr>
              <w:rPr>
                <w:rFonts w:ascii="Times New Roman" w:eastAsia="仿宋_GB2312" w:hAnsi="Times New Roman" w:cs="Times New Roman"/>
                <w:sz w:val="24"/>
                <w:szCs w:val="24"/>
              </w:rPr>
            </w:pPr>
          </w:p>
        </w:tc>
      </w:tr>
      <w:tr w:rsidR="0082252B" w14:paraId="1631542C" w14:textId="77777777">
        <w:trPr>
          <w:trHeight w:val="312"/>
          <w:jc w:val="center"/>
        </w:trPr>
        <w:tc>
          <w:tcPr>
            <w:tcW w:w="1886" w:type="dxa"/>
            <w:vMerge/>
            <w:tcBorders>
              <w:top w:val="single" w:sz="4" w:space="0" w:color="auto"/>
              <w:left w:val="single" w:sz="4" w:space="0" w:color="auto"/>
              <w:bottom w:val="single" w:sz="4" w:space="0" w:color="auto"/>
              <w:right w:val="single" w:sz="4" w:space="0" w:color="auto"/>
            </w:tcBorders>
            <w:vAlign w:val="center"/>
          </w:tcPr>
          <w:p w14:paraId="0DF2386B" w14:textId="77777777" w:rsidR="0082252B" w:rsidRDefault="0082252B">
            <w:pPr>
              <w:rPr>
                <w:rFonts w:ascii="Times New Roman" w:eastAsia="仿宋_GB2312" w:hAnsi="Times New Roman" w:cs="Times New Roman"/>
                <w:sz w:val="24"/>
                <w:szCs w:val="24"/>
              </w:rPr>
            </w:pPr>
          </w:p>
        </w:tc>
        <w:tc>
          <w:tcPr>
            <w:tcW w:w="1300" w:type="dxa"/>
            <w:vMerge/>
            <w:tcBorders>
              <w:top w:val="nil"/>
              <w:left w:val="single" w:sz="4" w:space="0" w:color="auto"/>
              <w:bottom w:val="single" w:sz="4" w:space="0" w:color="auto"/>
              <w:right w:val="single" w:sz="4" w:space="0" w:color="auto"/>
            </w:tcBorders>
            <w:vAlign w:val="center"/>
          </w:tcPr>
          <w:p w14:paraId="39FF9C78"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209B5F04"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13E42AEC"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23D80D5D"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124E6C25" w14:textId="77777777" w:rsidR="0082252B" w:rsidRDefault="0082252B">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0DA27EA3" w14:textId="77777777" w:rsidR="0082252B" w:rsidRDefault="0082252B">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671715AF" w14:textId="77777777" w:rsidR="0082252B" w:rsidRDefault="0082252B">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25E39C31" w14:textId="77777777" w:rsidR="0082252B" w:rsidRDefault="0082252B">
            <w:pPr>
              <w:rPr>
                <w:rFonts w:ascii="Times New Roman" w:eastAsia="仿宋_GB2312" w:hAnsi="Times New Roman" w:cs="Times New Roman"/>
                <w:sz w:val="24"/>
                <w:szCs w:val="24"/>
              </w:rPr>
            </w:pPr>
          </w:p>
        </w:tc>
      </w:tr>
      <w:tr w:rsidR="0082252B" w14:paraId="46B275C1" w14:textId="77777777">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2D223B8"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ACCE57E"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420BFA3"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288E4B"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04319D5"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171DA42"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BC4C1D"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E6D965D"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82252B" w14:paraId="4959D960" w14:textId="77777777">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28F57FD" w14:textId="77777777" w:rsidR="0082252B"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015D8D"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b/>
                <w:bCs/>
                <w:color w:val="000000"/>
                <w:kern w:val="0"/>
                <w:sz w:val="22"/>
              </w:rPr>
              <w:t>5,785.78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E2DA12"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b/>
                <w:bCs/>
                <w:color w:val="000000"/>
                <w:kern w:val="0"/>
                <w:sz w:val="22"/>
              </w:rPr>
              <w:t>5,785.78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A184E0"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06E609"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7E5DF3"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2AA834"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2FDA7B" w14:textId="77777777" w:rsidR="0082252B" w:rsidRDefault="0082252B">
            <w:pPr>
              <w:jc w:val="right"/>
              <w:rPr>
                <w:rFonts w:ascii="Times New Roman" w:eastAsia="仿宋_GB2312" w:hAnsi="Times New Roman" w:cs="Times New Roman"/>
                <w:sz w:val="24"/>
                <w:szCs w:val="24"/>
              </w:rPr>
            </w:pPr>
          </w:p>
        </w:tc>
      </w:tr>
      <w:tr w:rsidR="0082252B" w14:paraId="657D809A"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7486DB1"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201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54AA823"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一般公共服务支出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2F368D"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0.80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9B130F"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0.80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90152B"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B08E6"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D49F00"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C26A7A"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2242ED" w14:textId="77777777" w:rsidR="0082252B" w:rsidRDefault="0082252B">
            <w:pPr>
              <w:jc w:val="right"/>
              <w:rPr>
                <w:rFonts w:ascii="Times New Roman" w:eastAsia="仿宋_GB2312" w:hAnsi="Times New Roman" w:cs="Times New Roman"/>
                <w:sz w:val="24"/>
                <w:szCs w:val="24"/>
              </w:rPr>
            </w:pPr>
          </w:p>
        </w:tc>
      </w:tr>
      <w:tr w:rsidR="0082252B" w14:paraId="56E69523"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591DA49"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20132</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2648DDA"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组织事务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D97B48"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0.80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BB7F2"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0.80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B8C58C"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D7CCA0"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9E6D4B"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1BDF94"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62BFD7" w14:textId="77777777" w:rsidR="0082252B" w:rsidRDefault="0082252B">
            <w:pPr>
              <w:jc w:val="right"/>
              <w:rPr>
                <w:rFonts w:ascii="Times New Roman" w:eastAsia="仿宋_GB2312" w:hAnsi="Times New Roman" w:cs="Times New Roman"/>
                <w:sz w:val="24"/>
                <w:szCs w:val="24"/>
              </w:rPr>
            </w:pPr>
          </w:p>
        </w:tc>
      </w:tr>
      <w:tr w:rsidR="0082252B" w14:paraId="35CCF54D"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8BB1811"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2013202</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21A98D5"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一般行政管理事务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20CC6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2E2948"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82E51A"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C36AFB"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54FC26"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E21692"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AFD3BE" w14:textId="77777777" w:rsidR="0082252B" w:rsidRDefault="0082252B">
            <w:pPr>
              <w:jc w:val="right"/>
              <w:rPr>
                <w:rFonts w:ascii="Times New Roman" w:eastAsia="仿宋_GB2312" w:hAnsi="Times New Roman" w:cs="Times New Roman"/>
              </w:rPr>
            </w:pPr>
          </w:p>
        </w:tc>
      </w:tr>
      <w:tr w:rsidR="0082252B" w14:paraId="5667A172"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A842D6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205</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95FE1F"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教育支出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8DC7F9"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71.12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D1CE35"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71.12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6B8372"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87868A"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0A40E6"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CC1C1A"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00966E" w14:textId="77777777" w:rsidR="0082252B" w:rsidRDefault="0082252B">
            <w:pPr>
              <w:jc w:val="right"/>
              <w:rPr>
                <w:rFonts w:ascii="Times New Roman" w:eastAsia="仿宋_GB2312" w:hAnsi="Times New Roman" w:cs="Times New Roman"/>
              </w:rPr>
            </w:pPr>
          </w:p>
        </w:tc>
      </w:tr>
      <w:tr w:rsidR="0082252B" w14:paraId="3A80B395"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7ACE48A"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20502</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022CAD4"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普通教育</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1E060C"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71.12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B5B9D1"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71.12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8CAE94"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235C85"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DD6381"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5B242A"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D6A9A" w14:textId="77777777" w:rsidR="0082252B" w:rsidRDefault="0082252B">
            <w:pPr>
              <w:jc w:val="right"/>
              <w:rPr>
                <w:rFonts w:ascii="Times New Roman" w:eastAsia="仿宋_GB2312" w:hAnsi="Times New Roman" w:cs="Times New Roman"/>
              </w:rPr>
            </w:pPr>
          </w:p>
        </w:tc>
      </w:tr>
      <w:tr w:rsidR="0082252B" w14:paraId="3722C274"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E85B7C8"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2050299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924A2D7"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其他普通教育支出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7079FD"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71.12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13D84F"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71.12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50852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AF66E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2B73B3"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B8E5E"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0D0C0" w14:textId="77777777" w:rsidR="0082252B" w:rsidRDefault="0082252B">
            <w:pPr>
              <w:jc w:val="right"/>
              <w:rPr>
                <w:rFonts w:ascii="Times New Roman" w:eastAsia="仿宋_GB2312" w:hAnsi="Times New Roman" w:cs="Times New Roman"/>
              </w:rPr>
            </w:pPr>
          </w:p>
        </w:tc>
      </w:tr>
      <w:tr w:rsidR="0082252B" w14:paraId="6FA1FBB0"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1B49141"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207</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0A56BD8"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文化旅游体育与传媒支出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0733B8"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F678F3"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EDCBDA"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33CE32"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CC3972"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F3B93B"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D6BDAA" w14:textId="77777777" w:rsidR="0082252B" w:rsidRDefault="0082252B">
            <w:pPr>
              <w:jc w:val="right"/>
              <w:rPr>
                <w:rFonts w:ascii="Times New Roman" w:eastAsia="仿宋_GB2312" w:hAnsi="Times New Roman" w:cs="Times New Roman"/>
              </w:rPr>
            </w:pPr>
          </w:p>
        </w:tc>
      </w:tr>
      <w:tr w:rsidR="0082252B" w14:paraId="67A07674"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1128E6D"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20706</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A623886"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新闻出版电影</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B22FA6"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B6BC91"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4EC24E"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868457"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5F4E37"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E5DA6F"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647856" w14:textId="77777777" w:rsidR="0082252B" w:rsidRDefault="0082252B">
            <w:pPr>
              <w:jc w:val="right"/>
              <w:rPr>
                <w:rFonts w:ascii="Times New Roman" w:eastAsia="仿宋_GB2312" w:hAnsi="Times New Roman" w:cs="Times New Roman"/>
              </w:rPr>
            </w:pPr>
          </w:p>
        </w:tc>
      </w:tr>
      <w:tr w:rsidR="0082252B" w14:paraId="1262395E"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DA631BC"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2070607</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AD071D"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电影</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B075F0"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3B8190"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0.86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34F4A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FF4114"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C6CE8E"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01AA30"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630602" w14:textId="77777777" w:rsidR="0082252B" w:rsidRDefault="0082252B">
            <w:pPr>
              <w:jc w:val="right"/>
              <w:rPr>
                <w:rFonts w:ascii="Times New Roman" w:eastAsia="仿宋_GB2312" w:hAnsi="Times New Roman" w:cs="Times New Roman"/>
              </w:rPr>
            </w:pPr>
          </w:p>
        </w:tc>
      </w:tr>
      <w:tr w:rsidR="0082252B" w14:paraId="524409F0"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BCB3F32"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37AD839"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社会保障和</w:t>
            </w:r>
            <w:r>
              <w:rPr>
                <w:rFonts w:ascii="宋体" w:eastAsia="宋体" w:hAnsi="宋体" w:cs="宋体" w:hint="eastAsia"/>
                <w:color w:val="000000"/>
                <w:kern w:val="0"/>
                <w:sz w:val="22"/>
              </w:rPr>
              <w:lastRenderedPageBreak/>
              <w:t>就业支出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0ED828"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lastRenderedPageBreak/>
              <w:t>4,962.24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62F73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4,962.24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E6740E"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33E287"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1793B5"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B8662E"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F824AC" w14:textId="77777777" w:rsidR="0082252B" w:rsidRDefault="0082252B">
            <w:pPr>
              <w:jc w:val="right"/>
              <w:rPr>
                <w:rFonts w:ascii="Times New Roman" w:eastAsia="仿宋_GB2312" w:hAnsi="Times New Roman" w:cs="Times New Roman"/>
              </w:rPr>
            </w:pPr>
          </w:p>
        </w:tc>
      </w:tr>
      <w:tr w:rsidR="0082252B" w14:paraId="0363841F"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FD24AFA"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AD41EB1"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人力资源和社会保障管理事务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9E0C2C"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2,109.36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AE27FE"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2,109.36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C5E3C8"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14B0B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FDB843"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FFC06F"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F59266" w14:textId="77777777" w:rsidR="0082252B" w:rsidRDefault="0082252B">
            <w:pPr>
              <w:jc w:val="right"/>
              <w:rPr>
                <w:rFonts w:ascii="Times New Roman" w:eastAsia="仿宋_GB2312" w:hAnsi="Times New Roman" w:cs="Times New Roman"/>
              </w:rPr>
            </w:pPr>
          </w:p>
        </w:tc>
      </w:tr>
      <w:tr w:rsidR="0082252B" w14:paraId="6FC1CA5F"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A73FE5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2080101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398F426"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行政运行</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8C5D6F"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1,656.44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055723"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1,656.44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A886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0B3ED8"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8504"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E5877E"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DEA9E0" w14:textId="77777777" w:rsidR="0082252B" w:rsidRDefault="0082252B">
            <w:pPr>
              <w:jc w:val="right"/>
              <w:rPr>
                <w:rFonts w:ascii="Times New Roman" w:eastAsia="仿宋_GB2312" w:hAnsi="Times New Roman" w:cs="Times New Roman"/>
              </w:rPr>
            </w:pPr>
          </w:p>
        </w:tc>
      </w:tr>
      <w:tr w:rsidR="0082252B" w14:paraId="2E089033"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6F7BBAC"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2080102</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069C56"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一般行政管理事务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9CD766"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329.00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4A43D6"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329.00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722B75"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E791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6A7B7C"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24D333"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571D97" w14:textId="77777777" w:rsidR="0082252B" w:rsidRDefault="0082252B">
            <w:pPr>
              <w:jc w:val="right"/>
              <w:rPr>
                <w:rFonts w:ascii="Times New Roman" w:eastAsia="仿宋_GB2312" w:hAnsi="Times New Roman" w:cs="Times New Roman"/>
              </w:rPr>
            </w:pPr>
          </w:p>
        </w:tc>
      </w:tr>
      <w:tr w:rsidR="0082252B" w14:paraId="32E12F3F"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5313F06"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2080199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87D47D"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其他人力资源和社会保障管理事务支出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A7971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123.92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AB2E09"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123.92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ED32AE"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530EEE"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C5D2C9"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CE6969"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D9E488" w14:textId="77777777" w:rsidR="0082252B" w:rsidRDefault="0082252B">
            <w:pPr>
              <w:jc w:val="right"/>
              <w:rPr>
                <w:rFonts w:ascii="Times New Roman" w:eastAsia="仿宋_GB2312" w:hAnsi="Times New Roman" w:cs="Times New Roman"/>
              </w:rPr>
            </w:pPr>
          </w:p>
        </w:tc>
      </w:tr>
      <w:tr w:rsidR="0082252B" w14:paraId="4423830A"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3927BBB"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20805</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2935640"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行政事业单位养老支出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AAF53D"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205.07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328638"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205.07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4C4DD8"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CB2428"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AEFE00"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E6B84"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34003C" w14:textId="77777777" w:rsidR="0082252B" w:rsidRDefault="0082252B">
            <w:pPr>
              <w:jc w:val="right"/>
              <w:rPr>
                <w:rFonts w:ascii="Times New Roman" w:eastAsia="仿宋_GB2312" w:hAnsi="Times New Roman" w:cs="Times New Roman"/>
              </w:rPr>
            </w:pPr>
          </w:p>
        </w:tc>
      </w:tr>
      <w:tr w:rsidR="0082252B" w14:paraId="186308A3"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9606DFC"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2080505</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8692B7"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机关事业单位基本养老保险缴费支出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7F5430"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205.07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2DE6C"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205.07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C13D0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4FC05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C7F768"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E62F38"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C44F84" w14:textId="77777777" w:rsidR="0082252B" w:rsidRDefault="0082252B">
            <w:pPr>
              <w:jc w:val="right"/>
              <w:rPr>
                <w:rFonts w:ascii="Times New Roman" w:eastAsia="仿宋_GB2312" w:hAnsi="Times New Roman" w:cs="Times New Roman"/>
              </w:rPr>
            </w:pPr>
          </w:p>
        </w:tc>
      </w:tr>
      <w:tr w:rsidR="0082252B" w14:paraId="3B7E468F"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0E24EA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20807</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F8ACC0E"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就业补助</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7EC3B3"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2,206.50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2FB55F"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2,206.50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E172CB"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D3F53F"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253139"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C643DA"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C4BB73" w14:textId="77777777" w:rsidR="0082252B" w:rsidRDefault="0082252B">
            <w:pPr>
              <w:jc w:val="right"/>
              <w:rPr>
                <w:rFonts w:ascii="Times New Roman" w:eastAsia="仿宋_GB2312" w:hAnsi="Times New Roman" w:cs="Times New Roman"/>
              </w:rPr>
            </w:pPr>
          </w:p>
        </w:tc>
      </w:tr>
      <w:tr w:rsidR="0082252B" w14:paraId="27546D5D"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8F82362"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2080799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3C6C40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其他就业补助支出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D0A322"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2,206.50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6D825E"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2,206.50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84232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21DF6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6AD955"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483C40"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641DEE" w14:textId="77777777" w:rsidR="0082252B" w:rsidRDefault="0082252B">
            <w:pPr>
              <w:jc w:val="right"/>
              <w:rPr>
                <w:rFonts w:ascii="Times New Roman" w:eastAsia="仿宋_GB2312" w:hAnsi="Times New Roman" w:cs="Times New Roman"/>
              </w:rPr>
            </w:pPr>
          </w:p>
        </w:tc>
      </w:tr>
      <w:tr w:rsidR="0082252B" w14:paraId="6C567656"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F84713C"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20808</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3992AAE"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抚恤</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DD65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317.80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001B9B"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317.80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8A6FD6"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0EC78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504FAE"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32F51F"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F0E216" w14:textId="77777777" w:rsidR="0082252B" w:rsidRDefault="0082252B">
            <w:pPr>
              <w:jc w:val="right"/>
              <w:rPr>
                <w:rFonts w:ascii="Times New Roman" w:eastAsia="仿宋_GB2312" w:hAnsi="Times New Roman" w:cs="Times New Roman"/>
              </w:rPr>
            </w:pPr>
          </w:p>
        </w:tc>
      </w:tr>
      <w:tr w:rsidR="0082252B" w14:paraId="20486AF3"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AA967D2"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2080801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D23217"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死亡抚恤</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9D60BF"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21.45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80BDB"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21.45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F36A0F"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48AE7"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44BBBD"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8EFB92"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9CFFBF" w14:textId="77777777" w:rsidR="0082252B" w:rsidRDefault="0082252B">
            <w:pPr>
              <w:jc w:val="right"/>
              <w:rPr>
                <w:rFonts w:ascii="Times New Roman" w:eastAsia="仿宋_GB2312" w:hAnsi="Times New Roman" w:cs="Times New Roman"/>
              </w:rPr>
            </w:pPr>
          </w:p>
        </w:tc>
      </w:tr>
      <w:tr w:rsidR="0082252B" w14:paraId="244D4E10"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871A44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2080899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48DAAA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其他优抚支出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7652D0"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296.35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9E27FD"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296.35</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0670E6"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FE5488"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DF1A18"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27161F"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2258BA" w14:textId="77777777" w:rsidR="0082252B" w:rsidRDefault="0082252B">
            <w:pPr>
              <w:jc w:val="right"/>
              <w:rPr>
                <w:rFonts w:ascii="Times New Roman" w:eastAsia="仿宋_GB2312" w:hAnsi="Times New Roman" w:cs="Times New Roman"/>
              </w:rPr>
            </w:pPr>
          </w:p>
        </w:tc>
      </w:tr>
      <w:tr w:rsidR="0082252B" w14:paraId="107C228B"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0A0036C"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4CD0B5"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退役安置</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22A127"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7.76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54C5E2"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7.76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A9290E"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2CAECF"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8E9AEF"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F066D"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D09A3F" w14:textId="77777777" w:rsidR="0082252B" w:rsidRDefault="0082252B">
            <w:pPr>
              <w:jc w:val="right"/>
              <w:rPr>
                <w:rFonts w:ascii="Times New Roman" w:eastAsia="仿宋_GB2312" w:hAnsi="Times New Roman" w:cs="Times New Roman"/>
              </w:rPr>
            </w:pPr>
          </w:p>
        </w:tc>
      </w:tr>
      <w:tr w:rsidR="0082252B" w14:paraId="2F8ED6F5"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9B91B41"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2080905</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EDFF3A4"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军队转业干</w:t>
            </w:r>
            <w:r>
              <w:rPr>
                <w:rFonts w:ascii="宋体" w:eastAsia="宋体" w:hAnsi="宋体" w:cs="宋体" w:hint="eastAsia"/>
                <w:color w:val="000000"/>
                <w:kern w:val="0"/>
                <w:sz w:val="22"/>
              </w:rPr>
              <w:lastRenderedPageBreak/>
              <w:t>部安置</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BDD690"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lastRenderedPageBreak/>
              <w:t>7.76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CF3F0C"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7.76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F3A15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9D7A4A"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45EB51"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26CCEA"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270433" w14:textId="77777777" w:rsidR="0082252B" w:rsidRDefault="0082252B">
            <w:pPr>
              <w:jc w:val="right"/>
              <w:rPr>
                <w:rFonts w:ascii="Times New Roman" w:eastAsia="仿宋_GB2312" w:hAnsi="Times New Roman" w:cs="Times New Roman"/>
              </w:rPr>
            </w:pPr>
          </w:p>
        </w:tc>
      </w:tr>
      <w:tr w:rsidR="0082252B" w14:paraId="3F51A3ED"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BC11B6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20899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1D2A345"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其他社会保障和就业支出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290AC9"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115.74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DC75BE"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115.74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4E7818"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B52F32"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FC3E28"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DA082E"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88A6F9" w14:textId="77777777" w:rsidR="0082252B" w:rsidRDefault="0082252B">
            <w:pPr>
              <w:jc w:val="right"/>
              <w:rPr>
                <w:rFonts w:ascii="Times New Roman" w:eastAsia="仿宋_GB2312" w:hAnsi="Times New Roman" w:cs="Times New Roman"/>
              </w:rPr>
            </w:pPr>
          </w:p>
        </w:tc>
      </w:tr>
      <w:tr w:rsidR="0082252B" w14:paraId="1A0565FD"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F6ECFB1"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2089999</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201E5D"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其他社会保障和就业支出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82D371"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115.74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FCCDCD"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115.74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D87B3"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B842A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03D33B"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43BC52"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C2A5B6" w14:textId="77777777" w:rsidR="0082252B" w:rsidRDefault="0082252B">
            <w:pPr>
              <w:jc w:val="right"/>
              <w:rPr>
                <w:rFonts w:ascii="Times New Roman" w:eastAsia="仿宋_GB2312" w:hAnsi="Times New Roman" w:cs="Times New Roman"/>
              </w:rPr>
            </w:pPr>
          </w:p>
        </w:tc>
      </w:tr>
      <w:tr w:rsidR="0082252B" w14:paraId="38A20A2D"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6E640E0"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210</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A4ADACC"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卫生健康支出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148E64"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197.49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22498C"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197.49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0ED91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8671CA"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16DA5F"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2E9690"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C83640" w14:textId="77777777" w:rsidR="0082252B" w:rsidRDefault="0082252B">
            <w:pPr>
              <w:jc w:val="right"/>
              <w:rPr>
                <w:rFonts w:ascii="Times New Roman" w:eastAsia="仿宋_GB2312" w:hAnsi="Times New Roman" w:cs="Times New Roman"/>
              </w:rPr>
            </w:pPr>
          </w:p>
        </w:tc>
      </w:tr>
      <w:tr w:rsidR="0082252B" w14:paraId="45CD7FA3"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0073189"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21007</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AA081B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计划生育事务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35E326"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114.52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403FC8"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114.52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24A98D"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271AB0"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A36C25"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1EFB4"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DD7550" w14:textId="77777777" w:rsidR="0082252B" w:rsidRDefault="0082252B">
            <w:pPr>
              <w:jc w:val="right"/>
              <w:rPr>
                <w:rFonts w:ascii="Times New Roman" w:eastAsia="仿宋_GB2312" w:hAnsi="Times New Roman" w:cs="Times New Roman"/>
              </w:rPr>
            </w:pPr>
          </w:p>
        </w:tc>
      </w:tr>
      <w:tr w:rsidR="0082252B" w14:paraId="39E9CDD4"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D87F60A"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2100717</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ED4337"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计划生育服务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EB48A3"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114.52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5843F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114.52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7D11D7"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B2BDED"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D616B8"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B94FC"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0CC146" w14:textId="77777777" w:rsidR="0082252B" w:rsidRDefault="0082252B">
            <w:pPr>
              <w:jc w:val="right"/>
              <w:rPr>
                <w:rFonts w:ascii="Times New Roman" w:eastAsia="仿宋_GB2312" w:hAnsi="Times New Roman" w:cs="Times New Roman"/>
              </w:rPr>
            </w:pPr>
          </w:p>
        </w:tc>
      </w:tr>
      <w:tr w:rsidR="0082252B" w14:paraId="2E48B626"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732DD4B"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21011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7F0D620"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行政事业单位医疗</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90E64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82.97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C36C17"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82.97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4F59EB"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EA2AC7"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D6DAC5"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4DDE1A"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72AF1B" w14:textId="77777777" w:rsidR="0082252B" w:rsidRDefault="0082252B">
            <w:pPr>
              <w:jc w:val="right"/>
              <w:rPr>
                <w:rFonts w:ascii="Times New Roman" w:eastAsia="仿宋_GB2312" w:hAnsi="Times New Roman" w:cs="Times New Roman"/>
              </w:rPr>
            </w:pPr>
          </w:p>
        </w:tc>
      </w:tr>
      <w:tr w:rsidR="0082252B" w14:paraId="35294665"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74AE5D3"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2101101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E2E717A"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行政单位医疗</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831F91"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82.97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CD08A4"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82.97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7A2EEA"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70EEA1"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5FE4FF"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CA040A"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EEDF17" w14:textId="77777777" w:rsidR="0082252B" w:rsidRDefault="0082252B">
            <w:pPr>
              <w:jc w:val="right"/>
              <w:rPr>
                <w:rFonts w:ascii="Times New Roman" w:eastAsia="仿宋_GB2312" w:hAnsi="Times New Roman" w:cs="Times New Roman"/>
              </w:rPr>
            </w:pPr>
          </w:p>
        </w:tc>
      </w:tr>
      <w:tr w:rsidR="0082252B" w14:paraId="7D2A130E"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EF55105"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213</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50FBE25"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农林水支出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FB1E11"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403.19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2E57EA"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403.19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C5C11C"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56ECA2"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CC8682"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89A02C"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3F4A1F" w14:textId="77777777" w:rsidR="0082252B" w:rsidRDefault="0082252B">
            <w:pPr>
              <w:jc w:val="right"/>
              <w:rPr>
                <w:rFonts w:ascii="Times New Roman" w:eastAsia="仿宋_GB2312" w:hAnsi="Times New Roman" w:cs="Times New Roman"/>
              </w:rPr>
            </w:pPr>
          </w:p>
        </w:tc>
      </w:tr>
      <w:tr w:rsidR="0082252B" w14:paraId="4945C8E4"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1DBA645"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21308</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99D4A78" w14:textId="77777777" w:rsidR="0082252B" w:rsidRDefault="00000000">
            <w:pPr>
              <w:widowControl/>
              <w:jc w:val="left"/>
              <w:textAlignment w:val="center"/>
              <w:rPr>
                <w:rFonts w:ascii="Times New Roman" w:eastAsia="仿宋_GB2312" w:hAnsi="Times New Roman" w:cs="Times New Roman"/>
              </w:rPr>
            </w:pPr>
            <w:r>
              <w:rPr>
                <w:rFonts w:ascii="宋体" w:eastAsia="宋体" w:hAnsi="宋体" w:cs="宋体" w:hint="eastAsia"/>
                <w:color w:val="000000"/>
                <w:kern w:val="0"/>
                <w:sz w:val="22"/>
              </w:rPr>
              <w:t>普惠金融发展支出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13AD9B"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403.19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8E7BA3" w14:textId="77777777" w:rsidR="0082252B" w:rsidRDefault="00000000">
            <w:pPr>
              <w:widowControl/>
              <w:jc w:val="right"/>
              <w:textAlignment w:val="center"/>
              <w:rPr>
                <w:rFonts w:ascii="Times New Roman" w:eastAsia="仿宋_GB2312" w:hAnsi="Times New Roman" w:cs="Times New Roman"/>
              </w:rPr>
            </w:pPr>
            <w:r>
              <w:rPr>
                <w:rFonts w:ascii="宋体" w:eastAsia="宋体" w:hAnsi="宋体" w:cs="宋体" w:hint="eastAsia"/>
                <w:color w:val="000000"/>
                <w:kern w:val="0"/>
                <w:sz w:val="22"/>
              </w:rPr>
              <w:t>403.19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B96D06"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D110D9" w14:textId="77777777" w:rsidR="0082252B" w:rsidRDefault="0082252B">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D84882" w14:textId="77777777" w:rsidR="0082252B" w:rsidRDefault="0082252B">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6B6E2B" w14:textId="77777777" w:rsidR="0082252B" w:rsidRDefault="0082252B">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0F7502" w14:textId="77777777" w:rsidR="0082252B" w:rsidRDefault="0082252B">
            <w:pPr>
              <w:jc w:val="right"/>
              <w:rPr>
                <w:rFonts w:ascii="Times New Roman" w:eastAsia="仿宋_GB2312" w:hAnsi="Times New Roman" w:cs="Times New Roman"/>
              </w:rPr>
            </w:pPr>
          </w:p>
        </w:tc>
      </w:tr>
      <w:tr w:rsidR="0082252B" w14:paraId="1E1E3C9F"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0D296DE"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2130804</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9977B09"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创业担保贷款贴息</w:t>
            </w:r>
            <w:proofErr w:type="gramStart"/>
            <w:r>
              <w:rPr>
                <w:rFonts w:ascii="宋体" w:eastAsia="宋体" w:hAnsi="宋体" w:cs="宋体" w:hint="eastAsia"/>
                <w:color w:val="000000"/>
                <w:kern w:val="0"/>
                <w:sz w:val="22"/>
              </w:rPr>
              <w:t>及奖补</w:t>
            </w:r>
            <w:proofErr w:type="gramEnd"/>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3E6F78"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403.19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0DCAC3"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403.19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2875EE"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B1630A"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76B66A"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C1DB51"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47FA28" w14:textId="77777777" w:rsidR="0082252B" w:rsidRDefault="0082252B">
            <w:pPr>
              <w:jc w:val="right"/>
              <w:rPr>
                <w:rFonts w:ascii="Times New Roman" w:eastAsia="仿宋_GB2312" w:hAnsi="Times New Roman" w:cs="Times New Roman"/>
                <w:sz w:val="24"/>
                <w:szCs w:val="24"/>
              </w:rPr>
            </w:pPr>
          </w:p>
        </w:tc>
      </w:tr>
      <w:tr w:rsidR="0082252B" w14:paraId="06BD5D12"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7A5B652"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221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60C9C79"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住房保障支出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6DAA64"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150.08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763B1"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150.08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C349FD"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240B8D"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9871B"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0FEB31"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EE5189" w14:textId="77777777" w:rsidR="0082252B" w:rsidRDefault="0082252B">
            <w:pPr>
              <w:jc w:val="right"/>
              <w:rPr>
                <w:rFonts w:ascii="Times New Roman" w:eastAsia="仿宋_GB2312" w:hAnsi="Times New Roman" w:cs="Times New Roman"/>
                <w:sz w:val="24"/>
                <w:szCs w:val="24"/>
              </w:rPr>
            </w:pPr>
          </w:p>
        </w:tc>
      </w:tr>
      <w:tr w:rsidR="0082252B" w14:paraId="55A5B6E6"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D8B51A2"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22102</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84994A6"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住房改革支出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7D966A"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150.08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25953E"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150.08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5F9AA2"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AC8556"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021DFF"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9885CA"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298A27" w14:textId="77777777" w:rsidR="0082252B" w:rsidRDefault="0082252B">
            <w:pPr>
              <w:jc w:val="right"/>
              <w:rPr>
                <w:rFonts w:ascii="Times New Roman" w:eastAsia="仿宋_GB2312" w:hAnsi="Times New Roman" w:cs="Times New Roman"/>
                <w:sz w:val="24"/>
                <w:szCs w:val="24"/>
              </w:rPr>
            </w:pPr>
          </w:p>
        </w:tc>
      </w:tr>
      <w:tr w:rsidR="0082252B" w14:paraId="0F17F1B0" w14:textId="77777777">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E7FE307"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2210201</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307182D" w14:textId="77777777" w:rsidR="0082252B" w:rsidRDefault="00000000">
            <w:pPr>
              <w:widowControl/>
              <w:jc w:val="lef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住房公积金</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107428"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150.08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A67B6" w14:textId="77777777" w:rsidR="0082252B" w:rsidRDefault="00000000">
            <w:pPr>
              <w:widowControl/>
              <w:jc w:val="right"/>
              <w:textAlignment w:val="center"/>
              <w:rPr>
                <w:rFonts w:ascii="Times New Roman" w:eastAsia="仿宋_GB2312" w:hAnsi="Times New Roman" w:cs="Times New Roman"/>
                <w:sz w:val="24"/>
                <w:szCs w:val="24"/>
              </w:rPr>
            </w:pPr>
            <w:r>
              <w:rPr>
                <w:rFonts w:ascii="宋体" w:eastAsia="宋体" w:hAnsi="宋体" w:cs="宋体" w:hint="eastAsia"/>
                <w:color w:val="000000"/>
                <w:kern w:val="0"/>
                <w:sz w:val="22"/>
              </w:rPr>
              <w:t>150.08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08FF45"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5D608B" w14:textId="77777777" w:rsidR="0082252B" w:rsidRDefault="0082252B">
            <w:pPr>
              <w:jc w:val="right"/>
              <w:rPr>
                <w:rFonts w:ascii="Times New Roman" w:eastAsia="仿宋_GB2312"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9AA683" w14:textId="77777777" w:rsidR="0082252B" w:rsidRDefault="0082252B">
            <w:pPr>
              <w:jc w:val="right"/>
              <w:rPr>
                <w:rFonts w:ascii="Times New Roman" w:eastAsia="仿宋_GB2312" w:hAnsi="Times New Roman" w:cs="Times New Roman"/>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C87161" w14:textId="77777777" w:rsidR="0082252B" w:rsidRDefault="0082252B">
            <w:pPr>
              <w:jc w:val="right"/>
              <w:rPr>
                <w:rFonts w:ascii="Times New Roman" w:eastAsia="仿宋_GB2312"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980AAF" w14:textId="77777777" w:rsidR="0082252B" w:rsidRDefault="0082252B">
            <w:pPr>
              <w:jc w:val="right"/>
              <w:rPr>
                <w:rFonts w:ascii="Times New Roman" w:eastAsia="仿宋_GB2312" w:hAnsi="Times New Roman" w:cs="Times New Roman"/>
                <w:sz w:val="24"/>
                <w:szCs w:val="24"/>
              </w:rPr>
            </w:pPr>
          </w:p>
        </w:tc>
      </w:tr>
    </w:tbl>
    <w:p w14:paraId="637E844B" w14:textId="77777777" w:rsidR="0082252B" w:rsidRDefault="00000000">
      <w:pPr>
        <w:spacing w:before="120"/>
        <w:rPr>
          <w:rFonts w:ascii="Times New Roman" w:eastAsia="仿宋_GB2312" w:hAnsi="Times New Roman" w:cs="Times New Roman"/>
          <w:sz w:val="24"/>
          <w:szCs w:val="24"/>
        </w:rPr>
      </w:pPr>
      <w:r>
        <w:rPr>
          <w:rFonts w:ascii="Times New Roman" w:eastAsia="仿宋_GB2312" w:hAnsi="Times New Roman" w:cs="Times New Roman"/>
        </w:rPr>
        <w:lastRenderedPageBreak/>
        <w:t>注：本表反映部门本年度取得的各项收入情况。</w:t>
      </w:r>
    </w:p>
    <w:p w14:paraId="70FBAFDE" w14:textId="77777777" w:rsidR="0082252B" w:rsidRDefault="00000000">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14:paraId="1ED652A5" w14:textId="77777777" w:rsidR="0082252B" w:rsidRDefault="0082252B">
      <w:pPr>
        <w:widowControl/>
        <w:jc w:val="center"/>
        <w:textAlignment w:val="center"/>
        <w:rPr>
          <w:rFonts w:ascii="Times New Roman" w:eastAsia="黑体" w:hAnsi="Times New Roman" w:cs="Times New Roman"/>
          <w:color w:val="000000"/>
          <w:kern w:val="0"/>
          <w:sz w:val="32"/>
          <w:szCs w:val="32"/>
        </w:rPr>
      </w:pPr>
    </w:p>
    <w:p w14:paraId="5C3FF305"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支出决算表</w:t>
      </w:r>
    </w:p>
    <w:p w14:paraId="18F70F02" w14:textId="77777777" w:rsidR="0082252B"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14:paraId="70FCA83A" w14:textId="77777777" w:rsidR="0082252B"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祁阳市人力资源和社会保障局</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8" w:type="pct"/>
        <w:jc w:val="center"/>
        <w:tblLook w:val="04A0" w:firstRow="1" w:lastRow="0" w:firstColumn="1" w:lastColumn="0" w:noHBand="0" w:noVBand="1"/>
      </w:tblPr>
      <w:tblGrid>
        <w:gridCol w:w="2424"/>
        <w:gridCol w:w="1337"/>
        <w:gridCol w:w="1877"/>
        <w:gridCol w:w="1334"/>
        <w:gridCol w:w="1334"/>
        <w:gridCol w:w="1877"/>
        <w:gridCol w:w="1334"/>
        <w:gridCol w:w="2697"/>
      </w:tblGrid>
      <w:tr w:rsidR="0082252B" w14:paraId="5505ACEC" w14:textId="77777777">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DB66DF"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A3D8E6"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CC741D"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7C80C6"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DDE4B13"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D792563"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26E71C"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82252B" w14:paraId="7D0919B5" w14:textId="77777777">
        <w:trPr>
          <w:trHeight w:hRule="exact" w:val="312"/>
          <w:jc w:val="center"/>
        </w:trPr>
        <w:tc>
          <w:tcPr>
            <w:tcW w:w="8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BA3B489"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469" w:type="pct"/>
            <w:vMerge w:val="restart"/>
            <w:tcBorders>
              <w:top w:val="nil"/>
              <w:left w:val="single" w:sz="4" w:space="0" w:color="auto"/>
              <w:bottom w:val="single" w:sz="4" w:space="0" w:color="auto"/>
              <w:right w:val="single" w:sz="4" w:space="0" w:color="auto"/>
            </w:tcBorders>
            <w:shd w:val="clear" w:color="000000" w:fill="FFFFFF"/>
            <w:vAlign w:val="center"/>
          </w:tcPr>
          <w:p w14:paraId="0C69AC26" w14:textId="77777777" w:rsidR="0082252B"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660" w:type="pct"/>
            <w:vMerge/>
            <w:tcBorders>
              <w:top w:val="single" w:sz="4" w:space="0" w:color="auto"/>
              <w:left w:val="single" w:sz="4" w:space="0" w:color="auto"/>
              <w:bottom w:val="single" w:sz="4" w:space="0" w:color="auto"/>
              <w:right w:val="single" w:sz="4" w:space="0" w:color="auto"/>
            </w:tcBorders>
            <w:vAlign w:val="center"/>
          </w:tcPr>
          <w:p w14:paraId="55D833AF" w14:textId="77777777" w:rsidR="0082252B" w:rsidRDefault="0082252B">
            <w:pPr>
              <w:widowControl/>
              <w:jc w:val="left"/>
              <w:rPr>
                <w:rFonts w:ascii="Times New Roman" w:eastAsia="仿宋_GB2312" w:hAnsi="Times New Roman" w:cs="Times New Roman"/>
                <w:b/>
                <w:bCs/>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4EC075D" w14:textId="77777777" w:rsidR="0082252B" w:rsidRDefault="0082252B">
            <w:pPr>
              <w:widowControl/>
              <w:jc w:val="left"/>
              <w:rPr>
                <w:rFonts w:ascii="Times New Roman" w:eastAsia="仿宋_GB2312" w:hAnsi="Times New Roman" w:cs="Times New Roman"/>
                <w:b/>
                <w:bCs/>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5E692AF" w14:textId="77777777" w:rsidR="0082252B" w:rsidRDefault="0082252B">
            <w:pPr>
              <w:widowControl/>
              <w:jc w:val="left"/>
              <w:rPr>
                <w:rFonts w:ascii="Times New Roman" w:eastAsia="仿宋_GB2312" w:hAnsi="Times New Roman" w:cs="Times New Roman"/>
                <w:b/>
                <w:bCs/>
                <w:kern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tcPr>
          <w:p w14:paraId="2A81C36F" w14:textId="77777777" w:rsidR="0082252B" w:rsidRDefault="0082252B">
            <w:pPr>
              <w:widowControl/>
              <w:jc w:val="left"/>
              <w:rPr>
                <w:rFonts w:ascii="Times New Roman" w:eastAsia="仿宋_GB2312" w:hAnsi="Times New Roman" w:cs="Times New Roman"/>
                <w:b/>
                <w:bCs/>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2FA5CECC" w14:textId="77777777" w:rsidR="0082252B" w:rsidRDefault="0082252B">
            <w:pPr>
              <w:widowControl/>
              <w:jc w:val="left"/>
              <w:rPr>
                <w:rFonts w:ascii="Times New Roman" w:eastAsia="仿宋_GB2312" w:hAnsi="Times New Roman" w:cs="Times New Roman"/>
                <w:b/>
                <w:bCs/>
                <w:kern w:val="0"/>
                <w:sz w:val="24"/>
                <w:szCs w:val="24"/>
              </w:rPr>
            </w:pPr>
          </w:p>
        </w:tc>
        <w:tc>
          <w:tcPr>
            <w:tcW w:w="948" w:type="pct"/>
            <w:vMerge/>
            <w:tcBorders>
              <w:top w:val="single" w:sz="4" w:space="0" w:color="auto"/>
              <w:left w:val="single" w:sz="4" w:space="0" w:color="auto"/>
              <w:bottom w:val="single" w:sz="4" w:space="0" w:color="auto"/>
              <w:right w:val="single" w:sz="4" w:space="0" w:color="auto"/>
            </w:tcBorders>
            <w:vAlign w:val="center"/>
          </w:tcPr>
          <w:p w14:paraId="5B86F95C" w14:textId="77777777" w:rsidR="0082252B" w:rsidRDefault="0082252B">
            <w:pPr>
              <w:widowControl/>
              <w:jc w:val="left"/>
              <w:rPr>
                <w:rFonts w:ascii="Times New Roman" w:eastAsia="仿宋_GB2312" w:hAnsi="Times New Roman" w:cs="Times New Roman"/>
                <w:b/>
                <w:bCs/>
                <w:kern w:val="0"/>
                <w:sz w:val="24"/>
                <w:szCs w:val="24"/>
              </w:rPr>
            </w:pPr>
          </w:p>
        </w:tc>
      </w:tr>
      <w:tr w:rsidR="0082252B" w14:paraId="097A752E" w14:textId="77777777">
        <w:trPr>
          <w:trHeight w:val="595"/>
          <w:jc w:val="center"/>
        </w:trPr>
        <w:tc>
          <w:tcPr>
            <w:tcW w:w="852" w:type="pct"/>
            <w:vMerge/>
            <w:tcBorders>
              <w:top w:val="single" w:sz="4" w:space="0" w:color="auto"/>
              <w:left w:val="single" w:sz="4" w:space="0" w:color="auto"/>
              <w:bottom w:val="single" w:sz="4" w:space="0" w:color="auto"/>
              <w:right w:val="single" w:sz="4" w:space="0" w:color="auto"/>
            </w:tcBorders>
            <w:vAlign w:val="center"/>
          </w:tcPr>
          <w:p w14:paraId="6BFDA388" w14:textId="77777777" w:rsidR="0082252B" w:rsidRDefault="0082252B">
            <w:pPr>
              <w:widowControl/>
              <w:jc w:val="left"/>
              <w:rPr>
                <w:rFonts w:ascii="Times New Roman" w:eastAsia="仿宋_GB2312" w:hAnsi="Times New Roman" w:cs="Times New Roman"/>
                <w:kern w:val="0"/>
                <w:sz w:val="24"/>
                <w:szCs w:val="24"/>
              </w:rPr>
            </w:pPr>
          </w:p>
        </w:tc>
        <w:tc>
          <w:tcPr>
            <w:tcW w:w="469" w:type="pct"/>
            <w:vMerge/>
            <w:tcBorders>
              <w:top w:val="nil"/>
              <w:left w:val="single" w:sz="4" w:space="0" w:color="auto"/>
              <w:bottom w:val="single" w:sz="4" w:space="0" w:color="auto"/>
              <w:right w:val="single" w:sz="4" w:space="0" w:color="auto"/>
            </w:tcBorders>
            <w:vAlign w:val="center"/>
          </w:tcPr>
          <w:p w14:paraId="6D79E2B1" w14:textId="77777777" w:rsidR="0082252B" w:rsidRDefault="0082252B">
            <w:pPr>
              <w:widowControl/>
              <w:jc w:val="left"/>
              <w:rPr>
                <w:rFonts w:ascii="Times New Roman" w:eastAsia="仿宋_GB2312" w:hAnsi="Times New Roman" w:cs="Times New Roman"/>
                <w:kern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tcPr>
          <w:p w14:paraId="707A9E23" w14:textId="77777777" w:rsidR="0082252B" w:rsidRDefault="0082252B">
            <w:pPr>
              <w:widowControl/>
              <w:jc w:val="left"/>
              <w:rPr>
                <w:rFonts w:ascii="Times New Roman" w:eastAsia="仿宋_GB2312" w:hAnsi="Times New Roman" w:cs="Times New Roman"/>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727009B" w14:textId="77777777" w:rsidR="0082252B" w:rsidRDefault="0082252B">
            <w:pPr>
              <w:widowControl/>
              <w:jc w:val="left"/>
              <w:rPr>
                <w:rFonts w:ascii="Times New Roman" w:eastAsia="仿宋_GB2312" w:hAnsi="Times New Roman" w:cs="Times New Roman"/>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769F69A4" w14:textId="77777777" w:rsidR="0082252B" w:rsidRDefault="0082252B">
            <w:pPr>
              <w:widowControl/>
              <w:jc w:val="left"/>
              <w:rPr>
                <w:rFonts w:ascii="Times New Roman" w:eastAsia="仿宋_GB2312" w:hAnsi="Times New Roman" w:cs="Times New Roman"/>
                <w:kern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tcPr>
          <w:p w14:paraId="0196FDFF" w14:textId="77777777" w:rsidR="0082252B" w:rsidRDefault="0082252B">
            <w:pPr>
              <w:widowControl/>
              <w:jc w:val="left"/>
              <w:rPr>
                <w:rFonts w:ascii="Times New Roman" w:eastAsia="仿宋_GB2312" w:hAnsi="Times New Roman" w:cs="Times New Roman"/>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5F4291B6" w14:textId="77777777" w:rsidR="0082252B" w:rsidRDefault="0082252B">
            <w:pPr>
              <w:widowControl/>
              <w:jc w:val="left"/>
              <w:rPr>
                <w:rFonts w:ascii="Times New Roman" w:eastAsia="仿宋_GB2312" w:hAnsi="Times New Roman" w:cs="Times New Roman"/>
                <w:kern w:val="0"/>
                <w:sz w:val="24"/>
                <w:szCs w:val="24"/>
              </w:rPr>
            </w:pPr>
          </w:p>
        </w:tc>
        <w:tc>
          <w:tcPr>
            <w:tcW w:w="948" w:type="pct"/>
            <w:vMerge/>
            <w:tcBorders>
              <w:top w:val="single" w:sz="4" w:space="0" w:color="auto"/>
              <w:left w:val="single" w:sz="4" w:space="0" w:color="auto"/>
              <w:bottom w:val="single" w:sz="4" w:space="0" w:color="auto"/>
              <w:right w:val="single" w:sz="4" w:space="0" w:color="auto"/>
            </w:tcBorders>
            <w:vAlign w:val="center"/>
          </w:tcPr>
          <w:p w14:paraId="77ADF4FD" w14:textId="77777777" w:rsidR="0082252B" w:rsidRDefault="0082252B">
            <w:pPr>
              <w:widowControl/>
              <w:jc w:val="left"/>
              <w:rPr>
                <w:rFonts w:ascii="Times New Roman" w:eastAsia="仿宋_GB2312" w:hAnsi="Times New Roman" w:cs="Times New Roman"/>
                <w:kern w:val="0"/>
                <w:sz w:val="24"/>
                <w:szCs w:val="24"/>
              </w:rPr>
            </w:pPr>
          </w:p>
        </w:tc>
      </w:tr>
      <w:tr w:rsidR="0082252B" w14:paraId="50D4BE70" w14:textId="77777777">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A123A7A"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660" w:type="pct"/>
            <w:tcBorders>
              <w:top w:val="nil"/>
              <w:left w:val="nil"/>
              <w:bottom w:val="single" w:sz="4" w:space="0" w:color="auto"/>
              <w:right w:val="single" w:sz="4" w:space="0" w:color="auto"/>
            </w:tcBorders>
            <w:shd w:val="clear" w:color="000000" w:fill="FFFFFF"/>
            <w:noWrap/>
            <w:vAlign w:val="center"/>
          </w:tcPr>
          <w:p w14:paraId="5F0A23F7"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69" w:type="pct"/>
            <w:tcBorders>
              <w:top w:val="nil"/>
              <w:left w:val="nil"/>
              <w:bottom w:val="single" w:sz="4" w:space="0" w:color="auto"/>
              <w:right w:val="single" w:sz="4" w:space="0" w:color="auto"/>
            </w:tcBorders>
            <w:shd w:val="clear" w:color="000000" w:fill="FFFFFF"/>
            <w:noWrap/>
            <w:vAlign w:val="center"/>
          </w:tcPr>
          <w:p w14:paraId="152E2ED2"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69" w:type="pct"/>
            <w:tcBorders>
              <w:top w:val="nil"/>
              <w:left w:val="nil"/>
              <w:bottom w:val="single" w:sz="4" w:space="0" w:color="auto"/>
              <w:right w:val="single" w:sz="4" w:space="0" w:color="auto"/>
            </w:tcBorders>
            <w:shd w:val="clear" w:color="000000" w:fill="FFFFFF"/>
            <w:noWrap/>
            <w:vAlign w:val="center"/>
          </w:tcPr>
          <w:p w14:paraId="2892F52A"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660" w:type="pct"/>
            <w:tcBorders>
              <w:top w:val="nil"/>
              <w:left w:val="nil"/>
              <w:bottom w:val="single" w:sz="4" w:space="0" w:color="auto"/>
              <w:right w:val="single" w:sz="4" w:space="0" w:color="auto"/>
            </w:tcBorders>
            <w:shd w:val="clear" w:color="000000" w:fill="FFFFFF"/>
            <w:noWrap/>
            <w:vAlign w:val="center"/>
          </w:tcPr>
          <w:p w14:paraId="74FCBA4F"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469" w:type="pct"/>
            <w:tcBorders>
              <w:top w:val="nil"/>
              <w:left w:val="nil"/>
              <w:bottom w:val="single" w:sz="4" w:space="0" w:color="auto"/>
              <w:right w:val="single" w:sz="4" w:space="0" w:color="auto"/>
            </w:tcBorders>
            <w:shd w:val="clear" w:color="000000" w:fill="FFFFFF"/>
            <w:noWrap/>
            <w:vAlign w:val="center"/>
          </w:tcPr>
          <w:p w14:paraId="722FAE74"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948" w:type="pct"/>
            <w:tcBorders>
              <w:top w:val="nil"/>
              <w:left w:val="nil"/>
              <w:bottom w:val="single" w:sz="4" w:space="0" w:color="auto"/>
              <w:right w:val="single" w:sz="4" w:space="0" w:color="auto"/>
            </w:tcBorders>
            <w:shd w:val="clear" w:color="000000" w:fill="FFFFFF"/>
            <w:noWrap/>
            <w:vAlign w:val="center"/>
          </w:tcPr>
          <w:p w14:paraId="3ABA05E2"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82252B" w14:paraId="3EC1ACD4" w14:textId="77777777">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587AD7"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877" w:type="dxa"/>
            <w:tcBorders>
              <w:top w:val="nil"/>
              <w:left w:val="nil"/>
              <w:bottom w:val="single" w:sz="4" w:space="0" w:color="auto"/>
              <w:right w:val="single" w:sz="4" w:space="0" w:color="auto"/>
            </w:tcBorders>
            <w:shd w:val="clear" w:color="auto" w:fill="auto"/>
            <w:noWrap/>
            <w:vAlign w:val="center"/>
          </w:tcPr>
          <w:p w14:paraId="2119F42E"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b/>
                <w:bCs/>
                <w:color w:val="000000"/>
                <w:kern w:val="0"/>
                <w:sz w:val="22"/>
              </w:rPr>
              <w:t>5,785.78</w:t>
            </w:r>
          </w:p>
        </w:tc>
        <w:tc>
          <w:tcPr>
            <w:tcW w:w="1334" w:type="dxa"/>
            <w:tcBorders>
              <w:top w:val="nil"/>
              <w:left w:val="nil"/>
              <w:bottom w:val="single" w:sz="4" w:space="0" w:color="auto"/>
              <w:right w:val="single" w:sz="4" w:space="0" w:color="auto"/>
            </w:tcBorders>
            <w:shd w:val="clear" w:color="auto" w:fill="auto"/>
            <w:noWrap/>
            <w:vAlign w:val="center"/>
          </w:tcPr>
          <w:p w14:paraId="089689D8"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b/>
                <w:bCs/>
                <w:color w:val="000000"/>
                <w:kern w:val="0"/>
                <w:sz w:val="22"/>
              </w:rPr>
              <w:t>2,846.28</w:t>
            </w:r>
          </w:p>
        </w:tc>
        <w:tc>
          <w:tcPr>
            <w:tcW w:w="1334" w:type="dxa"/>
            <w:tcBorders>
              <w:top w:val="nil"/>
              <w:left w:val="nil"/>
              <w:bottom w:val="single" w:sz="4" w:space="0" w:color="auto"/>
              <w:right w:val="single" w:sz="4" w:space="0" w:color="auto"/>
            </w:tcBorders>
            <w:shd w:val="clear" w:color="auto" w:fill="auto"/>
            <w:noWrap/>
            <w:vAlign w:val="center"/>
          </w:tcPr>
          <w:p w14:paraId="73E8C1EB"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b/>
                <w:bCs/>
                <w:color w:val="000000"/>
                <w:kern w:val="0"/>
                <w:sz w:val="22"/>
              </w:rPr>
              <w:t>2,939.50</w:t>
            </w:r>
          </w:p>
        </w:tc>
        <w:tc>
          <w:tcPr>
            <w:tcW w:w="1877" w:type="dxa"/>
            <w:tcBorders>
              <w:top w:val="nil"/>
              <w:left w:val="nil"/>
              <w:bottom w:val="single" w:sz="4" w:space="0" w:color="auto"/>
              <w:right w:val="single" w:sz="4" w:space="0" w:color="auto"/>
            </w:tcBorders>
            <w:shd w:val="clear" w:color="auto" w:fill="auto"/>
            <w:noWrap/>
            <w:vAlign w:val="center"/>
          </w:tcPr>
          <w:p w14:paraId="2FA97264"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0550DBA3"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2437D9F6" w14:textId="77777777" w:rsidR="0082252B" w:rsidRDefault="0082252B">
            <w:pPr>
              <w:jc w:val="right"/>
              <w:rPr>
                <w:rFonts w:ascii="Times New Roman" w:eastAsia="仿宋_GB2312" w:hAnsi="Times New Roman" w:cs="Times New Roman"/>
                <w:kern w:val="0"/>
                <w:sz w:val="24"/>
                <w:szCs w:val="24"/>
              </w:rPr>
            </w:pPr>
          </w:p>
        </w:tc>
      </w:tr>
      <w:tr w:rsidR="0082252B" w14:paraId="747642C9"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EA1BB5"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201</w:t>
            </w:r>
          </w:p>
        </w:tc>
        <w:tc>
          <w:tcPr>
            <w:tcW w:w="1337" w:type="dxa"/>
            <w:tcBorders>
              <w:top w:val="nil"/>
              <w:left w:val="nil"/>
              <w:bottom w:val="single" w:sz="4" w:space="0" w:color="auto"/>
              <w:right w:val="single" w:sz="4" w:space="0" w:color="auto"/>
            </w:tcBorders>
            <w:shd w:val="clear" w:color="000000" w:fill="FFFFFF"/>
            <w:noWrap/>
            <w:vAlign w:val="center"/>
          </w:tcPr>
          <w:p w14:paraId="3316AD1C"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一般公共服务支出</w:t>
            </w:r>
          </w:p>
        </w:tc>
        <w:tc>
          <w:tcPr>
            <w:tcW w:w="1877" w:type="dxa"/>
            <w:tcBorders>
              <w:top w:val="nil"/>
              <w:left w:val="nil"/>
              <w:bottom w:val="single" w:sz="4" w:space="0" w:color="auto"/>
              <w:right w:val="single" w:sz="4" w:space="0" w:color="auto"/>
            </w:tcBorders>
            <w:shd w:val="clear" w:color="auto" w:fill="auto"/>
            <w:noWrap/>
            <w:vAlign w:val="center"/>
          </w:tcPr>
          <w:p w14:paraId="0F8BABA3"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0.80</w:t>
            </w:r>
          </w:p>
        </w:tc>
        <w:tc>
          <w:tcPr>
            <w:tcW w:w="1334" w:type="dxa"/>
            <w:tcBorders>
              <w:top w:val="nil"/>
              <w:left w:val="nil"/>
              <w:bottom w:val="single" w:sz="4" w:space="0" w:color="auto"/>
              <w:right w:val="single" w:sz="4" w:space="0" w:color="auto"/>
            </w:tcBorders>
            <w:shd w:val="clear" w:color="auto" w:fill="auto"/>
            <w:noWrap/>
            <w:vAlign w:val="center"/>
          </w:tcPr>
          <w:p w14:paraId="7DB7BCD0"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C3A596E"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0.80</w:t>
            </w:r>
          </w:p>
        </w:tc>
        <w:tc>
          <w:tcPr>
            <w:tcW w:w="1877" w:type="dxa"/>
            <w:tcBorders>
              <w:top w:val="nil"/>
              <w:left w:val="nil"/>
              <w:bottom w:val="single" w:sz="4" w:space="0" w:color="auto"/>
              <w:right w:val="single" w:sz="4" w:space="0" w:color="auto"/>
            </w:tcBorders>
            <w:shd w:val="clear" w:color="auto" w:fill="auto"/>
            <w:noWrap/>
            <w:vAlign w:val="center"/>
          </w:tcPr>
          <w:p w14:paraId="745D8B5F"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FDCD0E3"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7B9C3A0" w14:textId="77777777" w:rsidR="0082252B" w:rsidRDefault="0082252B">
            <w:pPr>
              <w:jc w:val="right"/>
              <w:rPr>
                <w:rFonts w:ascii="Times New Roman" w:eastAsia="仿宋_GB2312" w:hAnsi="Times New Roman" w:cs="Times New Roman"/>
                <w:kern w:val="0"/>
                <w:sz w:val="24"/>
                <w:szCs w:val="24"/>
              </w:rPr>
            </w:pPr>
          </w:p>
        </w:tc>
      </w:tr>
      <w:tr w:rsidR="0082252B" w14:paraId="5953C65D"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F7E9F"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20132</w:t>
            </w:r>
          </w:p>
        </w:tc>
        <w:tc>
          <w:tcPr>
            <w:tcW w:w="1337" w:type="dxa"/>
            <w:tcBorders>
              <w:top w:val="nil"/>
              <w:left w:val="nil"/>
              <w:bottom w:val="single" w:sz="4" w:space="0" w:color="auto"/>
              <w:right w:val="single" w:sz="4" w:space="0" w:color="auto"/>
            </w:tcBorders>
            <w:shd w:val="clear" w:color="000000" w:fill="FFFFFF"/>
            <w:noWrap/>
            <w:vAlign w:val="center"/>
          </w:tcPr>
          <w:p w14:paraId="451E3B8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组织事务</w:t>
            </w:r>
          </w:p>
        </w:tc>
        <w:tc>
          <w:tcPr>
            <w:tcW w:w="1877" w:type="dxa"/>
            <w:tcBorders>
              <w:top w:val="nil"/>
              <w:left w:val="nil"/>
              <w:bottom w:val="single" w:sz="4" w:space="0" w:color="auto"/>
              <w:right w:val="single" w:sz="4" w:space="0" w:color="auto"/>
            </w:tcBorders>
            <w:shd w:val="clear" w:color="auto" w:fill="auto"/>
            <w:noWrap/>
            <w:vAlign w:val="center"/>
          </w:tcPr>
          <w:p w14:paraId="22D339C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0.80</w:t>
            </w:r>
          </w:p>
        </w:tc>
        <w:tc>
          <w:tcPr>
            <w:tcW w:w="1334" w:type="dxa"/>
            <w:tcBorders>
              <w:top w:val="nil"/>
              <w:left w:val="nil"/>
              <w:bottom w:val="single" w:sz="4" w:space="0" w:color="auto"/>
              <w:right w:val="single" w:sz="4" w:space="0" w:color="auto"/>
            </w:tcBorders>
            <w:shd w:val="clear" w:color="auto" w:fill="auto"/>
            <w:noWrap/>
            <w:vAlign w:val="center"/>
          </w:tcPr>
          <w:p w14:paraId="6FA2D371"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D0C50D0"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0.80</w:t>
            </w:r>
          </w:p>
        </w:tc>
        <w:tc>
          <w:tcPr>
            <w:tcW w:w="1877" w:type="dxa"/>
            <w:tcBorders>
              <w:top w:val="nil"/>
              <w:left w:val="nil"/>
              <w:bottom w:val="single" w:sz="4" w:space="0" w:color="auto"/>
              <w:right w:val="single" w:sz="4" w:space="0" w:color="auto"/>
            </w:tcBorders>
            <w:shd w:val="clear" w:color="auto" w:fill="auto"/>
            <w:noWrap/>
            <w:vAlign w:val="center"/>
          </w:tcPr>
          <w:p w14:paraId="10E64DE2"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CFF8CA3"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12E9ED14" w14:textId="77777777" w:rsidR="0082252B" w:rsidRDefault="0082252B">
            <w:pPr>
              <w:jc w:val="right"/>
              <w:rPr>
                <w:rFonts w:ascii="Times New Roman" w:eastAsia="仿宋_GB2312" w:hAnsi="Times New Roman" w:cs="Times New Roman"/>
                <w:kern w:val="0"/>
                <w:sz w:val="24"/>
                <w:szCs w:val="24"/>
              </w:rPr>
            </w:pPr>
          </w:p>
        </w:tc>
      </w:tr>
      <w:tr w:rsidR="0082252B" w14:paraId="1CE2674E"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D6DE5C"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2013202</w:t>
            </w:r>
          </w:p>
        </w:tc>
        <w:tc>
          <w:tcPr>
            <w:tcW w:w="1337" w:type="dxa"/>
            <w:tcBorders>
              <w:top w:val="nil"/>
              <w:left w:val="nil"/>
              <w:bottom w:val="single" w:sz="4" w:space="0" w:color="auto"/>
              <w:right w:val="single" w:sz="4" w:space="0" w:color="auto"/>
            </w:tcBorders>
            <w:shd w:val="clear" w:color="000000" w:fill="FFFFFF"/>
            <w:noWrap/>
            <w:vAlign w:val="center"/>
          </w:tcPr>
          <w:p w14:paraId="0DCA661F"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一般行政管理事务</w:t>
            </w:r>
          </w:p>
        </w:tc>
        <w:tc>
          <w:tcPr>
            <w:tcW w:w="1877" w:type="dxa"/>
            <w:tcBorders>
              <w:top w:val="nil"/>
              <w:left w:val="nil"/>
              <w:bottom w:val="single" w:sz="4" w:space="0" w:color="auto"/>
              <w:right w:val="single" w:sz="4" w:space="0" w:color="auto"/>
            </w:tcBorders>
            <w:shd w:val="clear" w:color="auto" w:fill="auto"/>
            <w:noWrap/>
            <w:vAlign w:val="center"/>
          </w:tcPr>
          <w:p w14:paraId="06CB22B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0.80</w:t>
            </w:r>
          </w:p>
        </w:tc>
        <w:tc>
          <w:tcPr>
            <w:tcW w:w="1334" w:type="dxa"/>
            <w:tcBorders>
              <w:top w:val="nil"/>
              <w:left w:val="nil"/>
              <w:bottom w:val="single" w:sz="4" w:space="0" w:color="auto"/>
              <w:right w:val="single" w:sz="4" w:space="0" w:color="auto"/>
            </w:tcBorders>
            <w:shd w:val="clear" w:color="auto" w:fill="auto"/>
            <w:noWrap/>
            <w:vAlign w:val="center"/>
          </w:tcPr>
          <w:p w14:paraId="136D2CE4"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6CA7327B"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0.80</w:t>
            </w:r>
          </w:p>
        </w:tc>
        <w:tc>
          <w:tcPr>
            <w:tcW w:w="1877" w:type="dxa"/>
            <w:tcBorders>
              <w:top w:val="nil"/>
              <w:left w:val="nil"/>
              <w:bottom w:val="single" w:sz="4" w:space="0" w:color="auto"/>
              <w:right w:val="single" w:sz="4" w:space="0" w:color="auto"/>
            </w:tcBorders>
            <w:shd w:val="clear" w:color="auto" w:fill="auto"/>
            <w:noWrap/>
            <w:vAlign w:val="center"/>
          </w:tcPr>
          <w:p w14:paraId="78800367"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14DCD44"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3FB2C4E" w14:textId="77777777" w:rsidR="0082252B" w:rsidRDefault="0082252B">
            <w:pPr>
              <w:jc w:val="right"/>
              <w:rPr>
                <w:rFonts w:ascii="Times New Roman" w:eastAsia="仿宋_GB2312" w:hAnsi="Times New Roman" w:cs="Times New Roman"/>
                <w:kern w:val="0"/>
                <w:sz w:val="24"/>
                <w:szCs w:val="24"/>
              </w:rPr>
            </w:pPr>
          </w:p>
        </w:tc>
      </w:tr>
      <w:tr w:rsidR="0082252B" w14:paraId="53F4CD60"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29233"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w:t>
            </w:r>
          </w:p>
        </w:tc>
        <w:tc>
          <w:tcPr>
            <w:tcW w:w="1337" w:type="dxa"/>
            <w:tcBorders>
              <w:top w:val="nil"/>
              <w:left w:val="nil"/>
              <w:bottom w:val="single" w:sz="4" w:space="0" w:color="auto"/>
              <w:right w:val="single" w:sz="4" w:space="0" w:color="auto"/>
            </w:tcBorders>
            <w:shd w:val="clear" w:color="000000" w:fill="FFFFFF"/>
            <w:noWrap/>
            <w:vAlign w:val="center"/>
          </w:tcPr>
          <w:p w14:paraId="29D198C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教育支出</w:t>
            </w:r>
          </w:p>
        </w:tc>
        <w:tc>
          <w:tcPr>
            <w:tcW w:w="1877" w:type="dxa"/>
            <w:tcBorders>
              <w:top w:val="nil"/>
              <w:left w:val="nil"/>
              <w:bottom w:val="single" w:sz="4" w:space="0" w:color="auto"/>
              <w:right w:val="single" w:sz="4" w:space="0" w:color="auto"/>
            </w:tcBorders>
            <w:shd w:val="clear" w:color="auto" w:fill="auto"/>
            <w:noWrap/>
            <w:vAlign w:val="center"/>
          </w:tcPr>
          <w:p w14:paraId="376B3A0A"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71.12</w:t>
            </w:r>
          </w:p>
        </w:tc>
        <w:tc>
          <w:tcPr>
            <w:tcW w:w="1334" w:type="dxa"/>
            <w:tcBorders>
              <w:top w:val="nil"/>
              <w:left w:val="nil"/>
              <w:bottom w:val="single" w:sz="4" w:space="0" w:color="auto"/>
              <w:right w:val="single" w:sz="4" w:space="0" w:color="auto"/>
            </w:tcBorders>
            <w:shd w:val="clear" w:color="auto" w:fill="auto"/>
            <w:noWrap/>
            <w:vAlign w:val="center"/>
          </w:tcPr>
          <w:p w14:paraId="24C6B555"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71.12</w:t>
            </w:r>
          </w:p>
        </w:tc>
        <w:tc>
          <w:tcPr>
            <w:tcW w:w="1334" w:type="dxa"/>
            <w:tcBorders>
              <w:top w:val="nil"/>
              <w:left w:val="nil"/>
              <w:bottom w:val="single" w:sz="4" w:space="0" w:color="auto"/>
              <w:right w:val="single" w:sz="4" w:space="0" w:color="auto"/>
            </w:tcBorders>
            <w:shd w:val="clear" w:color="auto" w:fill="auto"/>
            <w:noWrap/>
            <w:vAlign w:val="center"/>
          </w:tcPr>
          <w:p w14:paraId="6856C074"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72C6A4EF"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6E61181D"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61F2966" w14:textId="77777777" w:rsidR="0082252B" w:rsidRDefault="0082252B">
            <w:pPr>
              <w:jc w:val="right"/>
              <w:rPr>
                <w:rFonts w:ascii="Times New Roman" w:eastAsia="仿宋_GB2312" w:hAnsi="Times New Roman" w:cs="Times New Roman"/>
                <w:kern w:val="0"/>
                <w:sz w:val="24"/>
                <w:szCs w:val="24"/>
              </w:rPr>
            </w:pPr>
          </w:p>
        </w:tc>
      </w:tr>
      <w:tr w:rsidR="0082252B" w14:paraId="5CF0D0E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8E9E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20502</w:t>
            </w:r>
          </w:p>
        </w:tc>
        <w:tc>
          <w:tcPr>
            <w:tcW w:w="1337" w:type="dxa"/>
            <w:tcBorders>
              <w:top w:val="nil"/>
              <w:left w:val="nil"/>
              <w:bottom w:val="single" w:sz="4" w:space="0" w:color="auto"/>
              <w:right w:val="single" w:sz="4" w:space="0" w:color="auto"/>
            </w:tcBorders>
            <w:shd w:val="clear" w:color="000000" w:fill="FFFFFF"/>
            <w:noWrap/>
            <w:vAlign w:val="center"/>
          </w:tcPr>
          <w:p w14:paraId="7C8D2D87"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普通教育</w:t>
            </w:r>
          </w:p>
        </w:tc>
        <w:tc>
          <w:tcPr>
            <w:tcW w:w="1877" w:type="dxa"/>
            <w:tcBorders>
              <w:top w:val="nil"/>
              <w:left w:val="nil"/>
              <w:bottom w:val="single" w:sz="4" w:space="0" w:color="auto"/>
              <w:right w:val="single" w:sz="4" w:space="0" w:color="auto"/>
            </w:tcBorders>
            <w:shd w:val="clear" w:color="auto" w:fill="auto"/>
            <w:noWrap/>
            <w:vAlign w:val="center"/>
          </w:tcPr>
          <w:p w14:paraId="0B6A6312"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71.12</w:t>
            </w:r>
          </w:p>
        </w:tc>
        <w:tc>
          <w:tcPr>
            <w:tcW w:w="1334" w:type="dxa"/>
            <w:tcBorders>
              <w:top w:val="nil"/>
              <w:left w:val="nil"/>
              <w:bottom w:val="single" w:sz="4" w:space="0" w:color="auto"/>
              <w:right w:val="single" w:sz="4" w:space="0" w:color="auto"/>
            </w:tcBorders>
            <w:shd w:val="clear" w:color="auto" w:fill="auto"/>
            <w:noWrap/>
            <w:vAlign w:val="center"/>
          </w:tcPr>
          <w:p w14:paraId="1F4771A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71.12</w:t>
            </w:r>
          </w:p>
        </w:tc>
        <w:tc>
          <w:tcPr>
            <w:tcW w:w="1334" w:type="dxa"/>
            <w:tcBorders>
              <w:top w:val="nil"/>
              <w:left w:val="nil"/>
              <w:bottom w:val="single" w:sz="4" w:space="0" w:color="auto"/>
              <w:right w:val="single" w:sz="4" w:space="0" w:color="auto"/>
            </w:tcBorders>
            <w:shd w:val="clear" w:color="auto" w:fill="auto"/>
            <w:noWrap/>
            <w:vAlign w:val="center"/>
          </w:tcPr>
          <w:p w14:paraId="114F6EB3"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1A2D6EF1"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54DC2B3"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6DEC62BD" w14:textId="77777777" w:rsidR="0082252B" w:rsidRDefault="0082252B">
            <w:pPr>
              <w:jc w:val="right"/>
              <w:rPr>
                <w:rFonts w:ascii="Times New Roman" w:eastAsia="仿宋_GB2312" w:hAnsi="Times New Roman" w:cs="Times New Roman"/>
                <w:kern w:val="0"/>
                <w:sz w:val="24"/>
                <w:szCs w:val="24"/>
              </w:rPr>
            </w:pPr>
          </w:p>
        </w:tc>
      </w:tr>
      <w:tr w:rsidR="0082252B" w14:paraId="31220697"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F1AE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2050299</w:t>
            </w:r>
          </w:p>
        </w:tc>
        <w:tc>
          <w:tcPr>
            <w:tcW w:w="1337" w:type="dxa"/>
            <w:tcBorders>
              <w:top w:val="nil"/>
              <w:left w:val="nil"/>
              <w:bottom w:val="single" w:sz="4" w:space="0" w:color="auto"/>
              <w:right w:val="single" w:sz="4" w:space="0" w:color="auto"/>
            </w:tcBorders>
            <w:shd w:val="clear" w:color="000000" w:fill="FFFFFF"/>
            <w:noWrap/>
            <w:vAlign w:val="center"/>
          </w:tcPr>
          <w:p w14:paraId="169F3D24"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其他普通教育支出</w:t>
            </w:r>
          </w:p>
        </w:tc>
        <w:tc>
          <w:tcPr>
            <w:tcW w:w="1877" w:type="dxa"/>
            <w:tcBorders>
              <w:top w:val="nil"/>
              <w:left w:val="nil"/>
              <w:bottom w:val="single" w:sz="4" w:space="0" w:color="auto"/>
              <w:right w:val="single" w:sz="4" w:space="0" w:color="auto"/>
            </w:tcBorders>
            <w:shd w:val="clear" w:color="auto" w:fill="auto"/>
            <w:noWrap/>
            <w:vAlign w:val="center"/>
          </w:tcPr>
          <w:p w14:paraId="623D1887"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71.12</w:t>
            </w:r>
          </w:p>
        </w:tc>
        <w:tc>
          <w:tcPr>
            <w:tcW w:w="1334" w:type="dxa"/>
            <w:tcBorders>
              <w:top w:val="nil"/>
              <w:left w:val="nil"/>
              <w:bottom w:val="single" w:sz="4" w:space="0" w:color="auto"/>
              <w:right w:val="single" w:sz="4" w:space="0" w:color="auto"/>
            </w:tcBorders>
            <w:shd w:val="clear" w:color="auto" w:fill="auto"/>
            <w:noWrap/>
            <w:vAlign w:val="center"/>
          </w:tcPr>
          <w:p w14:paraId="6D05DA86"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71.12</w:t>
            </w:r>
          </w:p>
        </w:tc>
        <w:tc>
          <w:tcPr>
            <w:tcW w:w="1334" w:type="dxa"/>
            <w:tcBorders>
              <w:top w:val="nil"/>
              <w:left w:val="nil"/>
              <w:bottom w:val="single" w:sz="4" w:space="0" w:color="auto"/>
              <w:right w:val="single" w:sz="4" w:space="0" w:color="auto"/>
            </w:tcBorders>
            <w:shd w:val="clear" w:color="auto" w:fill="auto"/>
            <w:noWrap/>
            <w:vAlign w:val="center"/>
          </w:tcPr>
          <w:p w14:paraId="6CF87B56"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20EF86DF"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19B73107"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0479E7CC" w14:textId="77777777" w:rsidR="0082252B" w:rsidRDefault="0082252B">
            <w:pPr>
              <w:jc w:val="right"/>
              <w:rPr>
                <w:rFonts w:ascii="Times New Roman" w:eastAsia="仿宋_GB2312" w:hAnsi="Times New Roman" w:cs="Times New Roman"/>
                <w:kern w:val="0"/>
                <w:sz w:val="24"/>
                <w:szCs w:val="24"/>
              </w:rPr>
            </w:pPr>
          </w:p>
        </w:tc>
      </w:tr>
      <w:tr w:rsidR="0082252B" w14:paraId="254F5990"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0B61C"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207</w:t>
            </w:r>
          </w:p>
        </w:tc>
        <w:tc>
          <w:tcPr>
            <w:tcW w:w="1337" w:type="dxa"/>
            <w:tcBorders>
              <w:top w:val="nil"/>
              <w:left w:val="nil"/>
              <w:bottom w:val="single" w:sz="4" w:space="0" w:color="auto"/>
              <w:right w:val="single" w:sz="4" w:space="0" w:color="auto"/>
            </w:tcBorders>
            <w:shd w:val="clear" w:color="000000" w:fill="FFFFFF"/>
            <w:noWrap/>
            <w:vAlign w:val="center"/>
          </w:tcPr>
          <w:p w14:paraId="511A5723"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文化旅游体育与传媒支出</w:t>
            </w:r>
          </w:p>
        </w:tc>
        <w:tc>
          <w:tcPr>
            <w:tcW w:w="1877" w:type="dxa"/>
            <w:tcBorders>
              <w:top w:val="nil"/>
              <w:left w:val="nil"/>
              <w:bottom w:val="single" w:sz="4" w:space="0" w:color="auto"/>
              <w:right w:val="single" w:sz="4" w:space="0" w:color="auto"/>
            </w:tcBorders>
            <w:shd w:val="clear" w:color="auto" w:fill="auto"/>
            <w:noWrap/>
            <w:vAlign w:val="center"/>
          </w:tcPr>
          <w:p w14:paraId="11EA66DB"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0.86</w:t>
            </w:r>
          </w:p>
        </w:tc>
        <w:tc>
          <w:tcPr>
            <w:tcW w:w="1334" w:type="dxa"/>
            <w:tcBorders>
              <w:top w:val="nil"/>
              <w:left w:val="nil"/>
              <w:bottom w:val="single" w:sz="4" w:space="0" w:color="auto"/>
              <w:right w:val="single" w:sz="4" w:space="0" w:color="auto"/>
            </w:tcBorders>
            <w:shd w:val="clear" w:color="auto" w:fill="auto"/>
            <w:noWrap/>
            <w:vAlign w:val="center"/>
          </w:tcPr>
          <w:p w14:paraId="6BCF5623"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0.86</w:t>
            </w:r>
          </w:p>
        </w:tc>
        <w:tc>
          <w:tcPr>
            <w:tcW w:w="1334" w:type="dxa"/>
            <w:tcBorders>
              <w:top w:val="nil"/>
              <w:left w:val="nil"/>
              <w:bottom w:val="single" w:sz="4" w:space="0" w:color="auto"/>
              <w:right w:val="single" w:sz="4" w:space="0" w:color="auto"/>
            </w:tcBorders>
            <w:shd w:val="clear" w:color="auto" w:fill="auto"/>
            <w:noWrap/>
            <w:vAlign w:val="center"/>
          </w:tcPr>
          <w:p w14:paraId="4DCD890A"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38A65A34"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76BAEDC"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9E5734F" w14:textId="77777777" w:rsidR="0082252B" w:rsidRDefault="0082252B">
            <w:pPr>
              <w:jc w:val="right"/>
              <w:rPr>
                <w:rFonts w:ascii="Times New Roman" w:eastAsia="仿宋_GB2312" w:hAnsi="Times New Roman" w:cs="Times New Roman"/>
                <w:kern w:val="0"/>
                <w:sz w:val="24"/>
                <w:szCs w:val="24"/>
              </w:rPr>
            </w:pPr>
          </w:p>
        </w:tc>
      </w:tr>
      <w:tr w:rsidR="0082252B" w14:paraId="46B9DD70"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8E8063"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lastRenderedPageBreak/>
              <w:t>20706</w:t>
            </w:r>
          </w:p>
        </w:tc>
        <w:tc>
          <w:tcPr>
            <w:tcW w:w="1337" w:type="dxa"/>
            <w:tcBorders>
              <w:top w:val="nil"/>
              <w:left w:val="nil"/>
              <w:bottom w:val="single" w:sz="4" w:space="0" w:color="auto"/>
              <w:right w:val="single" w:sz="4" w:space="0" w:color="auto"/>
            </w:tcBorders>
            <w:shd w:val="clear" w:color="000000" w:fill="FFFFFF"/>
            <w:noWrap/>
            <w:vAlign w:val="center"/>
          </w:tcPr>
          <w:p w14:paraId="06C3C4B1"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新闻出版电影</w:t>
            </w:r>
          </w:p>
        </w:tc>
        <w:tc>
          <w:tcPr>
            <w:tcW w:w="1877" w:type="dxa"/>
            <w:tcBorders>
              <w:top w:val="nil"/>
              <w:left w:val="nil"/>
              <w:bottom w:val="single" w:sz="4" w:space="0" w:color="auto"/>
              <w:right w:val="single" w:sz="4" w:space="0" w:color="auto"/>
            </w:tcBorders>
            <w:shd w:val="clear" w:color="auto" w:fill="auto"/>
            <w:noWrap/>
            <w:vAlign w:val="center"/>
          </w:tcPr>
          <w:p w14:paraId="48B8E90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0.86</w:t>
            </w:r>
          </w:p>
        </w:tc>
        <w:tc>
          <w:tcPr>
            <w:tcW w:w="1334" w:type="dxa"/>
            <w:tcBorders>
              <w:top w:val="nil"/>
              <w:left w:val="nil"/>
              <w:bottom w:val="single" w:sz="4" w:space="0" w:color="auto"/>
              <w:right w:val="single" w:sz="4" w:space="0" w:color="auto"/>
            </w:tcBorders>
            <w:shd w:val="clear" w:color="auto" w:fill="auto"/>
            <w:noWrap/>
            <w:vAlign w:val="center"/>
          </w:tcPr>
          <w:p w14:paraId="6852752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0.86</w:t>
            </w:r>
          </w:p>
        </w:tc>
        <w:tc>
          <w:tcPr>
            <w:tcW w:w="1334" w:type="dxa"/>
            <w:tcBorders>
              <w:top w:val="nil"/>
              <w:left w:val="nil"/>
              <w:bottom w:val="single" w:sz="4" w:space="0" w:color="auto"/>
              <w:right w:val="single" w:sz="4" w:space="0" w:color="auto"/>
            </w:tcBorders>
            <w:shd w:val="clear" w:color="auto" w:fill="auto"/>
            <w:noWrap/>
            <w:vAlign w:val="center"/>
          </w:tcPr>
          <w:p w14:paraId="4715B146"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772FB412"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74F6C0B"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2C38C6F1" w14:textId="77777777" w:rsidR="0082252B" w:rsidRDefault="0082252B">
            <w:pPr>
              <w:jc w:val="right"/>
              <w:rPr>
                <w:rFonts w:ascii="Times New Roman" w:eastAsia="仿宋_GB2312" w:hAnsi="Times New Roman" w:cs="Times New Roman"/>
                <w:kern w:val="0"/>
                <w:sz w:val="24"/>
                <w:szCs w:val="24"/>
              </w:rPr>
            </w:pPr>
          </w:p>
        </w:tc>
      </w:tr>
      <w:tr w:rsidR="0082252B" w14:paraId="260D135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A0A72"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2070607</w:t>
            </w:r>
          </w:p>
        </w:tc>
        <w:tc>
          <w:tcPr>
            <w:tcW w:w="1337" w:type="dxa"/>
            <w:tcBorders>
              <w:top w:val="nil"/>
              <w:left w:val="nil"/>
              <w:bottom w:val="single" w:sz="4" w:space="0" w:color="auto"/>
              <w:right w:val="single" w:sz="4" w:space="0" w:color="auto"/>
            </w:tcBorders>
            <w:shd w:val="clear" w:color="000000" w:fill="FFFFFF"/>
            <w:noWrap/>
            <w:vAlign w:val="center"/>
          </w:tcPr>
          <w:p w14:paraId="4EEF848F"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电影</w:t>
            </w:r>
          </w:p>
        </w:tc>
        <w:tc>
          <w:tcPr>
            <w:tcW w:w="1877" w:type="dxa"/>
            <w:tcBorders>
              <w:top w:val="nil"/>
              <w:left w:val="nil"/>
              <w:bottom w:val="single" w:sz="4" w:space="0" w:color="auto"/>
              <w:right w:val="single" w:sz="4" w:space="0" w:color="auto"/>
            </w:tcBorders>
            <w:shd w:val="clear" w:color="auto" w:fill="auto"/>
            <w:noWrap/>
            <w:vAlign w:val="center"/>
          </w:tcPr>
          <w:p w14:paraId="24060C71"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0.86</w:t>
            </w:r>
          </w:p>
        </w:tc>
        <w:tc>
          <w:tcPr>
            <w:tcW w:w="1334" w:type="dxa"/>
            <w:tcBorders>
              <w:top w:val="nil"/>
              <w:left w:val="nil"/>
              <w:bottom w:val="single" w:sz="4" w:space="0" w:color="auto"/>
              <w:right w:val="single" w:sz="4" w:space="0" w:color="auto"/>
            </w:tcBorders>
            <w:shd w:val="clear" w:color="auto" w:fill="auto"/>
            <w:noWrap/>
            <w:vAlign w:val="center"/>
          </w:tcPr>
          <w:p w14:paraId="487BB72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0.86</w:t>
            </w:r>
          </w:p>
        </w:tc>
        <w:tc>
          <w:tcPr>
            <w:tcW w:w="1334" w:type="dxa"/>
            <w:tcBorders>
              <w:top w:val="nil"/>
              <w:left w:val="nil"/>
              <w:bottom w:val="single" w:sz="4" w:space="0" w:color="auto"/>
              <w:right w:val="single" w:sz="4" w:space="0" w:color="auto"/>
            </w:tcBorders>
            <w:shd w:val="clear" w:color="auto" w:fill="auto"/>
            <w:noWrap/>
            <w:vAlign w:val="center"/>
          </w:tcPr>
          <w:p w14:paraId="2AA64460"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14B70D64"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1E6284C7"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356680D5" w14:textId="77777777" w:rsidR="0082252B" w:rsidRDefault="0082252B">
            <w:pPr>
              <w:jc w:val="right"/>
              <w:rPr>
                <w:rFonts w:ascii="Times New Roman" w:eastAsia="仿宋_GB2312" w:hAnsi="Times New Roman" w:cs="Times New Roman"/>
                <w:kern w:val="0"/>
                <w:sz w:val="24"/>
                <w:szCs w:val="24"/>
              </w:rPr>
            </w:pPr>
          </w:p>
        </w:tc>
      </w:tr>
      <w:tr w:rsidR="0082252B" w14:paraId="188D1141"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6E35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w:t>
            </w:r>
          </w:p>
        </w:tc>
        <w:tc>
          <w:tcPr>
            <w:tcW w:w="1337" w:type="dxa"/>
            <w:tcBorders>
              <w:top w:val="nil"/>
              <w:left w:val="nil"/>
              <w:bottom w:val="single" w:sz="4" w:space="0" w:color="auto"/>
              <w:right w:val="single" w:sz="4" w:space="0" w:color="auto"/>
            </w:tcBorders>
            <w:shd w:val="clear" w:color="000000" w:fill="FFFFFF"/>
            <w:noWrap/>
            <w:vAlign w:val="center"/>
          </w:tcPr>
          <w:p w14:paraId="714A44DF"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社会保障和就业支出</w:t>
            </w:r>
          </w:p>
        </w:tc>
        <w:tc>
          <w:tcPr>
            <w:tcW w:w="1877" w:type="dxa"/>
            <w:tcBorders>
              <w:top w:val="nil"/>
              <w:left w:val="nil"/>
              <w:bottom w:val="single" w:sz="4" w:space="0" w:color="auto"/>
              <w:right w:val="single" w:sz="4" w:space="0" w:color="auto"/>
            </w:tcBorders>
            <w:shd w:val="clear" w:color="auto" w:fill="auto"/>
            <w:noWrap/>
            <w:vAlign w:val="center"/>
          </w:tcPr>
          <w:p w14:paraId="6DFE56D5"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4,962.24</w:t>
            </w:r>
          </w:p>
        </w:tc>
        <w:tc>
          <w:tcPr>
            <w:tcW w:w="1334" w:type="dxa"/>
            <w:tcBorders>
              <w:top w:val="nil"/>
              <w:left w:val="nil"/>
              <w:bottom w:val="single" w:sz="4" w:space="0" w:color="auto"/>
              <w:right w:val="single" w:sz="4" w:space="0" w:color="auto"/>
            </w:tcBorders>
            <w:shd w:val="clear" w:color="auto" w:fill="auto"/>
            <w:noWrap/>
            <w:vAlign w:val="center"/>
          </w:tcPr>
          <w:p w14:paraId="0493DEF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2,426.74</w:t>
            </w:r>
          </w:p>
        </w:tc>
        <w:tc>
          <w:tcPr>
            <w:tcW w:w="1334" w:type="dxa"/>
            <w:tcBorders>
              <w:top w:val="nil"/>
              <w:left w:val="nil"/>
              <w:bottom w:val="single" w:sz="4" w:space="0" w:color="auto"/>
              <w:right w:val="single" w:sz="4" w:space="0" w:color="auto"/>
            </w:tcBorders>
            <w:shd w:val="clear" w:color="auto" w:fill="auto"/>
            <w:noWrap/>
            <w:vAlign w:val="center"/>
          </w:tcPr>
          <w:p w14:paraId="1477514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2,535.50</w:t>
            </w:r>
          </w:p>
        </w:tc>
        <w:tc>
          <w:tcPr>
            <w:tcW w:w="1877" w:type="dxa"/>
            <w:tcBorders>
              <w:top w:val="nil"/>
              <w:left w:val="nil"/>
              <w:bottom w:val="single" w:sz="4" w:space="0" w:color="auto"/>
              <w:right w:val="single" w:sz="4" w:space="0" w:color="auto"/>
            </w:tcBorders>
            <w:shd w:val="clear" w:color="auto" w:fill="auto"/>
            <w:noWrap/>
            <w:vAlign w:val="center"/>
          </w:tcPr>
          <w:p w14:paraId="0A39E769"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A9D9CC1"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11AC606B" w14:textId="77777777" w:rsidR="0082252B" w:rsidRDefault="0082252B">
            <w:pPr>
              <w:jc w:val="right"/>
              <w:rPr>
                <w:rFonts w:ascii="Times New Roman" w:eastAsia="仿宋_GB2312" w:hAnsi="Times New Roman" w:cs="Times New Roman"/>
                <w:kern w:val="0"/>
                <w:sz w:val="24"/>
                <w:szCs w:val="24"/>
              </w:rPr>
            </w:pPr>
          </w:p>
        </w:tc>
      </w:tr>
      <w:tr w:rsidR="0082252B" w14:paraId="293DB48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B16E8E"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20801</w:t>
            </w:r>
          </w:p>
        </w:tc>
        <w:tc>
          <w:tcPr>
            <w:tcW w:w="1337" w:type="dxa"/>
            <w:tcBorders>
              <w:top w:val="nil"/>
              <w:left w:val="nil"/>
              <w:bottom w:val="single" w:sz="4" w:space="0" w:color="auto"/>
              <w:right w:val="single" w:sz="4" w:space="0" w:color="auto"/>
            </w:tcBorders>
            <w:shd w:val="clear" w:color="000000" w:fill="FFFFFF"/>
            <w:noWrap/>
            <w:vAlign w:val="center"/>
          </w:tcPr>
          <w:p w14:paraId="1EE3F91A"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人力资源和社会保障管理事务</w:t>
            </w:r>
          </w:p>
        </w:tc>
        <w:tc>
          <w:tcPr>
            <w:tcW w:w="1877" w:type="dxa"/>
            <w:tcBorders>
              <w:top w:val="nil"/>
              <w:left w:val="nil"/>
              <w:bottom w:val="single" w:sz="4" w:space="0" w:color="auto"/>
              <w:right w:val="single" w:sz="4" w:space="0" w:color="auto"/>
            </w:tcBorders>
            <w:shd w:val="clear" w:color="auto" w:fill="auto"/>
            <w:noWrap/>
            <w:vAlign w:val="center"/>
          </w:tcPr>
          <w:p w14:paraId="4BC1F731"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2,109.36</w:t>
            </w:r>
          </w:p>
        </w:tc>
        <w:tc>
          <w:tcPr>
            <w:tcW w:w="1334" w:type="dxa"/>
            <w:tcBorders>
              <w:top w:val="nil"/>
              <w:left w:val="nil"/>
              <w:bottom w:val="single" w:sz="4" w:space="0" w:color="auto"/>
              <w:right w:val="single" w:sz="4" w:space="0" w:color="auto"/>
            </w:tcBorders>
            <w:shd w:val="clear" w:color="auto" w:fill="auto"/>
            <w:noWrap/>
            <w:vAlign w:val="center"/>
          </w:tcPr>
          <w:p w14:paraId="78FA2038"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1,780.36</w:t>
            </w:r>
          </w:p>
        </w:tc>
        <w:tc>
          <w:tcPr>
            <w:tcW w:w="1334" w:type="dxa"/>
            <w:tcBorders>
              <w:top w:val="nil"/>
              <w:left w:val="nil"/>
              <w:bottom w:val="single" w:sz="4" w:space="0" w:color="auto"/>
              <w:right w:val="single" w:sz="4" w:space="0" w:color="auto"/>
            </w:tcBorders>
            <w:shd w:val="clear" w:color="auto" w:fill="auto"/>
            <w:noWrap/>
            <w:vAlign w:val="center"/>
          </w:tcPr>
          <w:p w14:paraId="0B146247"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329.00</w:t>
            </w:r>
          </w:p>
        </w:tc>
        <w:tc>
          <w:tcPr>
            <w:tcW w:w="1877" w:type="dxa"/>
            <w:tcBorders>
              <w:top w:val="nil"/>
              <w:left w:val="nil"/>
              <w:bottom w:val="single" w:sz="4" w:space="0" w:color="auto"/>
              <w:right w:val="single" w:sz="4" w:space="0" w:color="auto"/>
            </w:tcBorders>
            <w:shd w:val="clear" w:color="auto" w:fill="auto"/>
            <w:noWrap/>
            <w:vAlign w:val="center"/>
          </w:tcPr>
          <w:p w14:paraId="7EA1CB4C"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799B3B8E"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6F26D778" w14:textId="77777777" w:rsidR="0082252B" w:rsidRDefault="0082252B">
            <w:pPr>
              <w:jc w:val="right"/>
              <w:rPr>
                <w:rFonts w:ascii="Times New Roman" w:eastAsia="仿宋_GB2312" w:hAnsi="Times New Roman" w:cs="Times New Roman"/>
                <w:kern w:val="0"/>
                <w:sz w:val="24"/>
                <w:szCs w:val="24"/>
              </w:rPr>
            </w:pPr>
          </w:p>
        </w:tc>
      </w:tr>
      <w:tr w:rsidR="0082252B" w14:paraId="679CC9E0"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E4374"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2080101</w:t>
            </w:r>
          </w:p>
        </w:tc>
        <w:tc>
          <w:tcPr>
            <w:tcW w:w="1337" w:type="dxa"/>
            <w:tcBorders>
              <w:top w:val="nil"/>
              <w:left w:val="nil"/>
              <w:bottom w:val="single" w:sz="4" w:space="0" w:color="auto"/>
              <w:right w:val="single" w:sz="4" w:space="0" w:color="auto"/>
            </w:tcBorders>
            <w:shd w:val="clear" w:color="000000" w:fill="FFFFFF"/>
            <w:noWrap/>
            <w:vAlign w:val="center"/>
          </w:tcPr>
          <w:p w14:paraId="4AD5473E"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行政运行</w:t>
            </w:r>
          </w:p>
        </w:tc>
        <w:tc>
          <w:tcPr>
            <w:tcW w:w="1877" w:type="dxa"/>
            <w:tcBorders>
              <w:top w:val="nil"/>
              <w:left w:val="nil"/>
              <w:bottom w:val="single" w:sz="4" w:space="0" w:color="auto"/>
              <w:right w:val="single" w:sz="4" w:space="0" w:color="auto"/>
            </w:tcBorders>
            <w:shd w:val="clear" w:color="auto" w:fill="auto"/>
            <w:noWrap/>
            <w:vAlign w:val="center"/>
          </w:tcPr>
          <w:p w14:paraId="30C5FB4C"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1,656.44</w:t>
            </w:r>
          </w:p>
        </w:tc>
        <w:tc>
          <w:tcPr>
            <w:tcW w:w="1334" w:type="dxa"/>
            <w:tcBorders>
              <w:top w:val="nil"/>
              <w:left w:val="nil"/>
              <w:bottom w:val="single" w:sz="4" w:space="0" w:color="auto"/>
              <w:right w:val="single" w:sz="4" w:space="0" w:color="auto"/>
            </w:tcBorders>
            <w:shd w:val="clear" w:color="auto" w:fill="auto"/>
            <w:noWrap/>
            <w:vAlign w:val="center"/>
          </w:tcPr>
          <w:p w14:paraId="781F1A25"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1,656.44</w:t>
            </w:r>
          </w:p>
        </w:tc>
        <w:tc>
          <w:tcPr>
            <w:tcW w:w="1334" w:type="dxa"/>
            <w:tcBorders>
              <w:top w:val="nil"/>
              <w:left w:val="nil"/>
              <w:bottom w:val="single" w:sz="4" w:space="0" w:color="auto"/>
              <w:right w:val="single" w:sz="4" w:space="0" w:color="auto"/>
            </w:tcBorders>
            <w:shd w:val="clear" w:color="auto" w:fill="auto"/>
            <w:noWrap/>
            <w:vAlign w:val="center"/>
          </w:tcPr>
          <w:p w14:paraId="00A42337"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0A744F84"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D710E40"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11699EBA" w14:textId="77777777" w:rsidR="0082252B" w:rsidRDefault="0082252B">
            <w:pPr>
              <w:jc w:val="right"/>
              <w:rPr>
                <w:rFonts w:ascii="Times New Roman" w:eastAsia="仿宋_GB2312" w:hAnsi="Times New Roman" w:cs="Times New Roman"/>
                <w:kern w:val="0"/>
                <w:sz w:val="24"/>
                <w:szCs w:val="24"/>
              </w:rPr>
            </w:pPr>
          </w:p>
        </w:tc>
      </w:tr>
      <w:tr w:rsidR="0082252B" w14:paraId="54ABDC95"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451437"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2080102</w:t>
            </w:r>
          </w:p>
        </w:tc>
        <w:tc>
          <w:tcPr>
            <w:tcW w:w="1337" w:type="dxa"/>
            <w:tcBorders>
              <w:top w:val="nil"/>
              <w:left w:val="nil"/>
              <w:bottom w:val="single" w:sz="4" w:space="0" w:color="auto"/>
              <w:right w:val="single" w:sz="4" w:space="0" w:color="auto"/>
            </w:tcBorders>
            <w:shd w:val="clear" w:color="000000" w:fill="FFFFFF"/>
            <w:noWrap/>
            <w:vAlign w:val="center"/>
          </w:tcPr>
          <w:p w14:paraId="30A0F3D8"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一般行政管理事务</w:t>
            </w:r>
          </w:p>
        </w:tc>
        <w:tc>
          <w:tcPr>
            <w:tcW w:w="1877" w:type="dxa"/>
            <w:tcBorders>
              <w:top w:val="nil"/>
              <w:left w:val="nil"/>
              <w:bottom w:val="single" w:sz="4" w:space="0" w:color="auto"/>
              <w:right w:val="single" w:sz="4" w:space="0" w:color="auto"/>
            </w:tcBorders>
            <w:shd w:val="clear" w:color="auto" w:fill="auto"/>
            <w:noWrap/>
            <w:vAlign w:val="center"/>
          </w:tcPr>
          <w:p w14:paraId="5E420FB3"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329.00</w:t>
            </w:r>
          </w:p>
        </w:tc>
        <w:tc>
          <w:tcPr>
            <w:tcW w:w="1334" w:type="dxa"/>
            <w:tcBorders>
              <w:top w:val="nil"/>
              <w:left w:val="nil"/>
              <w:bottom w:val="single" w:sz="4" w:space="0" w:color="auto"/>
              <w:right w:val="single" w:sz="4" w:space="0" w:color="auto"/>
            </w:tcBorders>
            <w:shd w:val="clear" w:color="auto" w:fill="auto"/>
            <w:noWrap/>
            <w:vAlign w:val="center"/>
          </w:tcPr>
          <w:p w14:paraId="3D3D4490"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1FA0776C"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329.00</w:t>
            </w:r>
          </w:p>
        </w:tc>
        <w:tc>
          <w:tcPr>
            <w:tcW w:w="1877" w:type="dxa"/>
            <w:tcBorders>
              <w:top w:val="nil"/>
              <w:left w:val="nil"/>
              <w:bottom w:val="single" w:sz="4" w:space="0" w:color="auto"/>
              <w:right w:val="single" w:sz="4" w:space="0" w:color="auto"/>
            </w:tcBorders>
            <w:shd w:val="clear" w:color="auto" w:fill="auto"/>
            <w:noWrap/>
            <w:vAlign w:val="center"/>
          </w:tcPr>
          <w:p w14:paraId="54141915"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444EB76"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38243804" w14:textId="77777777" w:rsidR="0082252B" w:rsidRDefault="0082252B">
            <w:pPr>
              <w:jc w:val="right"/>
              <w:rPr>
                <w:rFonts w:ascii="Times New Roman" w:eastAsia="仿宋_GB2312" w:hAnsi="Times New Roman" w:cs="Times New Roman"/>
                <w:kern w:val="0"/>
                <w:sz w:val="24"/>
                <w:szCs w:val="24"/>
              </w:rPr>
            </w:pPr>
          </w:p>
        </w:tc>
      </w:tr>
      <w:tr w:rsidR="0082252B" w14:paraId="50F03BB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5FD938"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2080199</w:t>
            </w:r>
          </w:p>
        </w:tc>
        <w:tc>
          <w:tcPr>
            <w:tcW w:w="1337" w:type="dxa"/>
            <w:tcBorders>
              <w:top w:val="nil"/>
              <w:left w:val="nil"/>
              <w:bottom w:val="single" w:sz="4" w:space="0" w:color="auto"/>
              <w:right w:val="single" w:sz="4" w:space="0" w:color="auto"/>
            </w:tcBorders>
            <w:shd w:val="clear" w:color="000000" w:fill="FFFFFF"/>
            <w:noWrap/>
            <w:vAlign w:val="center"/>
          </w:tcPr>
          <w:p w14:paraId="73E0A02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其他人力资源和社会保障管理事务支出</w:t>
            </w:r>
          </w:p>
        </w:tc>
        <w:tc>
          <w:tcPr>
            <w:tcW w:w="1877" w:type="dxa"/>
            <w:tcBorders>
              <w:top w:val="nil"/>
              <w:left w:val="nil"/>
              <w:bottom w:val="single" w:sz="4" w:space="0" w:color="auto"/>
              <w:right w:val="single" w:sz="4" w:space="0" w:color="auto"/>
            </w:tcBorders>
            <w:shd w:val="clear" w:color="auto" w:fill="auto"/>
            <w:noWrap/>
            <w:vAlign w:val="center"/>
          </w:tcPr>
          <w:p w14:paraId="0427713C"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123.92</w:t>
            </w:r>
          </w:p>
        </w:tc>
        <w:tc>
          <w:tcPr>
            <w:tcW w:w="1334" w:type="dxa"/>
            <w:tcBorders>
              <w:top w:val="nil"/>
              <w:left w:val="nil"/>
              <w:bottom w:val="single" w:sz="4" w:space="0" w:color="auto"/>
              <w:right w:val="single" w:sz="4" w:space="0" w:color="auto"/>
            </w:tcBorders>
            <w:shd w:val="clear" w:color="auto" w:fill="auto"/>
            <w:noWrap/>
            <w:vAlign w:val="center"/>
          </w:tcPr>
          <w:p w14:paraId="690474A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123.92</w:t>
            </w:r>
          </w:p>
        </w:tc>
        <w:tc>
          <w:tcPr>
            <w:tcW w:w="1334" w:type="dxa"/>
            <w:tcBorders>
              <w:top w:val="nil"/>
              <w:left w:val="nil"/>
              <w:bottom w:val="single" w:sz="4" w:space="0" w:color="auto"/>
              <w:right w:val="single" w:sz="4" w:space="0" w:color="auto"/>
            </w:tcBorders>
            <w:shd w:val="clear" w:color="auto" w:fill="auto"/>
            <w:noWrap/>
            <w:vAlign w:val="center"/>
          </w:tcPr>
          <w:p w14:paraId="1F66120D"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2515CDDF"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7A998BCF"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28D117F" w14:textId="77777777" w:rsidR="0082252B" w:rsidRDefault="0082252B">
            <w:pPr>
              <w:jc w:val="right"/>
              <w:rPr>
                <w:rFonts w:ascii="Times New Roman" w:eastAsia="仿宋_GB2312" w:hAnsi="Times New Roman" w:cs="Times New Roman"/>
                <w:kern w:val="0"/>
                <w:sz w:val="24"/>
                <w:szCs w:val="24"/>
              </w:rPr>
            </w:pPr>
          </w:p>
        </w:tc>
      </w:tr>
      <w:tr w:rsidR="0082252B" w14:paraId="2413521B"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C4FC2"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20805</w:t>
            </w:r>
          </w:p>
        </w:tc>
        <w:tc>
          <w:tcPr>
            <w:tcW w:w="1337" w:type="dxa"/>
            <w:tcBorders>
              <w:top w:val="nil"/>
              <w:left w:val="nil"/>
              <w:bottom w:val="single" w:sz="4" w:space="0" w:color="auto"/>
              <w:right w:val="single" w:sz="4" w:space="0" w:color="auto"/>
            </w:tcBorders>
            <w:shd w:val="clear" w:color="000000" w:fill="FFFFFF"/>
            <w:noWrap/>
            <w:vAlign w:val="center"/>
          </w:tcPr>
          <w:p w14:paraId="3B7F1845"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行政事业单位养老支出</w:t>
            </w:r>
          </w:p>
        </w:tc>
        <w:tc>
          <w:tcPr>
            <w:tcW w:w="1877" w:type="dxa"/>
            <w:tcBorders>
              <w:top w:val="nil"/>
              <w:left w:val="nil"/>
              <w:bottom w:val="single" w:sz="4" w:space="0" w:color="auto"/>
              <w:right w:val="single" w:sz="4" w:space="0" w:color="auto"/>
            </w:tcBorders>
            <w:shd w:val="clear" w:color="auto" w:fill="auto"/>
            <w:noWrap/>
            <w:vAlign w:val="center"/>
          </w:tcPr>
          <w:p w14:paraId="32188542"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205.07</w:t>
            </w:r>
          </w:p>
        </w:tc>
        <w:tc>
          <w:tcPr>
            <w:tcW w:w="1334" w:type="dxa"/>
            <w:tcBorders>
              <w:top w:val="nil"/>
              <w:left w:val="nil"/>
              <w:bottom w:val="single" w:sz="4" w:space="0" w:color="auto"/>
              <w:right w:val="single" w:sz="4" w:space="0" w:color="auto"/>
            </w:tcBorders>
            <w:shd w:val="clear" w:color="auto" w:fill="auto"/>
            <w:noWrap/>
            <w:vAlign w:val="center"/>
          </w:tcPr>
          <w:p w14:paraId="1F9487E3"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205.07</w:t>
            </w:r>
          </w:p>
        </w:tc>
        <w:tc>
          <w:tcPr>
            <w:tcW w:w="1334" w:type="dxa"/>
            <w:tcBorders>
              <w:top w:val="nil"/>
              <w:left w:val="nil"/>
              <w:bottom w:val="single" w:sz="4" w:space="0" w:color="auto"/>
              <w:right w:val="single" w:sz="4" w:space="0" w:color="auto"/>
            </w:tcBorders>
            <w:shd w:val="clear" w:color="auto" w:fill="auto"/>
            <w:noWrap/>
            <w:vAlign w:val="center"/>
          </w:tcPr>
          <w:p w14:paraId="716B836B"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564CA45C"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3458A04"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456CA01E" w14:textId="77777777" w:rsidR="0082252B" w:rsidRDefault="0082252B">
            <w:pPr>
              <w:jc w:val="right"/>
              <w:rPr>
                <w:rFonts w:ascii="Times New Roman" w:eastAsia="仿宋_GB2312" w:hAnsi="Times New Roman" w:cs="Times New Roman"/>
                <w:kern w:val="0"/>
                <w:sz w:val="24"/>
                <w:szCs w:val="24"/>
              </w:rPr>
            </w:pPr>
          </w:p>
        </w:tc>
      </w:tr>
      <w:tr w:rsidR="0082252B" w14:paraId="5A82EC71"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1E0865"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2080505</w:t>
            </w:r>
          </w:p>
        </w:tc>
        <w:tc>
          <w:tcPr>
            <w:tcW w:w="1337" w:type="dxa"/>
            <w:tcBorders>
              <w:top w:val="nil"/>
              <w:left w:val="nil"/>
              <w:bottom w:val="single" w:sz="4" w:space="0" w:color="auto"/>
              <w:right w:val="single" w:sz="4" w:space="0" w:color="auto"/>
            </w:tcBorders>
            <w:shd w:val="clear" w:color="000000" w:fill="FFFFFF"/>
            <w:noWrap/>
            <w:vAlign w:val="center"/>
          </w:tcPr>
          <w:p w14:paraId="30EB101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机关事业单位基本养老保险缴费支出</w:t>
            </w:r>
          </w:p>
        </w:tc>
        <w:tc>
          <w:tcPr>
            <w:tcW w:w="1877" w:type="dxa"/>
            <w:tcBorders>
              <w:top w:val="nil"/>
              <w:left w:val="nil"/>
              <w:bottom w:val="single" w:sz="4" w:space="0" w:color="auto"/>
              <w:right w:val="single" w:sz="4" w:space="0" w:color="auto"/>
            </w:tcBorders>
            <w:shd w:val="clear" w:color="auto" w:fill="auto"/>
            <w:noWrap/>
            <w:vAlign w:val="center"/>
          </w:tcPr>
          <w:p w14:paraId="405DEDE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205.07</w:t>
            </w:r>
          </w:p>
        </w:tc>
        <w:tc>
          <w:tcPr>
            <w:tcW w:w="1334" w:type="dxa"/>
            <w:tcBorders>
              <w:top w:val="nil"/>
              <w:left w:val="nil"/>
              <w:bottom w:val="single" w:sz="4" w:space="0" w:color="auto"/>
              <w:right w:val="single" w:sz="4" w:space="0" w:color="auto"/>
            </w:tcBorders>
            <w:shd w:val="clear" w:color="auto" w:fill="auto"/>
            <w:noWrap/>
            <w:vAlign w:val="center"/>
          </w:tcPr>
          <w:p w14:paraId="0F60868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205.07</w:t>
            </w:r>
          </w:p>
        </w:tc>
        <w:tc>
          <w:tcPr>
            <w:tcW w:w="1334" w:type="dxa"/>
            <w:tcBorders>
              <w:top w:val="nil"/>
              <w:left w:val="nil"/>
              <w:bottom w:val="single" w:sz="4" w:space="0" w:color="auto"/>
              <w:right w:val="single" w:sz="4" w:space="0" w:color="auto"/>
            </w:tcBorders>
            <w:shd w:val="clear" w:color="auto" w:fill="auto"/>
            <w:noWrap/>
            <w:vAlign w:val="center"/>
          </w:tcPr>
          <w:p w14:paraId="737AAA44"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4BC629C6"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031DF05"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55C33DC" w14:textId="77777777" w:rsidR="0082252B" w:rsidRDefault="0082252B">
            <w:pPr>
              <w:jc w:val="right"/>
              <w:rPr>
                <w:rFonts w:ascii="Times New Roman" w:eastAsia="仿宋_GB2312" w:hAnsi="Times New Roman" w:cs="Times New Roman"/>
                <w:kern w:val="0"/>
                <w:sz w:val="24"/>
                <w:szCs w:val="24"/>
              </w:rPr>
            </w:pPr>
          </w:p>
        </w:tc>
      </w:tr>
      <w:tr w:rsidR="0082252B" w14:paraId="72A7D8A5"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5ED69"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20807</w:t>
            </w:r>
          </w:p>
        </w:tc>
        <w:tc>
          <w:tcPr>
            <w:tcW w:w="1337" w:type="dxa"/>
            <w:tcBorders>
              <w:top w:val="nil"/>
              <w:left w:val="nil"/>
              <w:bottom w:val="single" w:sz="4" w:space="0" w:color="auto"/>
              <w:right w:val="single" w:sz="4" w:space="0" w:color="auto"/>
            </w:tcBorders>
            <w:shd w:val="clear" w:color="000000" w:fill="FFFFFF"/>
            <w:noWrap/>
            <w:vAlign w:val="center"/>
          </w:tcPr>
          <w:p w14:paraId="6841FBE3"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就业补助</w:t>
            </w:r>
          </w:p>
        </w:tc>
        <w:tc>
          <w:tcPr>
            <w:tcW w:w="1877" w:type="dxa"/>
            <w:tcBorders>
              <w:top w:val="nil"/>
              <w:left w:val="nil"/>
              <w:bottom w:val="single" w:sz="4" w:space="0" w:color="auto"/>
              <w:right w:val="single" w:sz="4" w:space="0" w:color="auto"/>
            </w:tcBorders>
            <w:shd w:val="clear" w:color="auto" w:fill="auto"/>
            <w:noWrap/>
            <w:vAlign w:val="center"/>
          </w:tcPr>
          <w:p w14:paraId="55EC29B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2,206.50</w:t>
            </w:r>
          </w:p>
        </w:tc>
        <w:tc>
          <w:tcPr>
            <w:tcW w:w="1334" w:type="dxa"/>
            <w:tcBorders>
              <w:top w:val="nil"/>
              <w:left w:val="nil"/>
              <w:bottom w:val="single" w:sz="4" w:space="0" w:color="auto"/>
              <w:right w:val="single" w:sz="4" w:space="0" w:color="auto"/>
            </w:tcBorders>
            <w:shd w:val="clear" w:color="auto" w:fill="auto"/>
            <w:noWrap/>
            <w:vAlign w:val="center"/>
          </w:tcPr>
          <w:p w14:paraId="5A2FC67E"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7812E7CE"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2,206.50</w:t>
            </w:r>
          </w:p>
        </w:tc>
        <w:tc>
          <w:tcPr>
            <w:tcW w:w="1877" w:type="dxa"/>
            <w:tcBorders>
              <w:top w:val="nil"/>
              <w:left w:val="nil"/>
              <w:bottom w:val="single" w:sz="4" w:space="0" w:color="auto"/>
              <w:right w:val="single" w:sz="4" w:space="0" w:color="auto"/>
            </w:tcBorders>
            <w:shd w:val="clear" w:color="auto" w:fill="auto"/>
            <w:noWrap/>
            <w:vAlign w:val="center"/>
          </w:tcPr>
          <w:p w14:paraId="6A02B99D"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6D1CD2B"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4A94A104" w14:textId="77777777" w:rsidR="0082252B" w:rsidRDefault="0082252B">
            <w:pPr>
              <w:jc w:val="right"/>
              <w:rPr>
                <w:rFonts w:ascii="Times New Roman" w:eastAsia="仿宋_GB2312" w:hAnsi="Times New Roman" w:cs="Times New Roman"/>
                <w:kern w:val="0"/>
                <w:sz w:val="24"/>
                <w:szCs w:val="24"/>
              </w:rPr>
            </w:pPr>
          </w:p>
        </w:tc>
      </w:tr>
      <w:tr w:rsidR="0082252B" w14:paraId="152D7A60"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41852"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2080799</w:t>
            </w:r>
          </w:p>
        </w:tc>
        <w:tc>
          <w:tcPr>
            <w:tcW w:w="1337" w:type="dxa"/>
            <w:tcBorders>
              <w:top w:val="nil"/>
              <w:left w:val="nil"/>
              <w:bottom w:val="single" w:sz="4" w:space="0" w:color="auto"/>
              <w:right w:val="single" w:sz="4" w:space="0" w:color="auto"/>
            </w:tcBorders>
            <w:shd w:val="clear" w:color="000000" w:fill="FFFFFF"/>
            <w:noWrap/>
            <w:vAlign w:val="center"/>
          </w:tcPr>
          <w:p w14:paraId="0A2FD0B5"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其他就业补助支出</w:t>
            </w:r>
          </w:p>
        </w:tc>
        <w:tc>
          <w:tcPr>
            <w:tcW w:w="1877" w:type="dxa"/>
            <w:tcBorders>
              <w:top w:val="nil"/>
              <w:left w:val="nil"/>
              <w:bottom w:val="single" w:sz="4" w:space="0" w:color="auto"/>
              <w:right w:val="single" w:sz="4" w:space="0" w:color="auto"/>
            </w:tcBorders>
            <w:shd w:val="clear" w:color="auto" w:fill="auto"/>
            <w:noWrap/>
            <w:vAlign w:val="center"/>
          </w:tcPr>
          <w:p w14:paraId="76BC2D9B"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2,206.50</w:t>
            </w:r>
          </w:p>
        </w:tc>
        <w:tc>
          <w:tcPr>
            <w:tcW w:w="1334" w:type="dxa"/>
            <w:tcBorders>
              <w:top w:val="nil"/>
              <w:left w:val="nil"/>
              <w:bottom w:val="single" w:sz="4" w:space="0" w:color="auto"/>
              <w:right w:val="single" w:sz="4" w:space="0" w:color="auto"/>
            </w:tcBorders>
            <w:shd w:val="clear" w:color="auto" w:fill="auto"/>
            <w:noWrap/>
            <w:vAlign w:val="center"/>
          </w:tcPr>
          <w:p w14:paraId="718AFAE3"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F7341E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2,206.50</w:t>
            </w:r>
          </w:p>
        </w:tc>
        <w:tc>
          <w:tcPr>
            <w:tcW w:w="1877" w:type="dxa"/>
            <w:tcBorders>
              <w:top w:val="nil"/>
              <w:left w:val="nil"/>
              <w:bottom w:val="single" w:sz="4" w:space="0" w:color="auto"/>
              <w:right w:val="single" w:sz="4" w:space="0" w:color="auto"/>
            </w:tcBorders>
            <w:shd w:val="clear" w:color="auto" w:fill="auto"/>
            <w:noWrap/>
            <w:vAlign w:val="center"/>
          </w:tcPr>
          <w:p w14:paraId="4784DEED"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81B871C"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50E37EEF" w14:textId="77777777" w:rsidR="0082252B" w:rsidRDefault="0082252B">
            <w:pPr>
              <w:jc w:val="right"/>
              <w:rPr>
                <w:rFonts w:ascii="Times New Roman" w:eastAsia="仿宋_GB2312" w:hAnsi="Times New Roman" w:cs="Times New Roman"/>
                <w:kern w:val="0"/>
                <w:sz w:val="24"/>
                <w:szCs w:val="24"/>
              </w:rPr>
            </w:pPr>
          </w:p>
        </w:tc>
      </w:tr>
      <w:tr w:rsidR="0082252B" w14:paraId="53FAC3F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F5667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20808</w:t>
            </w:r>
          </w:p>
        </w:tc>
        <w:tc>
          <w:tcPr>
            <w:tcW w:w="1337" w:type="dxa"/>
            <w:tcBorders>
              <w:top w:val="nil"/>
              <w:left w:val="nil"/>
              <w:bottom w:val="single" w:sz="4" w:space="0" w:color="auto"/>
              <w:right w:val="single" w:sz="4" w:space="0" w:color="auto"/>
            </w:tcBorders>
            <w:shd w:val="clear" w:color="000000" w:fill="FFFFFF"/>
            <w:noWrap/>
            <w:vAlign w:val="center"/>
          </w:tcPr>
          <w:p w14:paraId="6C0653E6"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抚恤</w:t>
            </w:r>
          </w:p>
        </w:tc>
        <w:tc>
          <w:tcPr>
            <w:tcW w:w="1877" w:type="dxa"/>
            <w:tcBorders>
              <w:top w:val="nil"/>
              <w:left w:val="nil"/>
              <w:bottom w:val="single" w:sz="4" w:space="0" w:color="auto"/>
              <w:right w:val="single" w:sz="4" w:space="0" w:color="auto"/>
            </w:tcBorders>
            <w:shd w:val="clear" w:color="auto" w:fill="auto"/>
            <w:noWrap/>
            <w:vAlign w:val="center"/>
          </w:tcPr>
          <w:p w14:paraId="0EF9FAFA"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317.80</w:t>
            </w:r>
          </w:p>
        </w:tc>
        <w:tc>
          <w:tcPr>
            <w:tcW w:w="1334" w:type="dxa"/>
            <w:tcBorders>
              <w:top w:val="nil"/>
              <w:left w:val="nil"/>
              <w:bottom w:val="single" w:sz="4" w:space="0" w:color="auto"/>
              <w:right w:val="single" w:sz="4" w:space="0" w:color="auto"/>
            </w:tcBorders>
            <w:shd w:val="clear" w:color="auto" w:fill="auto"/>
            <w:noWrap/>
            <w:vAlign w:val="center"/>
          </w:tcPr>
          <w:p w14:paraId="50910E80"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317.80</w:t>
            </w:r>
          </w:p>
        </w:tc>
        <w:tc>
          <w:tcPr>
            <w:tcW w:w="1334" w:type="dxa"/>
            <w:tcBorders>
              <w:top w:val="nil"/>
              <w:left w:val="nil"/>
              <w:bottom w:val="single" w:sz="4" w:space="0" w:color="auto"/>
              <w:right w:val="single" w:sz="4" w:space="0" w:color="auto"/>
            </w:tcBorders>
            <w:shd w:val="clear" w:color="auto" w:fill="auto"/>
            <w:noWrap/>
            <w:vAlign w:val="center"/>
          </w:tcPr>
          <w:p w14:paraId="6A0BE6D7"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20A96637"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2B440E92"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4651739C" w14:textId="77777777" w:rsidR="0082252B" w:rsidRDefault="0082252B">
            <w:pPr>
              <w:jc w:val="right"/>
              <w:rPr>
                <w:rFonts w:ascii="Times New Roman" w:eastAsia="仿宋_GB2312" w:hAnsi="Times New Roman" w:cs="Times New Roman"/>
                <w:kern w:val="0"/>
                <w:sz w:val="24"/>
                <w:szCs w:val="24"/>
              </w:rPr>
            </w:pPr>
          </w:p>
        </w:tc>
      </w:tr>
      <w:tr w:rsidR="0082252B" w14:paraId="1CA4C8CE"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23887E"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lastRenderedPageBreak/>
              <w:t>2080801</w:t>
            </w:r>
          </w:p>
        </w:tc>
        <w:tc>
          <w:tcPr>
            <w:tcW w:w="1337" w:type="dxa"/>
            <w:tcBorders>
              <w:top w:val="nil"/>
              <w:left w:val="nil"/>
              <w:bottom w:val="single" w:sz="4" w:space="0" w:color="auto"/>
              <w:right w:val="single" w:sz="4" w:space="0" w:color="auto"/>
            </w:tcBorders>
            <w:shd w:val="clear" w:color="000000" w:fill="FFFFFF"/>
            <w:noWrap/>
            <w:vAlign w:val="center"/>
          </w:tcPr>
          <w:p w14:paraId="6A70E00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死亡抚恤</w:t>
            </w:r>
          </w:p>
        </w:tc>
        <w:tc>
          <w:tcPr>
            <w:tcW w:w="1877" w:type="dxa"/>
            <w:tcBorders>
              <w:top w:val="nil"/>
              <w:left w:val="nil"/>
              <w:bottom w:val="single" w:sz="4" w:space="0" w:color="auto"/>
              <w:right w:val="single" w:sz="4" w:space="0" w:color="auto"/>
            </w:tcBorders>
            <w:shd w:val="clear" w:color="auto" w:fill="auto"/>
            <w:noWrap/>
            <w:vAlign w:val="center"/>
          </w:tcPr>
          <w:p w14:paraId="04674B90"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21.45</w:t>
            </w:r>
          </w:p>
        </w:tc>
        <w:tc>
          <w:tcPr>
            <w:tcW w:w="1334" w:type="dxa"/>
            <w:tcBorders>
              <w:top w:val="nil"/>
              <w:left w:val="nil"/>
              <w:bottom w:val="single" w:sz="4" w:space="0" w:color="auto"/>
              <w:right w:val="single" w:sz="4" w:space="0" w:color="auto"/>
            </w:tcBorders>
            <w:shd w:val="clear" w:color="auto" w:fill="auto"/>
            <w:noWrap/>
            <w:vAlign w:val="center"/>
          </w:tcPr>
          <w:p w14:paraId="652849EC"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21.45</w:t>
            </w:r>
          </w:p>
        </w:tc>
        <w:tc>
          <w:tcPr>
            <w:tcW w:w="1334" w:type="dxa"/>
            <w:tcBorders>
              <w:top w:val="nil"/>
              <w:left w:val="nil"/>
              <w:bottom w:val="single" w:sz="4" w:space="0" w:color="auto"/>
              <w:right w:val="single" w:sz="4" w:space="0" w:color="auto"/>
            </w:tcBorders>
            <w:shd w:val="clear" w:color="auto" w:fill="auto"/>
            <w:noWrap/>
            <w:vAlign w:val="center"/>
          </w:tcPr>
          <w:p w14:paraId="584F74F3"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09B3756B"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76FA165C"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42E59DC9" w14:textId="77777777" w:rsidR="0082252B" w:rsidRDefault="0082252B">
            <w:pPr>
              <w:jc w:val="right"/>
              <w:rPr>
                <w:rFonts w:ascii="Times New Roman" w:eastAsia="仿宋_GB2312" w:hAnsi="Times New Roman" w:cs="Times New Roman"/>
                <w:kern w:val="0"/>
                <w:sz w:val="24"/>
                <w:szCs w:val="24"/>
              </w:rPr>
            </w:pPr>
          </w:p>
        </w:tc>
      </w:tr>
      <w:tr w:rsidR="0082252B" w14:paraId="777952CE"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8E75E"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2080899</w:t>
            </w:r>
          </w:p>
        </w:tc>
        <w:tc>
          <w:tcPr>
            <w:tcW w:w="1337" w:type="dxa"/>
            <w:tcBorders>
              <w:top w:val="nil"/>
              <w:left w:val="nil"/>
              <w:bottom w:val="single" w:sz="4" w:space="0" w:color="auto"/>
              <w:right w:val="single" w:sz="4" w:space="0" w:color="auto"/>
            </w:tcBorders>
            <w:shd w:val="clear" w:color="000000" w:fill="FFFFFF"/>
            <w:noWrap/>
            <w:vAlign w:val="center"/>
          </w:tcPr>
          <w:p w14:paraId="3B8FF35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其他优抚支出</w:t>
            </w:r>
          </w:p>
        </w:tc>
        <w:tc>
          <w:tcPr>
            <w:tcW w:w="1877" w:type="dxa"/>
            <w:tcBorders>
              <w:top w:val="nil"/>
              <w:left w:val="nil"/>
              <w:bottom w:val="single" w:sz="4" w:space="0" w:color="auto"/>
              <w:right w:val="single" w:sz="4" w:space="0" w:color="auto"/>
            </w:tcBorders>
            <w:shd w:val="clear" w:color="auto" w:fill="auto"/>
            <w:noWrap/>
            <w:vAlign w:val="center"/>
          </w:tcPr>
          <w:p w14:paraId="044A7ECE"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296.35</w:t>
            </w:r>
          </w:p>
        </w:tc>
        <w:tc>
          <w:tcPr>
            <w:tcW w:w="1334" w:type="dxa"/>
            <w:tcBorders>
              <w:top w:val="nil"/>
              <w:left w:val="nil"/>
              <w:bottom w:val="single" w:sz="4" w:space="0" w:color="auto"/>
              <w:right w:val="single" w:sz="4" w:space="0" w:color="auto"/>
            </w:tcBorders>
            <w:shd w:val="clear" w:color="auto" w:fill="auto"/>
            <w:noWrap/>
            <w:vAlign w:val="center"/>
          </w:tcPr>
          <w:p w14:paraId="21663B67"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296.35</w:t>
            </w:r>
          </w:p>
        </w:tc>
        <w:tc>
          <w:tcPr>
            <w:tcW w:w="1334" w:type="dxa"/>
            <w:tcBorders>
              <w:top w:val="nil"/>
              <w:left w:val="nil"/>
              <w:bottom w:val="single" w:sz="4" w:space="0" w:color="auto"/>
              <w:right w:val="single" w:sz="4" w:space="0" w:color="auto"/>
            </w:tcBorders>
            <w:shd w:val="clear" w:color="auto" w:fill="auto"/>
            <w:noWrap/>
            <w:vAlign w:val="center"/>
          </w:tcPr>
          <w:p w14:paraId="3B40F2E7"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3CB2556D"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4E1C0A64"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2BAD421D" w14:textId="77777777" w:rsidR="0082252B" w:rsidRDefault="0082252B">
            <w:pPr>
              <w:jc w:val="right"/>
              <w:rPr>
                <w:rFonts w:ascii="Times New Roman" w:eastAsia="仿宋_GB2312" w:hAnsi="Times New Roman" w:cs="Times New Roman"/>
                <w:kern w:val="0"/>
                <w:sz w:val="24"/>
                <w:szCs w:val="24"/>
              </w:rPr>
            </w:pPr>
          </w:p>
        </w:tc>
      </w:tr>
      <w:tr w:rsidR="0082252B" w14:paraId="35CE9BD5"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DF3836"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20809</w:t>
            </w:r>
          </w:p>
        </w:tc>
        <w:tc>
          <w:tcPr>
            <w:tcW w:w="1337" w:type="dxa"/>
            <w:tcBorders>
              <w:top w:val="nil"/>
              <w:left w:val="nil"/>
              <w:bottom w:val="single" w:sz="4" w:space="0" w:color="auto"/>
              <w:right w:val="single" w:sz="4" w:space="0" w:color="auto"/>
            </w:tcBorders>
            <w:shd w:val="clear" w:color="000000" w:fill="FFFFFF"/>
            <w:noWrap/>
            <w:vAlign w:val="center"/>
          </w:tcPr>
          <w:p w14:paraId="52F013E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退役安置</w:t>
            </w:r>
          </w:p>
        </w:tc>
        <w:tc>
          <w:tcPr>
            <w:tcW w:w="1877" w:type="dxa"/>
            <w:tcBorders>
              <w:top w:val="nil"/>
              <w:left w:val="nil"/>
              <w:bottom w:val="single" w:sz="4" w:space="0" w:color="auto"/>
              <w:right w:val="single" w:sz="4" w:space="0" w:color="auto"/>
            </w:tcBorders>
            <w:shd w:val="clear" w:color="auto" w:fill="auto"/>
            <w:noWrap/>
            <w:vAlign w:val="center"/>
          </w:tcPr>
          <w:p w14:paraId="1C86391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7.76</w:t>
            </w:r>
          </w:p>
        </w:tc>
        <w:tc>
          <w:tcPr>
            <w:tcW w:w="1334" w:type="dxa"/>
            <w:tcBorders>
              <w:top w:val="nil"/>
              <w:left w:val="nil"/>
              <w:bottom w:val="single" w:sz="4" w:space="0" w:color="auto"/>
              <w:right w:val="single" w:sz="4" w:space="0" w:color="auto"/>
            </w:tcBorders>
            <w:shd w:val="clear" w:color="auto" w:fill="auto"/>
            <w:noWrap/>
            <w:vAlign w:val="center"/>
          </w:tcPr>
          <w:p w14:paraId="32760E7A"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7.76</w:t>
            </w:r>
          </w:p>
        </w:tc>
        <w:tc>
          <w:tcPr>
            <w:tcW w:w="1334" w:type="dxa"/>
            <w:tcBorders>
              <w:top w:val="nil"/>
              <w:left w:val="nil"/>
              <w:bottom w:val="single" w:sz="4" w:space="0" w:color="auto"/>
              <w:right w:val="single" w:sz="4" w:space="0" w:color="auto"/>
            </w:tcBorders>
            <w:shd w:val="clear" w:color="auto" w:fill="auto"/>
            <w:noWrap/>
            <w:vAlign w:val="center"/>
          </w:tcPr>
          <w:p w14:paraId="0D5FB53A"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6586CECC"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0D972D03"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00C2F7FA" w14:textId="77777777" w:rsidR="0082252B" w:rsidRDefault="0082252B">
            <w:pPr>
              <w:jc w:val="right"/>
              <w:rPr>
                <w:rFonts w:ascii="Times New Roman" w:eastAsia="仿宋_GB2312" w:hAnsi="Times New Roman" w:cs="Times New Roman"/>
                <w:kern w:val="0"/>
                <w:sz w:val="24"/>
                <w:szCs w:val="24"/>
              </w:rPr>
            </w:pPr>
          </w:p>
        </w:tc>
      </w:tr>
      <w:tr w:rsidR="0082252B" w14:paraId="3CBD613B"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15418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2080905</w:t>
            </w:r>
          </w:p>
        </w:tc>
        <w:tc>
          <w:tcPr>
            <w:tcW w:w="1337" w:type="dxa"/>
            <w:tcBorders>
              <w:top w:val="nil"/>
              <w:left w:val="nil"/>
              <w:bottom w:val="single" w:sz="4" w:space="0" w:color="auto"/>
              <w:right w:val="single" w:sz="4" w:space="0" w:color="auto"/>
            </w:tcBorders>
            <w:shd w:val="clear" w:color="000000" w:fill="FFFFFF"/>
            <w:noWrap/>
            <w:vAlign w:val="center"/>
          </w:tcPr>
          <w:p w14:paraId="7E1AA8B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军队转业干部安置</w:t>
            </w:r>
          </w:p>
        </w:tc>
        <w:tc>
          <w:tcPr>
            <w:tcW w:w="1877" w:type="dxa"/>
            <w:tcBorders>
              <w:top w:val="nil"/>
              <w:left w:val="nil"/>
              <w:bottom w:val="single" w:sz="4" w:space="0" w:color="auto"/>
              <w:right w:val="single" w:sz="4" w:space="0" w:color="auto"/>
            </w:tcBorders>
            <w:shd w:val="clear" w:color="auto" w:fill="auto"/>
            <w:noWrap/>
            <w:vAlign w:val="center"/>
          </w:tcPr>
          <w:p w14:paraId="0BD7B973"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7.76</w:t>
            </w:r>
          </w:p>
        </w:tc>
        <w:tc>
          <w:tcPr>
            <w:tcW w:w="1334" w:type="dxa"/>
            <w:tcBorders>
              <w:top w:val="nil"/>
              <w:left w:val="nil"/>
              <w:bottom w:val="single" w:sz="4" w:space="0" w:color="auto"/>
              <w:right w:val="single" w:sz="4" w:space="0" w:color="auto"/>
            </w:tcBorders>
            <w:shd w:val="clear" w:color="auto" w:fill="auto"/>
            <w:noWrap/>
            <w:vAlign w:val="center"/>
          </w:tcPr>
          <w:p w14:paraId="78E2FF7B"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7.76</w:t>
            </w:r>
          </w:p>
        </w:tc>
        <w:tc>
          <w:tcPr>
            <w:tcW w:w="1334" w:type="dxa"/>
            <w:tcBorders>
              <w:top w:val="nil"/>
              <w:left w:val="nil"/>
              <w:bottom w:val="single" w:sz="4" w:space="0" w:color="auto"/>
              <w:right w:val="single" w:sz="4" w:space="0" w:color="auto"/>
            </w:tcBorders>
            <w:shd w:val="clear" w:color="auto" w:fill="auto"/>
            <w:noWrap/>
            <w:vAlign w:val="center"/>
          </w:tcPr>
          <w:p w14:paraId="4A411120"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5E58A903"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33653E8"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4F87F4D5" w14:textId="77777777" w:rsidR="0082252B" w:rsidRDefault="0082252B">
            <w:pPr>
              <w:jc w:val="right"/>
              <w:rPr>
                <w:rFonts w:ascii="Times New Roman" w:eastAsia="仿宋_GB2312" w:hAnsi="Times New Roman" w:cs="Times New Roman"/>
                <w:kern w:val="0"/>
                <w:sz w:val="24"/>
                <w:szCs w:val="24"/>
              </w:rPr>
            </w:pPr>
          </w:p>
        </w:tc>
      </w:tr>
      <w:tr w:rsidR="0082252B" w14:paraId="736304E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C93D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20899</w:t>
            </w:r>
          </w:p>
        </w:tc>
        <w:tc>
          <w:tcPr>
            <w:tcW w:w="1337" w:type="dxa"/>
            <w:tcBorders>
              <w:top w:val="nil"/>
              <w:left w:val="nil"/>
              <w:bottom w:val="single" w:sz="4" w:space="0" w:color="auto"/>
              <w:right w:val="single" w:sz="4" w:space="0" w:color="auto"/>
            </w:tcBorders>
            <w:shd w:val="clear" w:color="000000" w:fill="FFFFFF"/>
            <w:noWrap/>
            <w:vAlign w:val="center"/>
          </w:tcPr>
          <w:p w14:paraId="184F267A"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其他社会保障和就业支出</w:t>
            </w:r>
          </w:p>
        </w:tc>
        <w:tc>
          <w:tcPr>
            <w:tcW w:w="1877" w:type="dxa"/>
            <w:tcBorders>
              <w:top w:val="nil"/>
              <w:left w:val="nil"/>
              <w:bottom w:val="single" w:sz="4" w:space="0" w:color="auto"/>
              <w:right w:val="single" w:sz="4" w:space="0" w:color="auto"/>
            </w:tcBorders>
            <w:shd w:val="clear" w:color="auto" w:fill="auto"/>
            <w:noWrap/>
            <w:vAlign w:val="center"/>
          </w:tcPr>
          <w:p w14:paraId="309EB39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115.74</w:t>
            </w:r>
          </w:p>
        </w:tc>
        <w:tc>
          <w:tcPr>
            <w:tcW w:w="1334" w:type="dxa"/>
            <w:tcBorders>
              <w:top w:val="nil"/>
              <w:left w:val="nil"/>
              <w:bottom w:val="single" w:sz="4" w:space="0" w:color="auto"/>
              <w:right w:val="single" w:sz="4" w:space="0" w:color="auto"/>
            </w:tcBorders>
            <w:shd w:val="clear" w:color="auto" w:fill="auto"/>
            <w:noWrap/>
            <w:vAlign w:val="center"/>
          </w:tcPr>
          <w:p w14:paraId="0B2BADC5"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115.74</w:t>
            </w:r>
          </w:p>
        </w:tc>
        <w:tc>
          <w:tcPr>
            <w:tcW w:w="1334" w:type="dxa"/>
            <w:tcBorders>
              <w:top w:val="nil"/>
              <w:left w:val="nil"/>
              <w:bottom w:val="single" w:sz="4" w:space="0" w:color="auto"/>
              <w:right w:val="single" w:sz="4" w:space="0" w:color="auto"/>
            </w:tcBorders>
            <w:shd w:val="clear" w:color="auto" w:fill="auto"/>
            <w:noWrap/>
            <w:vAlign w:val="center"/>
          </w:tcPr>
          <w:p w14:paraId="0BC6D00F"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0526E0FA"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051DA515"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0526174E" w14:textId="77777777" w:rsidR="0082252B" w:rsidRDefault="0082252B">
            <w:pPr>
              <w:jc w:val="right"/>
              <w:rPr>
                <w:rFonts w:ascii="Times New Roman" w:eastAsia="仿宋_GB2312" w:hAnsi="Times New Roman" w:cs="Times New Roman"/>
                <w:kern w:val="0"/>
                <w:sz w:val="24"/>
                <w:szCs w:val="24"/>
              </w:rPr>
            </w:pPr>
          </w:p>
        </w:tc>
      </w:tr>
      <w:tr w:rsidR="0082252B" w14:paraId="2C32C39B"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EBFFA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2089999</w:t>
            </w:r>
          </w:p>
        </w:tc>
        <w:tc>
          <w:tcPr>
            <w:tcW w:w="1337" w:type="dxa"/>
            <w:tcBorders>
              <w:top w:val="nil"/>
              <w:left w:val="nil"/>
              <w:bottom w:val="single" w:sz="4" w:space="0" w:color="auto"/>
              <w:right w:val="single" w:sz="4" w:space="0" w:color="auto"/>
            </w:tcBorders>
            <w:shd w:val="clear" w:color="000000" w:fill="FFFFFF"/>
            <w:noWrap/>
            <w:vAlign w:val="center"/>
          </w:tcPr>
          <w:p w14:paraId="0BF64B3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其他社会保障和就业支出</w:t>
            </w:r>
          </w:p>
        </w:tc>
        <w:tc>
          <w:tcPr>
            <w:tcW w:w="1877" w:type="dxa"/>
            <w:tcBorders>
              <w:top w:val="nil"/>
              <w:left w:val="nil"/>
              <w:bottom w:val="single" w:sz="4" w:space="0" w:color="auto"/>
              <w:right w:val="single" w:sz="4" w:space="0" w:color="auto"/>
            </w:tcBorders>
            <w:shd w:val="clear" w:color="auto" w:fill="auto"/>
            <w:noWrap/>
            <w:vAlign w:val="center"/>
          </w:tcPr>
          <w:p w14:paraId="3D517964"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115.74</w:t>
            </w:r>
          </w:p>
        </w:tc>
        <w:tc>
          <w:tcPr>
            <w:tcW w:w="1334" w:type="dxa"/>
            <w:tcBorders>
              <w:top w:val="nil"/>
              <w:left w:val="nil"/>
              <w:bottom w:val="single" w:sz="4" w:space="0" w:color="auto"/>
              <w:right w:val="single" w:sz="4" w:space="0" w:color="auto"/>
            </w:tcBorders>
            <w:shd w:val="clear" w:color="auto" w:fill="auto"/>
            <w:noWrap/>
            <w:vAlign w:val="center"/>
          </w:tcPr>
          <w:p w14:paraId="051A9CC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115.74</w:t>
            </w:r>
          </w:p>
        </w:tc>
        <w:tc>
          <w:tcPr>
            <w:tcW w:w="1334" w:type="dxa"/>
            <w:tcBorders>
              <w:top w:val="nil"/>
              <w:left w:val="nil"/>
              <w:bottom w:val="single" w:sz="4" w:space="0" w:color="auto"/>
              <w:right w:val="single" w:sz="4" w:space="0" w:color="auto"/>
            </w:tcBorders>
            <w:shd w:val="clear" w:color="auto" w:fill="auto"/>
            <w:noWrap/>
            <w:vAlign w:val="center"/>
          </w:tcPr>
          <w:p w14:paraId="693C592A"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60926699"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0DB25460"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21EF4564" w14:textId="77777777" w:rsidR="0082252B" w:rsidRDefault="0082252B">
            <w:pPr>
              <w:jc w:val="right"/>
              <w:rPr>
                <w:rFonts w:ascii="Times New Roman" w:eastAsia="仿宋_GB2312" w:hAnsi="Times New Roman" w:cs="Times New Roman"/>
                <w:kern w:val="0"/>
                <w:sz w:val="24"/>
                <w:szCs w:val="24"/>
              </w:rPr>
            </w:pPr>
          </w:p>
        </w:tc>
      </w:tr>
      <w:tr w:rsidR="0082252B" w14:paraId="03632423"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F5684"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210</w:t>
            </w:r>
          </w:p>
        </w:tc>
        <w:tc>
          <w:tcPr>
            <w:tcW w:w="1337" w:type="dxa"/>
            <w:tcBorders>
              <w:top w:val="nil"/>
              <w:left w:val="nil"/>
              <w:bottom w:val="single" w:sz="4" w:space="0" w:color="auto"/>
              <w:right w:val="single" w:sz="4" w:space="0" w:color="auto"/>
            </w:tcBorders>
            <w:shd w:val="clear" w:color="000000" w:fill="FFFFFF"/>
            <w:noWrap/>
            <w:vAlign w:val="center"/>
          </w:tcPr>
          <w:p w14:paraId="0DD15735"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卫生健康支出</w:t>
            </w:r>
          </w:p>
        </w:tc>
        <w:tc>
          <w:tcPr>
            <w:tcW w:w="1877" w:type="dxa"/>
            <w:tcBorders>
              <w:top w:val="nil"/>
              <w:left w:val="nil"/>
              <w:bottom w:val="single" w:sz="4" w:space="0" w:color="auto"/>
              <w:right w:val="single" w:sz="4" w:space="0" w:color="auto"/>
            </w:tcBorders>
            <w:shd w:val="clear" w:color="auto" w:fill="auto"/>
            <w:noWrap/>
            <w:vAlign w:val="center"/>
          </w:tcPr>
          <w:p w14:paraId="47EDE596"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197.49</w:t>
            </w:r>
          </w:p>
        </w:tc>
        <w:tc>
          <w:tcPr>
            <w:tcW w:w="1334" w:type="dxa"/>
            <w:tcBorders>
              <w:top w:val="nil"/>
              <w:left w:val="nil"/>
              <w:bottom w:val="single" w:sz="4" w:space="0" w:color="auto"/>
              <w:right w:val="single" w:sz="4" w:space="0" w:color="auto"/>
            </w:tcBorders>
            <w:shd w:val="clear" w:color="auto" w:fill="auto"/>
            <w:noWrap/>
            <w:vAlign w:val="center"/>
          </w:tcPr>
          <w:p w14:paraId="7A4F5BA2"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197.49</w:t>
            </w:r>
          </w:p>
        </w:tc>
        <w:tc>
          <w:tcPr>
            <w:tcW w:w="1334" w:type="dxa"/>
            <w:tcBorders>
              <w:top w:val="nil"/>
              <w:left w:val="nil"/>
              <w:bottom w:val="single" w:sz="4" w:space="0" w:color="auto"/>
              <w:right w:val="single" w:sz="4" w:space="0" w:color="auto"/>
            </w:tcBorders>
            <w:shd w:val="clear" w:color="auto" w:fill="auto"/>
            <w:noWrap/>
            <w:vAlign w:val="center"/>
          </w:tcPr>
          <w:p w14:paraId="31DE1AF9"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2038028B"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5C336F58"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707343DB" w14:textId="77777777" w:rsidR="0082252B" w:rsidRDefault="0082252B">
            <w:pPr>
              <w:jc w:val="right"/>
              <w:rPr>
                <w:rFonts w:ascii="Times New Roman" w:eastAsia="仿宋_GB2312" w:hAnsi="Times New Roman" w:cs="Times New Roman"/>
                <w:kern w:val="0"/>
                <w:sz w:val="24"/>
                <w:szCs w:val="24"/>
              </w:rPr>
            </w:pPr>
          </w:p>
        </w:tc>
      </w:tr>
      <w:tr w:rsidR="0082252B" w14:paraId="56B4CB8B"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5C6B99"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21007</w:t>
            </w:r>
          </w:p>
        </w:tc>
        <w:tc>
          <w:tcPr>
            <w:tcW w:w="1337" w:type="dxa"/>
            <w:tcBorders>
              <w:top w:val="nil"/>
              <w:left w:val="nil"/>
              <w:bottom w:val="single" w:sz="4" w:space="0" w:color="auto"/>
              <w:right w:val="single" w:sz="4" w:space="0" w:color="auto"/>
            </w:tcBorders>
            <w:shd w:val="clear" w:color="000000" w:fill="FFFFFF"/>
            <w:noWrap/>
            <w:vAlign w:val="center"/>
          </w:tcPr>
          <w:p w14:paraId="3E04B06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计划生育事务</w:t>
            </w:r>
          </w:p>
        </w:tc>
        <w:tc>
          <w:tcPr>
            <w:tcW w:w="1877" w:type="dxa"/>
            <w:tcBorders>
              <w:top w:val="nil"/>
              <w:left w:val="nil"/>
              <w:bottom w:val="single" w:sz="4" w:space="0" w:color="auto"/>
              <w:right w:val="single" w:sz="4" w:space="0" w:color="auto"/>
            </w:tcBorders>
            <w:shd w:val="clear" w:color="auto" w:fill="auto"/>
            <w:noWrap/>
            <w:vAlign w:val="center"/>
          </w:tcPr>
          <w:p w14:paraId="75A4F12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114.52</w:t>
            </w:r>
          </w:p>
        </w:tc>
        <w:tc>
          <w:tcPr>
            <w:tcW w:w="1334" w:type="dxa"/>
            <w:tcBorders>
              <w:top w:val="nil"/>
              <w:left w:val="nil"/>
              <w:bottom w:val="single" w:sz="4" w:space="0" w:color="auto"/>
              <w:right w:val="single" w:sz="4" w:space="0" w:color="auto"/>
            </w:tcBorders>
            <w:shd w:val="clear" w:color="auto" w:fill="auto"/>
            <w:noWrap/>
            <w:vAlign w:val="center"/>
          </w:tcPr>
          <w:p w14:paraId="11AC7131"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114.52</w:t>
            </w:r>
          </w:p>
        </w:tc>
        <w:tc>
          <w:tcPr>
            <w:tcW w:w="1334" w:type="dxa"/>
            <w:tcBorders>
              <w:top w:val="nil"/>
              <w:left w:val="nil"/>
              <w:bottom w:val="single" w:sz="4" w:space="0" w:color="auto"/>
              <w:right w:val="single" w:sz="4" w:space="0" w:color="auto"/>
            </w:tcBorders>
            <w:shd w:val="clear" w:color="auto" w:fill="auto"/>
            <w:noWrap/>
            <w:vAlign w:val="center"/>
          </w:tcPr>
          <w:p w14:paraId="0DEE7CC8"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757DDD67"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993CEB8"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63E202E6" w14:textId="77777777" w:rsidR="0082252B" w:rsidRDefault="0082252B">
            <w:pPr>
              <w:jc w:val="right"/>
              <w:rPr>
                <w:rFonts w:ascii="Times New Roman" w:eastAsia="仿宋_GB2312" w:hAnsi="Times New Roman" w:cs="Times New Roman"/>
                <w:kern w:val="0"/>
                <w:sz w:val="24"/>
                <w:szCs w:val="24"/>
              </w:rPr>
            </w:pPr>
          </w:p>
        </w:tc>
      </w:tr>
      <w:tr w:rsidR="0082252B" w14:paraId="4A8F0AF1"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80028"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2100717</w:t>
            </w:r>
          </w:p>
        </w:tc>
        <w:tc>
          <w:tcPr>
            <w:tcW w:w="1337" w:type="dxa"/>
            <w:tcBorders>
              <w:top w:val="nil"/>
              <w:left w:val="nil"/>
              <w:bottom w:val="single" w:sz="4" w:space="0" w:color="auto"/>
              <w:right w:val="single" w:sz="4" w:space="0" w:color="auto"/>
            </w:tcBorders>
            <w:shd w:val="clear" w:color="000000" w:fill="FFFFFF"/>
            <w:noWrap/>
            <w:vAlign w:val="center"/>
          </w:tcPr>
          <w:p w14:paraId="7E5D5AD7"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计划生育服务</w:t>
            </w:r>
          </w:p>
        </w:tc>
        <w:tc>
          <w:tcPr>
            <w:tcW w:w="1877" w:type="dxa"/>
            <w:tcBorders>
              <w:top w:val="nil"/>
              <w:left w:val="nil"/>
              <w:bottom w:val="single" w:sz="4" w:space="0" w:color="auto"/>
              <w:right w:val="single" w:sz="4" w:space="0" w:color="auto"/>
            </w:tcBorders>
            <w:shd w:val="clear" w:color="auto" w:fill="auto"/>
            <w:noWrap/>
            <w:vAlign w:val="center"/>
          </w:tcPr>
          <w:p w14:paraId="6CA0AE8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114.52</w:t>
            </w:r>
          </w:p>
        </w:tc>
        <w:tc>
          <w:tcPr>
            <w:tcW w:w="1334" w:type="dxa"/>
            <w:tcBorders>
              <w:top w:val="nil"/>
              <w:left w:val="nil"/>
              <w:bottom w:val="single" w:sz="4" w:space="0" w:color="auto"/>
              <w:right w:val="single" w:sz="4" w:space="0" w:color="auto"/>
            </w:tcBorders>
            <w:shd w:val="clear" w:color="auto" w:fill="auto"/>
            <w:noWrap/>
            <w:vAlign w:val="center"/>
          </w:tcPr>
          <w:p w14:paraId="04BE5BF1"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114.52</w:t>
            </w:r>
          </w:p>
        </w:tc>
        <w:tc>
          <w:tcPr>
            <w:tcW w:w="1334" w:type="dxa"/>
            <w:tcBorders>
              <w:top w:val="nil"/>
              <w:left w:val="nil"/>
              <w:bottom w:val="single" w:sz="4" w:space="0" w:color="auto"/>
              <w:right w:val="single" w:sz="4" w:space="0" w:color="auto"/>
            </w:tcBorders>
            <w:shd w:val="clear" w:color="auto" w:fill="auto"/>
            <w:noWrap/>
            <w:vAlign w:val="center"/>
          </w:tcPr>
          <w:p w14:paraId="2430CD32"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4F7B86F3"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AABD28C"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06E6AF52" w14:textId="77777777" w:rsidR="0082252B" w:rsidRDefault="0082252B">
            <w:pPr>
              <w:jc w:val="right"/>
              <w:rPr>
                <w:rFonts w:ascii="Times New Roman" w:eastAsia="仿宋_GB2312" w:hAnsi="Times New Roman" w:cs="Times New Roman"/>
                <w:kern w:val="0"/>
                <w:sz w:val="24"/>
                <w:szCs w:val="24"/>
              </w:rPr>
            </w:pPr>
          </w:p>
        </w:tc>
      </w:tr>
      <w:tr w:rsidR="0082252B" w14:paraId="3740C6EF"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04D65C"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21011</w:t>
            </w:r>
          </w:p>
        </w:tc>
        <w:tc>
          <w:tcPr>
            <w:tcW w:w="1337" w:type="dxa"/>
            <w:tcBorders>
              <w:top w:val="nil"/>
              <w:left w:val="nil"/>
              <w:bottom w:val="single" w:sz="4" w:space="0" w:color="auto"/>
              <w:right w:val="single" w:sz="4" w:space="0" w:color="auto"/>
            </w:tcBorders>
            <w:shd w:val="clear" w:color="000000" w:fill="FFFFFF"/>
            <w:noWrap/>
            <w:vAlign w:val="center"/>
          </w:tcPr>
          <w:p w14:paraId="19BFB4A2"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行政事业单位医疗</w:t>
            </w:r>
          </w:p>
        </w:tc>
        <w:tc>
          <w:tcPr>
            <w:tcW w:w="1877" w:type="dxa"/>
            <w:tcBorders>
              <w:top w:val="nil"/>
              <w:left w:val="nil"/>
              <w:bottom w:val="single" w:sz="4" w:space="0" w:color="auto"/>
              <w:right w:val="single" w:sz="4" w:space="0" w:color="auto"/>
            </w:tcBorders>
            <w:shd w:val="clear" w:color="auto" w:fill="auto"/>
            <w:noWrap/>
            <w:vAlign w:val="center"/>
          </w:tcPr>
          <w:p w14:paraId="49F7B24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82.97</w:t>
            </w:r>
          </w:p>
        </w:tc>
        <w:tc>
          <w:tcPr>
            <w:tcW w:w="1334" w:type="dxa"/>
            <w:tcBorders>
              <w:top w:val="nil"/>
              <w:left w:val="nil"/>
              <w:bottom w:val="single" w:sz="4" w:space="0" w:color="auto"/>
              <w:right w:val="single" w:sz="4" w:space="0" w:color="auto"/>
            </w:tcBorders>
            <w:shd w:val="clear" w:color="auto" w:fill="auto"/>
            <w:noWrap/>
            <w:vAlign w:val="center"/>
          </w:tcPr>
          <w:p w14:paraId="0C7B3190"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82.97</w:t>
            </w:r>
          </w:p>
        </w:tc>
        <w:tc>
          <w:tcPr>
            <w:tcW w:w="1334" w:type="dxa"/>
            <w:tcBorders>
              <w:top w:val="nil"/>
              <w:left w:val="nil"/>
              <w:bottom w:val="single" w:sz="4" w:space="0" w:color="auto"/>
              <w:right w:val="single" w:sz="4" w:space="0" w:color="auto"/>
            </w:tcBorders>
            <w:shd w:val="clear" w:color="auto" w:fill="auto"/>
            <w:noWrap/>
            <w:vAlign w:val="center"/>
          </w:tcPr>
          <w:p w14:paraId="47B6715B"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7B3CC61D"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088474AB"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025E09E6" w14:textId="77777777" w:rsidR="0082252B" w:rsidRDefault="0082252B">
            <w:pPr>
              <w:jc w:val="right"/>
              <w:rPr>
                <w:rFonts w:ascii="Times New Roman" w:eastAsia="仿宋_GB2312" w:hAnsi="Times New Roman" w:cs="Times New Roman"/>
                <w:kern w:val="0"/>
                <w:sz w:val="24"/>
                <w:szCs w:val="24"/>
              </w:rPr>
            </w:pPr>
          </w:p>
        </w:tc>
      </w:tr>
      <w:tr w:rsidR="0082252B" w14:paraId="665EF93B"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0DFD2"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2101101</w:t>
            </w:r>
          </w:p>
        </w:tc>
        <w:tc>
          <w:tcPr>
            <w:tcW w:w="1337" w:type="dxa"/>
            <w:tcBorders>
              <w:top w:val="nil"/>
              <w:left w:val="nil"/>
              <w:bottom w:val="single" w:sz="4" w:space="0" w:color="auto"/>
              <w:right w:val="single" w:sz="4" w:space="0" w:color="auto"/>
            </w:tcBorders>
            <w:shd w:val="clear" w:color="000000" w:fill="FFFFFF"/>
            <w:noWrap/>
            <w:vAlign w:val="center"/>
          </w:tcPr>
          <w:p w14:paraId="6959A8E5"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行政单位医疗</w:t>
            </w:r>
          </w:p>
        </w:tc>
        <w:tc>
          <w:tcPr>
            <w:tcW w:w="1877" w:type="dxa"/>
            <w:tcBorders>
              <w:top w:val="nil"/>
              <w:left w:val="nil"/>
              <w:bottom w:val="single" w:sz="4" w:space="0" w:color="auto"/>
              <w:right w:val="single" w:sz="4" w:space="0" w:color="auto"/>
            </w:tcBorders>
            <w:shd w:val="clear" w:color="auto" w:fill="auto"/>
            <w:noWrap/>
            <w:vAlign w:val="center"/>
          </w:tcPr>
          <w:p w14:paraId="16F1BA1A"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82.97</w:t>
            </w:r>
          </w:p>
        </w:tc>
        <w:tc>
          <w:tcPr>
            <w:tcW w:w="1334" w:type="dxa"/>
            <w:tcBorders>
              <w:top w:val="nil"/>
              <w:left w:val="nil"/>
              <w:bottom w:val="single" w:sz="4" w:space="0" w:color="auto"/>
              <w:right w:val="single" w:sz="4" w:space="0" w:color="auto"/>
            </w:tcBorders>
            <w:shd w:val="clear" w:color="auto" w:fill="auto"/>
            <w:noWrap/>
            <w:vAlign w:val="center"/>
          </w:tcPr>
          <w:p w14:paraId="17AC8EF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82.97</w:t>
            </w:r>
          </w:p>
        </w:tc>
        <w:tc>
          <w:tcPr>
            <w:tcW w:w="1334" w:type="dxa"/>
            <w:tcBorders>
              <w:top w:val="nil"/>
              <w:left w:val="nil"/>
              <w:bottom w:val="single" w:sz="4" w:space="0" w:color="auto"/>
              <w:right w:val="single" w:sz="4" w:space="0" w:color="auto"/>
            </w:tcBorders>
            <w:shd w:val="clear" w:color="auto" w:fill="auto"/>
            <w:noWrap/>
            <w:vAlign w:val="center"/>
          </w:tcPr>
          <w:p w14:paraId="0442F57F"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4497248D"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75E8440"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6E17267A" w14:textId="77777777" w:rsidR="0082252B" w:rsidRDefault="0082252B">
            <w:pPr>
              <w:jc w:val="right"/>
              <w:rPr>
                <w:rFonts w:ascii="Times New Roman" w:eastAsia="仿宋_GB2312" w:hAnsi="Times New Roman" w:cs="Times New Roman"/>
                <w:kern w:val="0"/>
                <w:sz w:val="24"/>
                <w:szCs w:val="24"/>
              </w:rPr>
            </w:pPr>
          </w:p>
        </w:tc>
      </w:tr>
      <w:tr w:rsidR="0082252B" w14:paraId="3B5DFE7E"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E2506"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213</w:t>
            </w:r>
          </w:p>
        </w:tc>
        <w:tc>
          <w:tcPr>
            <w:tcW w:w="1337" w:type="dxa"/>
            <w:tcBorders>
              <w:top w:val="nil"/>
              <w:left w:val="nil"/>
              <w:bottom w:val="single" w:sz="4" w:space="0" w:color="auto"/>
              <w:right w:val="single" w:sz="4" w:space="0" w:color="auto"/>
            </w:tcBorders>
            <w:shd w:val="clear" w:color="000000" w:fill="FFFFFF"/>
            <w:noWrap/>
            <w:vAlign w:val="center"/>
          </w:tcPr>
          <w:p w14:paraId="713011DC"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农林水支出</w:t>
            </w:r>
          </w:p>
        </w:tc>
        <w:tc>
          <w:tcPr>
            <w:tcW w:w="1877" w:type="dxa"/>
            <w:tcBorders>
              <w:top w:val="nil"/>
              <w:left w:val="nil"/>
              <w:bottom w:val="single" w:sz="4" w:space="0" w:color="auto"/>
              <w:right w:val="single" w:sz="4" w:space="0" w:color="auto"/>
            </w:tcBorders>
            <w:shd w:val="clear" w:color="auto" w:fill="auto"/>
            <w:noWrap/>
            <w:vAlign w:val="center"/>
          </w:tcPr>
          <w:p w14:paraId="3CF680EF"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403.19</w:t>
            </w:r>
          </w:p>
        </w:tc>
        <w:tc>
          <w:tcPr>
            <w:tcW w:w="1334" w:type="dxa"/>
            <w:tcBorders>
              <w:top w:val="nil"/>
              <w:left w:val="nil"/>
              <w:bottom w:val="single" w:sz="4" w:space="0" w:color="auto"/>
              <w:right w:val="single" w:sz="4" w:space="0" w:color="auto"/>
            </w:tcBorders>
            <w:shd w:val="clear" w:color="auto" w:fill="auto"/>
            <w:noWrap/>
            <w:vAlign w:val="center"/>
          </w:tcPr>
          <w:p w14:paraId="56C45079"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71CB0825"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403.19</w:t>
            </w:r>
          </w:p>
        </w:tc>
        <w:tc>
          <w:tcPr>
            <w:tcW w:w="1877" w:type="dxa"/>
            <w:tcBorders>
              <w:top w:val="nil"/>
              <w:left w:val="nil"/>
              <w:bottom w:val="single" w:sz="4" w:space="0" w:color="auto"/>
              <w:right w:val="single" w:sz="4" w:space="0" w:color="auto"/>
            </w:tcBorders>
            <w:shd w:val="clear" w:color="auto" w:fill="auto"/>
            <w:noWrap/>
            <w:vAlign w:val="center"/>
          </w:tcPr>
          <w:p w14:paraId="239AFD57"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0354F00A"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455C5D13" w14:textId="77777777" w:rsidR="0082252B" w:rsidRDefault="0082252B">
            <w:pPr>
              <w:jc w:val="right"/>
              <w:rPr>
                <w:rFonts w:ascii="Times New Roman" w:eastAsia="仿宋_GB2312" w:hAnsi="Times New Roman" w:cs="Times New Roman"/>
                <w:kern w:val="0"/>
                <w:sz w:val="24"/>
                <w:szCs w:val="24"/>
              </w:rPr>
            </w:pPr>
          </w:p>
        </w:tc>
      </w:tr>
      <w:tr w:rsidR="0082252B" w14:paraId="483AB639"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AAF71"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21308</w:t>
            </w:r>
          </w:p>
        </w:tc>
        <w:tc>
          <w:tcPr>
            <w:tcW w:w="1337" w:type="dxa"/>
            <w:tcBorders>
              <w:top w:val="nil"/>
              <w:left w:val="nil"/>
              <w:bottom w:val="single" w:sz="4" w:space="0" w:color="auto"/>
              <w:right w:val="single" w:sz="4" w:space="0" w:color="auto"/>
            </w:tcBorders>
            <w:shd w:val="clear" w:color="000000" w:fill="FFFFFF"/>
            <w:noWrap/>
            <w:vAlign w:val="center"/>
          </w:tcPr>
          <w:p w14:paraId="715EC1D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普惠金融发展支出</w:t>
            </w:r>
          </w:p>
        </w:tc>
        <w:tc>
          <w:tcPr>
            <w:tcW w:w="1877" w:type="dxa"/>
            <w:tcBorders>
              <w:top w:val="nil"/>
              <w:left w:val="nil"/>
              <w:bottom w:val="single" w:sz="4" w:space="0" w:color="auto"/>
              <w:right w:val="single" w:sz="4" w:space="0" w:color="auto"/>
            </w:tcBorders>
            <w:shd w:val="clear" w:color="auto" w:fill="auto"/>
            <w:noWrap/>
            <w:vAlign w:val="center"/>
          </w:tcPr>
          <w:p w14:paraId="1D7CCE7B"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403.19</w:t>
            </w:r>
          </w:p>
        </w:tc>
        <w:tc>
          <w:tcPr>
            <w:tcW w:w="1334" w:type="dxa"/>
            <w:tcBorders>
              <w:top w:val="nil"/>
              <w:left w:val="nil"/>
              <w:bottom w:val="single" w:sz="4" w:space="0" w:color="auto"/>
              <w:right w:val="single" w:sz="4" w:space="0" w:color="auto"/>
            </w:tcBorders>
            <w:shd w:val="clear" w:color="auto" w:fill="auto"/>
            <w:noWrap/>
            <w:vAlign w:val="center"/>
          </w:tcPr>
          <w:p w14:paraId="12F056EE"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77FEFEBA"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403.19</w:t>
            </w:r>
          </w:p>
        </w:tc>
        <w:tc>
          <w:tcPr>
            <w:tcW w:w="1877" w:type="dxa"/>
            <w:tcBorders>
              <w:top w:val="nil"/>
              <w:left w:val="nil"/>
              <w:bottom w:val="single" w:sz="4" w:space="0" w:color="auto"/>
              <w:right w:val="single" w:sz="4" w:space="0" w:color="auto"/>
            </w:tcBorders>
            <w:shd w:val="clear" w:color="auto" w:fill="auto"/>
            <w:noWrap/>
            <w:vAlign w:val="center"/>
          </w:tcPr>
          <w:p w14:paraId="699BE9E1"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6E6F3A3C"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06A33489" w14:textId="77777777" w:rsidR="0082252B" w:rsidRDefault="0082252B">
            <w:pPr>
              <w:jc w:val="right"/>
              <w:rPr>
                <w:rFonts w:ascii="Times New Roman" w:eastAsia="仿宋_GB2312" w:hAnsi="Times New Roman" w:cs="Times New Roman"/>
                <w:kern w:val="0"/>
                <w:sz w:val="24"/>
                <w:szCs w:val="24"/>
              </w:rPr>
            </w:pPr>
          </w:p>
        </w:tc>
      </w:tr>
      <w:tr w:rsidR="0082252B" w14:paraId="2ACF3236"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EC0CE"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2130804</w:t>
            </w:r>
          </w:p>
        </w:tc>
        <w:tc>
          <w:tcPr>
            <w:tcW w:w="1337" w:type="dxa"/>
            <w:tcBorders>
              <w:top w:val="nil"/>
              <w:left w:val="nil"/>
              <w:bottom w:val="single" w:sz="4" w:space="0" w:color="auto"/>
              <w:right w:val="single" w:sz="4" w:space="0" w:color="auto"/>
            </w:tcBorders>
            <w:shd w:val="clear" w:color="000000" w:fill="FFFFFF"/>
            <w:noWrap/>
            <w:vAlign w:val="center"/>
          </w:tcPr>
          <w:p w14:paraId="03E2CA9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创业担保贷款贴息</w:t>
            </w:r>
            <w:proofErr w:type="gramStart"/>
            <w:r>
              <w:rPr>
                <w:rFonts w:ascii="宋体" w:eastAsia="宋体" w:hAnsi="宋体" w:cs="宋体" w:hint="eastAsia"/>
                <w:color w:val="000000"/>
                <w:kern w:val="0"/>
                <w:sz w:val="22"/>
              </w:rPr>
              <w:t>及奖</w:t>
            </w:r>
            <w:r>
              <w:rPr>
                <w:rFonts w:ascii="宋体" w:eastAsia="宋体" w:hAnsi="宋体" w:cs="宋体" w:hint="eastAsia"/>
                <w:color w:val="000000"/>
                <w:kern w:val="0"/>
                <w:sz w:val="22"/>
              </w:rPr>
              <w:lastRenderedPageBreak/>
              <w:t>补</w:t>
            </w:r>
            <w:proofErr w:type="gramEnd"/>
          </w:p>
        </w:tc>
        <w:tc>
          <w:tcPr>
            <w:tcW w:w="1877" w:type="dxa"/>
            <w:tcBorders>
              <w:top w:val="nil"/>
              <w:left w:val="nil"/>
              <w:bottom w:val="single" w:sz="4" w:space="0" w:color="auto"/>
              <w:right w:val="single" w:sz="4" w:space="0" w:color="auto"/>
            </w:tcBorders>
            <w:shd w:val="clear" w:color="auto" w:fill="auto"/>
            <w:noWrap/>
            <w:vAlign w:val="center"/>
          </w:tcPr>
          <w:p w14:paraId="591D3431"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lastRenderedPageBreak/>
              <w:t>403.19</w:t>
            </w:r>
          </w:p>
        </w:tc>
        <w:tc>
          <w:tcPr>
            <w:tcW w:w="1334" w:type="dxa"/>
            <w:tcBorders>
              <w:top w:val="nil"/>
              <w:left w:val="nil"/>
              <w:bottom w:val="single" w:sz="4" w:space="0" w:color="auto"/>
              <w:right w:val="single" w:sz="4" w:space="0" w:color="auto"/>
            </w:tcBorders>
            <w:shd w:val="clear" w:color="auto" w:fill="auto"/>
            <w:noWrap/>
            <w:vAlign w:val="center"/>
          </w:tcPr>
          <w:p w14:paraId="7940A363"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1A0D6F46"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403.19</w:t>
            </w:r>
          </w:p>
        </w:tc>
        <w:tc>
          <w:tcPr>
            <w:tcW w:w="1877" w:type="dxa"/>
            <w:tcBorders>
              <w:top w:val="nil"/>
              <w:left w:val="nil"/>
              <w:bottom w:val="single" w:sz="4" w:space="0" w:color="auto"/>
              <w:right w:val="single" w:sz="4" w:space="0" w:color="auto"/>
            </w:tcBorders>
            <w:shd w:val="clear" w:color="auto" w:fill="auto"/>
            <w:noWrap/>
            <w:vAlign w:val="center"/>
          </w:tcPr>
          <w:p w14:paraId="4A7FAA23"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5B799D43"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6A773542" w14:textId="77777777" w:rsidR="0082252B" w:rsidRDefault="0082252B">
            <w:pPr>
              <w:jc w:val="right"/>
              <w:rPr>
                <w:rFonts w:ascii="Times New Roman" w:eastAsia="仿宋_GB2312" w:hAnsi="Times New Roman" w:cs="Times New Roman"/>
                <w:kern w:val="0"/>
                <w:sz w:val="24"/>
                <w:szCs w:val="24"/>
              </w:rPr>
            </w:pPr>
          </w:p>
        </w:tc>
      </w:tr>
      <w:tr w:rsidR="0082252B" w14:paraId="742970CC"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71D5C"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221</w:t>
            </w:r>
          </w:p>
        </w:tc>
        <w:tc>
          <w:tcPr>
            <w:tcW w:w="1337" w:type="dxa"/>
            <w:tcBorders>
              <w:top w:val="nil"/>
              <w:left w:val="nil"/>
              <w:bottom w:val="single" w:sz="4" w:space="0" w:color="auto"/>
              <w:right w:val="single" w:sz="4" w:space="0" w:color="auto"/>
            </w:tcBorders>
            <w:shd w:val="clear" w:color="000000" w:fill="FFFFFF"/>
            <w:noWrap/>
            <w:vAlign w:val="center"/>
          </w:tcPr>
          <w:p w14:paraId="754EAF3A"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住房保障支出</w:t>
            </w:r>
          </w:p>
        </w:tc>
        <w:tc>
          <w:tcPr>
            <w:tcW w:w="1877" w:type="dxa"/>
            <w:tcBorders>
              <w:top w:val="nil"/>
              <w:left w:val="nil"/>
              <w:bottom w:val="single" w:sz="4" w:space="0" w:color="auto"/>
              <w:right w:val="single" w:sz="4" w:space="0" w:color="auto"/>
            </w:tcBorders>
            <w:shd w:val="clear" w:color="auto" w:fill="auto"/>
            <w:noWrap/>
            <w:vAlign w:val="center"/>
          </w:tcPr>
          <w:p w14:paraId="09AD4BC6"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150.08</w:t>
            </w:r>
          </w:p>
        </w:tc>
        <w:tc>
          <w:tcPr>
            <w:tcW w:w="1334" w:type="dxa"/>
            <w:tcBorders>
              <w:top w:val="nil"/>
              <w:left w:val="nil"/>
              <w:bottom w:val="single" w:sz="4" w:space="0" w:color="auto"/>
              <w:right w:val="single" w:sz="4" w:space="0" w:color="auto"/>
            </w:tcBorders>
            <w:shd w:val="clear" w:color="auto" w:fill="auto"/>
            <w:noWrap/>
            <w:vAlign w:val="center"/>
          </w:tcPr>
          <w:p w14:paraId="7BF86EA7"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150.08</w:t>
            </w:r>
          </w:p>
        </w:tc>
        <w:tc>
          <w:tcPr>
            <w:tcW w:w="1334" w:type="dxa"/>
            <w:tcBorders>
              <w:top w:val="nil"/>
              <w:left w:val="nil"/>
              <w:bottom w:val="single" w:sz="4" w:space="0" w:color="auto"/>
              <w:right w:val="single" w:sz="4" w:space="0" w:color="auto"/>
            </w:tcBorders>
            <w:shd w:val="clear" w:color="auto" w:fill="auto"/>
            <w:noWrap/>
            <w:vAlign w:val="center"/>
          </w:tcPr>
          <w:p w14:paraId="47EAF836"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62BB2435"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60740FB7"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3B35A7FA" w14:textId="77777777" w:rsidR="0082252B" w:rsidRDefault="0082252B">
            <w:pPr>
              <w:jc w:val="right"/>
              <w:rPr>
                <w:rFonts w:ascii="Times New Roman" w:eastAsia="仿宋_GB2312" w:hAnsi="Times New Roman" w:cs="Times New Roman"/>
                <w:kern w:val="0"/>
                <w:sz w:val="24"/>
                <w:szCs w:val="24"/>
              </w:rPr>
            </w:pPr>
          </w:p>
        </w:tc>
      </w:tr>
      <w:tr w:rsidR="0082252B" w14:paraId="1A0198E1"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21964F"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22102</w:t>
            </w:r>
          </w:p>
        </w:tc>
        <w:tc>
          <w:tcPr>
            <w:tcW w:w="1337" w:type="dxa"/>
            <w:tcBorders>
              <w:top w:val="nil"/>
              <w:left w:val="nil"/>
              <w:bottom w:val="single" w:sz="4" w:space="0" w:color="auto"/>
              <w:right w:val="single" w:sz="4" w:space="0" w:color="auto"/>
            </w:tcBorders>
            <w:shd w:val="clear" w:color="000000" w:fill="FFFFFF"/>
            <w:noWrap/>
            <w:vAlign w:val="center"/>
          </w:tcPr>
          <w:p w14:paraId="093192A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住房改革支出</w:t>
            </w:r>
          </w:p>
        </w:tc>
        <w:tc>
          <w:tcPr>
            <w:tcW w:w="1877" w:type="dxa"/>
            <w:tcBorders>
              <w:top w:val="nil"/>
              <w:left w:val="nil"/>
              <w:bottom w:val="single" w:sz="4" w:space="0" w:color="auto"/>
              <w:right w:val="single" w:sz="4" w:space="0" w:color="auto"/>
            </w:tcBorders>
            <w:shd w:val="clear" w:color="auto" w:fill="auto"/>
            <w:noWrap/>
            <w:vAlign w:val="center"/>
          </w:tcPr>
          <w:p w14:paraId="529DE27D"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150.08</w:t>
            </w:r>
          </w:p>
        </w:tc>
        <w:tc>
          <w:tcPr>
            <w:tcW w:w="1334" w:type="dxa"/>
            <w:tcBorders>
              <w:top w:val="nil"/>
              <w:left w:val="nil"/>
              <w:bottom w:val="single" w:sz="4" w:space="0" w:color="auto"/>
              <w:right w:val="single" w:sz="4" w:space="0" w:color="auto"/>
            </w:tcBorders>
            <w:shd w:val="clear" w:color="auto" w:fill="auto"/>
            <w:noWrap/>
            <w:vAlign w:val="center"/>
          </w:tcPr>
          <w:p w14:paraId="1F893E39"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150.08</w:t>
            </w:r>
          </w:p>
        </w:tc>
        <w:tc>
          <w:tcPr>
            <w:tcW w:w="1334" w:type="dxa"/>
            <w:tcBorders>
              <w:top w:val="nil"/>
              <w:left w:val="nil"/>
              <w:bottom w:val="single" w:sz="4" w:space="0" w:color="auto"/>
              <w:right w:val="single" w:sz="4" w:space="0" w:color="auto"/>
            </w:tcBorders>
            <w:shd w:val="clear" w:color="auto" w:fill="auto"/>
            <w:noWrap/>
            <w:vAlign w:val="center"/>
          </w:tcPr>
          <w:p w14:paraId="202E8ECC"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286C55E9"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CAB7F78"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7C560FFA" w14:textId="77777777" w:rsidR="0082252B" w:rsidRDefault="0082252B">
            <w:pPr>
              <w:jc w:val="right"/>
              <w:rPr>
                <w:rFonts w:ascii="Times New Roman" w:eastAsia="仿宋_GB2312" w:hAnsi="Times New Roman" w:cs="Times New Roman"/>
                <w:kern w:val="0"/>
                <w:sz w:val="24"/>
                <w:szCs w:val="24"/>
              </w:rPr>
            </w:pPr>
          </w:p>
        </w:tc>
      </w:tr>
      <w:tr w:rsidR="0082252B" w14:paraId="44CBB9F1" w14:textId="77777777">
        <w:trPr>
          <w:trHeight w:val="595"/>
          <w:jc w:val="center"/>
        </w:trPr>
        <w:tc>
          <w:tcPr>
            <w:tcW w:w="2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869E44"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2210201</w:t>
            </w:r>
          </w:p>
        </w:tc>
        <w:tc>
          <w:tcPr>
            <w:tcW w:w="1337" w:type="dxa"/>
            <w:tcBorders>
              <w:top w:val="nil"/>
              <w:left w:val="nil"/>
              <w:bottom w:val="single" w:sz="4" w:space="0" w:color="auto"/>
              <w:right w:val="single" w:sz="4" w:space="0" w:color="auto"/>
            </w:tcBorders>
            <w:shd w:val="clear" w:color="000000" w:fill="FFFFFF"/>
            <w:noWrap/>
            <w:vAlign w:val="center"/>
          </w:tcPr>
          <w:p w14:paraId="2D5D780F"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住房公积金</w:t>
            </w:r>
          </w:p>
        </w:tc>
        <w:tc>
          <w:tcPr>
            <w:tcW w:w="1877" w:type="dxa"/>
            <w:tcBorders>
              <w:top w:val="nil"/>
              <w:left w:val="nil"/>
              <w:bottom w:val="single" w:sz="4" w:space="0" w:color="auto"/>
              <w:right w:val="single" w:sz="4" w:space="0" w:color="auto"/>
            </w:tcBorders>
            <w:shd w:val="clear" w:color="auto" w:fill="auto"/>
            <w:noWrap/>
            <w:vAlign w:val="center"/>
          </w:tcPr>
          <w:p w14:paraId="17A74C17"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150.08</w:t>
            </w:r>
          </w:p>
        </w:tc>
        <w:tc>
          <w:tcPr>
            <w:tcW w:w="1334" w:type="dxa"/>
            <w:tcBorders>
              <w:top w:val="nil"/>
              <w:left w:val="nil"/>
              <w:bottom w:val="single" w:sz="4" w:space="0" w:color="auto"/>
              <w:right w:val="single" w:sz="4" w:space="0" w:color="auto"/>
            </w:tcBorders>
            <w:shd w:val="clear" w:color="auto" w:fill="auto"/>
            <w:noWrap/>
            <w:vAlign w:val="center"/>
          </w:tcPr>
          <w:p w14:paraId="631A5EE7" w14:textId="77777777" w:rsidR="0082252B"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150.08</w:t>
            </w:r>
          </w:p>
        </w:tc>
        <w:tc>
          <w:tcPr>
            <w:tcW w:w="1334" w:type="dxa"/>
            <w:tcBorders>
              <w:top w:val="nil"/>
              <w:left w:val="nil"/>
              <w:bottom w:val="single" w:sz="4" w:space="0" w:color="auto"/>
              <w:right w:val="single" w:sz="4" w:space="0" w:color="auto"/>
            </w:tcBorders>
            <w:shd w:val="clear" w:color="auto" w:fill="auto"/>
            <w:noWrap/>
            <w:vAlign w:val="center"/>
          </w:tcPr>
          <w:p w14:paraId="3DA14498" w14:textId="77777777" w:rsidR="0082252B" w:rsidRDefault="0082252B">
            <w:pPr>
              <w:jc w:val="right"/>
              <w:rPr>
                <w:rFonts w:ascii="Times New Roman" w:eastAsia="仿宋_GB2312" w:hAnsi="Times New Roman" w:cs="Times New Roman"/>
                <w:kern w:val="0"/>
                <w:sz w:val="24"/>
                <w:szCs w:val="24"/>
              </w:rPr>
            </w:pPr>
          </w:p>
        </w:tc>
        <w:tc>
          <w:tcPr>
            <w:tcW w:w="1877" w:type="dxa"/>
            <w:tcBorders>
              <w:top w:val="nil"/>
              <w:left w:val="nil"/>
              <w:bottom w:val="single" w:sz="4" w:space="0" w:color="auto"/>
              <w:right w:val="single" w:sz="4" w:space="0" w:color="auto"/>
            </w:tcBorders>
            <w:shd w:val="clear" w:color="auto" w:fill="auto"/>
            <w:noWrap/>
            <w:vAlign w:val="center"/>
          </w:tcPr>
          <w:p w14:paraId="7AC4F0AF" w14:textId="77777777" w:rsidR="0082252B" w:rsidRDefault="0082252B">
            <w:pPr>
              <w:jc w:val="right"/>
              <w:rPr>
                <w:rFonts w:ascii="Times New Roman" w:eastAsia="仿宋_GB2312" w:hAnsi="Times New Roman" w:cs="Times New Roman"/>
                <w:kern w:val="0"/>
                <w:sz w:val="24"/>
                <w:szCs w:val="24"/>
              </w:rPr>
            </w:pPr>
          </w:p>
        </w:tc>
        <w:tc>
          <w:tcPr>
            <w:tcW w:w="1334" w:type="dxa"/>
            <w:tcBorders>
              <w:top w:val="nil"/>
              <w:left w:val="nil"/>
              <w:bottom w:val="single" w:sz="4" w:space="0" w:color="auto"/>
              <w:right w:val="single" w:sz="4" w:space="0" w:color="auto"/>
            </w:tcBorders>
            <w:shd w:val="clear" w:color="auto" w:fill="auto"/>
            <w:noWrap/>
            <w:vAlign w:val="center"/>
          </w:tcPr>
          <w:p w14:paraId="374CCFA9" w14:textId="77777777" w:rsidR="0082252B" w:rsidRDefault="0082252B">
            <w:pPr>
              <w:jc w:val="right"/>
              <w:rPr>
                <w:rFonts w:ascii="Times New Roman" w:eastAsia="仿宋_GB2312" w:hAnsi="Times New Roman" w:cs="Times New Roman"/>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tcPr>
          <w:p w14:paraId="6422E8D7" w14:textId="77777777" w:rsidR="0082252B" w:rsidRDefault="0082252B">
            <w:pPr>
              <w:jc w:val="right"/>
              <w:rPr>
                <w:rFonts w:ascii="Times New Roman" w:eastAsia="仿宋_GB2312" w:hAnsi="Times New Roman" w:cs="Times New Roman"/>
                <w:kern w:val="0"/>
                <w:sz w:val="24"/>
                <w:szCs w:val="24"/>
              </w:rPr>
            </w:pPr>
          </w:p>
        </w:tc>
      </w:tr>
    </w:tbl>
    <w:p w14:paraId="51FE8594" w14:textId="77777777" w:rsidR="0082252B" w:rsidRDefault="00000000">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14:paraId="6FAEE57A" w14:textId="77777777" w:rsidR="0082252B"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2" w:name="RANGE!A1:I22"/>
      <w:bookmarkStart w:id="3" w:name="RANGE!A1:F16"/>
      <w:bookmarkEnd w:id="2"/>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14:paraId="5CF9DE3C" w14:textId="77777777" w:rsidR="0082252B" w:rsidRDefault="0082252B">
      <w:pPr>
        <w:widowControl/>
        <w:spacing w:line="400" w:lineRule="exact"/>
        <w:jc w:val="center"/>
        <w:textAlignment w:val="center"/>
        <w:rPr>
          <w:rFonts w:ascii="Times New Roman" w:eastAsia="黑体" w:hAnsi="Times New Roman" w:cs="Times New Roman"/>
          <w:color w:val="000000"/>
          <w:kern w:val="0"/>
          <w:sz w:val="32"/>
          <w:szCs w:val="32"/>
        </w:rPr>
      </w:pPr>
    </w:p>
    <w:p w14:paraId="5A48F22F"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财政拨款收入支出决算总表</w:t>
      </w:r>
    </w:p>
    <w:p w14:paraId="3BC5D898" w14:textId="77777777" w:rsidR="0082252B"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14:paraId="71D5CF54" w14:textId="77777777" w:rsidR="0082252B"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祁阳市人力资源和社会保障局</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firstRow="1" w:lastRow="0" w:firstColumn="1" w:lastColumn="0" w:noHBand="0" w:noVBand="1"/>
      </w:tblPr>
      <w:tblGrid>
        <w:gridCol w:w="3313"/>
        <w:gridCol w:w="592"/>
        <w:gridCol w:w="1042"/>
        <w:gridCol w:w="2488"/>
        <w:gridCol w:w="592"/>
        <w:gridCol w:w="1042"/>
        <w:gridCol w:w="1589"/>
        <w:gridCol w:w="1717"/>
        <w:gridCol w:w="1845"/>
      </w:tblGrid>
      <w:tr w:rsidR="0082252B" w14:paraId="32138C9B" w14:textId="77777777">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5E8CF58"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14:paraId="67348166"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82252B" w14:paraId="3B0D65D4" w14:textId="77777777">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CFDD13"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14:paraId="31708274" w14:textId="77777777" w:rsidR="0082252B"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14:paraId="26EA2001"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14:paraId="7723F7CF"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14:paraId="34E22263" w14:textId="77777777" w:rsidR="0082252B"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14:paraId="32DC42F2"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14:paraId="0B66527F"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0" w:type="auto"/>
            <w:tcBorders>
              <w:top w:val="nil"/>
              <w:left w:val="nil"/>
              <w:bottom w:val="single" w:sz="4" w:space="0" w:color="auto"/>
              <w:right w:val="single" w:sz="4" w:space="0" w:color="auto"/>
            </w:tcBorders>
            <w:shd w:val="clear" w:color="auto" w:fill="auto"/>
            <w:vAlign w:val="center"/>
          </w:tcPr>
          <w:p w14:paraId="60453DBB"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14:paraId="7B6402C0"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82252B" w14:paraId="1D721394" w14:textId="77777777">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011D8A"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14:paraId="7BDDAC9E"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C4B2AB1"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7269DCE8"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14:paraId="4A868CA3"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C2A8E4A"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3DC58BC1"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6E55863C"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335298B9" w14:textId="77777777" w:rsidR="0082252B"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82252B" w14:paraId="37E03AF8"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3137789"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一、一般公共预算财政拨款</w:t>
            </w:r>
          </w:p>
        </w:tc>
        <w:tc>
          <w:tcPr>
            <w:tcW w:w="616" w:type="dxa"/>
            <w:tcBorders>
              <w:top w:val="nil"/>
              <w:left w:val="nil"/>
              <w:bottom w:val="single" w:sz="4" w:space="0" w:color="auto"/>
              <w:right w:val="single" w:sz="4" w:space="0" w:color="auto"/>
            </w:tcBorders>
            <w:shd w:val="clear" w:color="auto" w:fill="auto"/>
            <w:noWrap/>
            <w:vAlign w:val="center"/>
          </w:tcPr>
          <w:p w14:paraId="48C182B5"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w:t>
            </w:r>
          </w:p>
        </w:tc>
        <w:tc>
          <w:tcPr>
            <w:tcW w:w="696" w:type="dxa"/>
            <w:tcBorders>
              <w:top w:val="nil"/>
              <w:left w:val="nil"/>
              <w:bottom w:val="single" w:sz="4" w:space="0" w:color="auto"/>
              <w:right w:val="single" w:sz="4" w:space="0" w:color="auto"/>
            </w:tcBorders>
            <w:shd w:val="clear" w:color="auto" w:fill="auto"/>
            <w:noWrap/>
            <w:vAlign w:val="center"/>
          </w:tcPr>
          <w:p w14:paraId="7793C3AB"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2636" w:type="dxa"/>
            <w:tcBorders>
              <w:top w:val="nil"/>
              <w:left w:val="nil"/>
              <w:bottom w:val="single" w:sz="4" w:space="0" w:color="auto"/>
              <w:right w:val="single" w:sz="4" w:space="0" w:color="auto"/>
            </w:tcBorders>
            <w:shd w:val="clear" w:color="auto" w:fill="auto"/>
            <w:noWrap/>
            <w:vAlign w:val="center"/>
          </w:tcPr>
          <w:p w14:paraId="7EDCF699"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一、一般公共服务支出</w:t>
            </w:r>
          </w:p>
        </w:tc>
        <w:tc>
          <w:tcPr>
            <w:tcW w:w="616" w:type="dxa"/>
            <w:tcBorders>
              <w:top w:val="nil"/>
              <w:left w:val="nil"/>
              <w:bottom w:val="single" w:sz="4" w:space="0" w:color="auto"/>
              <w:right w:val="single" w:sz="4" w:space="0" w:color="auto"/>
            </w:tcBorders>
            <w:shd w:val="clear" w:color="auto" w:fill="auto"/>
            <w:noWrap/>
            <w:vAlign w:val="center"/>
          </w:tcPr>
          <w:p w14:paraId="4E63F2C5"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33</w:t>
            </w:r>
          </w:p>
        </w:tc>
        <w:tc>
          <w:tcPr>
            <w:tcW w:w="696" w:type="dxa"/>
            <w:tcBorders>
              <w:top w:val="nil"/>
              <w:left w:val="nil"/>
              <w:bottom w:val="single" w:sz="4" w:space="0" w:color="auto"/>
              <w:right w:val="single" w:sz="4" w:space="0" w:color="auto"/>
            </w:tcBorders>
            <w:shd w:val="clear" w:color="auto" w:fill="auto"/>
            <w:noWrap/>
            <w:vAlign w:val="center"/>
          </w:tcPr>
          <w:p w14:paraId="210E849C"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0.80</w:t>
            </w:r>
          </w:p>
        </w:tc>
        <w:tc>
          <w:tcPr>
            <w:tcW w:w="1678" w:type="dxa"/>
            <w:tcBorders>
              <w:top w:val="nil"/>
              <w:left w:val="nil"/>
              <w:bottom w:val="single" w:sz="4" w:space="0" w:color="auto"/>
              <w:right w:val="single" w:sz="4" w:space="0" w:color="auto"/>
            </w:tcBorders>
            <w:shd w:val="clear" w:color="auto" w:fill="auto"/>
            <w:noWrap/>
            <w:vAlign w:val="center"/>
          </w:tcPr>
          <w:p w14:paraId="6E468CE4"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0.80</w:t>
            </w:r>
          </w:p>
        </w:tc>
        <w:tc>
          <w:tcPr>
            <w:tcW w:w="1815" w:type="dxa"/>
            <w:tcBorders>
              <w:top w:val="nil"/>
              <w:left w:val="nil"/>
              <w:bottom w:val="single" w:sz="4" w:space="0" w:color="auto"/>
              <w:right w:val="single" w:sz="4" w:space="0" w:color="auto"/>
            </w:tcBorders>
            <w:shd w:val="clear" w:color="auto" w:fill="auto"/>
            <w:noWrap/>
            <w:vAlign w:val="center"/>
          </w:tcPr>
          <w:p w14:paraId="78C973E9"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1EB4D2DC" w14:textId="77777777" w:rsidR="0082252B" w:rsidRDefault="0082252B">
            <w:pPr>
              <w:jc w:val="right"/>
              <w:rPr>
                <w:rFonts w:ascii="Times New Roman" w:eastAsia="仿宋_GB2312" w:hAnsi="Times New Roman" w:cs="Times New Roman"/>
                <w:kern w:val="0"/>
                <w:sz w:val="22"/>
              </w:rPr>
            </w:pPr>
          </w:p>
        </w:tc>
      </w:tr>
      <w:tr w:rsidR="0082252B" w14:paraId="4C8BC21D"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FEA0DA1"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二、政府性基金预算财政拨款</w:t>
            </w:r>
          </w:p>
        </w:tc>
        <w:tc>
          <w:tcPr>
            <w:tcW w:w="616" w:type="dxa"/>
            <w:tcBorders>
              <w:top w:val="nil"/>
              <w:left w:val="nil"/>
              <w:bottom w:val="single" w:sz="4" w:space="0" w:color="auto"/>
              <w:right w:val="single" w:sz="4" w:space="0" w:color="auto"/>
            </w:tcBorders>
            <w:shd w:val="clear" w:color="auto" w:fill="auto"/>
            <w:noWrap/>
            <w:vAlign w:val="center"/>
          </w:tcPr>
          <w:p w14:paraId="24565E7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w:t>
            </w:r>
          </w:p>
        </w:tc>
        <w:tc>
          <w:tcPr>
            <w:tcW w:w="696" w:type="dxa"/>
            <w:tcBorders>
              <w:top w:val="nil"/>
              <w:left w:val="nil"/>
              <w:bottom w:val="single" w:sz="4" w:space="0" w:color="auto"/>
              <w:right w:val="single" w:sz="4" w:space="0" w:color="auto"/>
            </w:tcBorders>
            <w:shd w:val="clear" w:color="auto" w:fill="auto"/>
            <w:noWrap/>
            <w:vAlign w:val="center"/>
          </w:tcPr>
          <w:p w14:paraId="551D7316"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5F3F0CB4"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二、外交支出</w:t>
            </w:r>
          </w:p>
        </w:tc>
        <w:tc>
          <w:tcPr>
            <w:tcW w:w="616" w:type="dxa"/>
            <w:tcBorders>
              <w:top w:val="nil"/>
              <w:left w:val="nil"/>
              <w:bottom w:val="single" w:sz="4" w:space="0" w:color="auto"/>
              <w:right w:val="single" w:sz="4" w:space="0" w:color="auto"/>
            </w:tcBorders>
            <w:shd w:val="clear" w:color="auto" w:fill="auto"/>
            <w:noWrap/>
            <w:vAlign w:val="center"/>
          </w:tcPr>
          <w:p w14:paraId="61C405F9"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34</w:t>
            </w:r>
          </w:p>
        </w:tc>
        <w:tc>
          <w:tcPr>
            <w:tcW w:w="696" w:type="dxa"/>
            <w:tcBorders>
              <w:top w:val="nil"/>
              <w:left w:val="nil"/>
              <w:bottom w:val="single" w:sz="4" w:space="0" w:color="auto"/>
              <w:right w:val="single" w:sz="4" w:space="0" w:color="auto"/>
            </w:tcBorders>
            <w:shd w:val="clear" w:color="auto" w:fill="auto"/>
            <w:noWrap/>
            <w:vAlign w:val="center"/>
          </w:tcPr>
          <w:p w14:paraId="07155C91"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3C8C37B5"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28F26AB8"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5CB05C0" w14:textId="77777777" w:rsidR="0082252B" w:rsidRDefault="0082252B">
            <w:pPr>
              <w:jc w:val="right"/>
              <w:rPr>
                <w:rFonts w:ascii="Times New Roman" w:eastAsia="仿宋_GB2312" w:hAnsi="Times New Roman" w:cs="Times New Roman"/>
                <w:kern w:val="0"/>
                <w:sz w:val="22"/>
              </w:rPr>
            </w:pPr>
          </w:p>
        </w:tc>
      </w:tr>
      <w:tr w:rsidR="0082252B" w14:paraId="769E8760"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C97E2AD"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三、国有资本经营预算财政拨款</w:t>
            </w:r>
          </w:p>
        </w:tc>
        <w:tc>
          <w:tcPr>
            <w:tcW w:w="616" w:type="dxa"/>
            <w:tcBorders>
              <w:top w:val="nil"/>
              <w:left w:val="nil"/>
              <w:bottom w:val="single" w:sz="4" w:space="0" w:color="auto"/>
              <w:right w:val="single" w:sz="4" w:space="0" w:color="auto"/>
            </w:tcBorders>
            <w:shd w:val="clear" w:color="auto" w:fill="auto"/>
            <w:noWrap/>
            <w:vAlign w:val="center"/>
          </w:tcPr>
          <w:p w14:paraId="1FBCDF59"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w:t>
            </w:r>
          </w:p>
        </w:tc>
        <w:tc>
          <w:tcPr>
            <w:tcW w:w="696" w:type="dxa"/>
            <w:tcBorders>
              <w:top w:val="nil"/>
              <w:left w:val="nil"/>
              <w:bottom w:val="single" w:sz="4" w:space="0" w:color="auto"/>
              <w:right w:val="single" w:sz="4" w:space="0" w:color="auto"/>
            </w:tcBorders>
            <w:shd w:val="clear" w:color="auto" w:fill="auto"/>
            <w:noWrap/>
            <w:vAlign w:val="center"/>
          </w:tcPr>
          <w:p w14:paraId="368E2E46"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7EAFBEFB"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三、国防支出</w:t>
            </w:r>
          </w:p>
        </w:tc>
        <w:tc>
          <w:tcPr>
            <w:tcW w:w="616" w:type="dxa"/>
            <w:tcBorders>
              <w:top w:val="nil"/>
              <w:left w:val="nil"/>
              <w:bottom w:val="single" w:sz="4" w:space="0" w:color="auto"/>
              <w:right w:val="single" w:sz="4" w:space="0" w:color="auto"/>
            </w:tcBorders>
            <w:shd w:val="clear" w:color="auto" w:fill="auto"/>
            <w:noWrap/>
            <w:vAlign w:val="center"/>
          </w:tcPr>
          <w:p w14:paraId="4913869D"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35</w:t>
            </w:r>
          </w:p>
        </w:tc>
        <w:tc>
          <w:tcPr>
            <w:tcW w:w="696" w:type="dxa"/>
            <w:tcBorders>
              <w:top w:val="nil"/>
              <w:left w:val="nil"/>
              <w:bottom w:val="single" w:sz="4" w:space="0" w:color="auto"/>
              <w:right w:val="single" w:sz="4" w:space="0" w:color="auto"/>
            </w:tcBorders>
            <w:shd w:val="clear" w:color="auto" w:fill="auto"/>
            <w:noWrap/>
            <w:vAlign w:val="center"/>
          </w:tcPr>
          <w:p w14:paraId="01C7C1AE"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68F8ADDD"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15DD468D"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00032B8E" w14:textId="77777777" w:rsidR="0082252B" w:rsidRDefault="0082252B">
            <w:pPr>
              <w:jc w:val="right"/>
              <w:rPr>
                <w:rFonts w:ascii="Times New Roman" w:eastAsia="仿宋_GB2312" w:hAnsi="Times New Roman" w:cs="Times New Roman"/>
                <w:kern w:val="0"/>
                <w:sz w:val="22"/>
              </w:rPr>
            </w:pPr>
          </w:p>
        </w:tc>
      </w:tr>
      <w:tr w:rsidR="0082252B" w14:paraId="3A7FB7FC"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6122FAE"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190C8EEE"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w:t>
            </w:r>
          </w:p>
        </w:tc>
        <w:tc>
          <w:tcPr>
            <w:tcW w:w="696" w:type="dxa"/>
            <w:tcBorders>
              <w:top w:val="nil"/>
              <w:left w:val="nil"/>
              <w:bottom w:val="single" w:sz="4" w:space="0" w:color="auto"/>
              <w:right w:val="single" w:sz="4" w:space="0" w:color="auto"/>
            </w:tcBorders>
            <w:shd w:val="clear" w:color="auto" w:fill="auto"/>
            <w:noWrap/>
            <w:vAlign w:val="center"/>
          </w:tcPr>
          <w:p w14:paraId="4C6E3097"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43AD1BAB"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四、公共安全支出</w:t>
            </w:r>
          </w:p>
        </w:tc>
        <w:tc>
          <w:tcPr>
            <w:tcW w:w="616" w:type="dxa"/>
            <w:tcBorders>
              <w:top w:val="nil"/>
              <w:left w:val="nil"/>
              <w:bottom w:val="single" w:sz="4" w:space="0" w:color="auto"/>
              <w:right w:val="single" w:sz="4" w:space="0" w:color="auto"/>
            </w:tcBorders>
            <w:shd w:val="clear" w:color="auto" w:fill="auto"/>
            <w:noWrap/>
            <w:vAlign w:val="center"/>
          </w:tcPr>
          <w:p w14:paraId="2FEEB7C1"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36</w:t>
            </w:r>
          </w:p>
        </w:tc>
        <w:tc>
          <w:tcPr>
            <w:tcW w:w="696" w:type="dxa"/>
            <w:tcBorders>
              <w:top w:val="nil"/>
              <w:left w:val="nil"/>
              <w:bottom w:val="single" w:sz="4" w:space="0" w:color="auto"/>
              <w:right w:val="single" w:sz="4" w:space="0" w:color="auto"/>
            </w:tcBorders>
            <w:shd w:val="clear" w:color="auto" w:fill="auto"/>
            <w:noWrap/>
            <w:vAlign w:val="center"/>
          </w:tcPr>
          <w:p w14:paraId="44908018"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7807AB57"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1E4B111D"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3B40974" w14:textId="77777777" w:rsidR="0082252B" w:rsidRDefault="0082252B">
            <w:pPr>
              <w:jc w:val="right"/>
              <w:rPr>
                <w:rFonts w:ascii="Times New Roman" w:eastAsia="仿宋_GB2312" w:hAnsi="Times New Roman" w:cs="Times New Roman"/>
                <w:kern w:val="0"/>
                <w:sz w:val="22"/>
              </w:rPr>
            </w:pPr>
          </w:p>
        </w:tc>
      </w:tr>
      <w:tr w:rsidR="0082252B" w14:paraId="272CC9EE"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6CEBA67"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1FB94CAF"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w:t>
            </w:r>
          </w:p>
        </w:tc>
        <w:tc>
          <w:tcPr>
            <w:tcW w:w="696" w:type="dxa"/>
            <w:tcBorders>
              <w:top w:val="nil"/>
              <w:left w:val="nil"/>
              <w:bottom w:val="single" w:sz="4" w:space="0" w:color="auto"/>
              <w:right w:val="single" w:sz="4" w:space="0" w:color="auto"/>
            </w:tcBorders>
            <w:shd w:val="clear" w:color="auto" w:fill="auto"/>
            <w:noWrap/>
            <w:vAlign w:val="center"/>
          </w:tcPr>
          <w:p w14:paraId="417D5FE1"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7B5CA257"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五、教育支出</w:t>
            </w:r>
          </w:p>
        </w:tc>
        <w:tc>
          <w:tcPr>
            <w:tcW w:w="616" w:type="dxa"/>
            <w:tcBorders>
              <w:top w:val="nil"/>
              <w:left w:val="nil"/>
              <w:bottom w:val="single" w:sz="4" w:space="0" w:color="auto"/>
              <w:right w:val="single" w:sz="4" w:space="0" w:color="auto"/>
            </w:tcBorders>
            <w:shd w:val="clear" w:color="auto" w:fill="auto"/>
            <w:noWrap/>
            <w:vAlign w:val="center"/>
          </w:tcPr>
          <w:p w14:paraId="6D716E4A"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37</w:t>
            </w:r>
          </w:p>
        </w:tc>
        <w:tc>
          <w:tcPr>
            <w:tcW w:w="696" w:type="dxa"/>
            <w:tcBorders>
              <w:top w:val="nil"/>
              <w:left w:val="nil"/>
              <w:bottom w:val="single" w:sz="4" w:space="0" w:color="auto"/>
              <w:right w:val="single" w:sz="4" w:space="0" w:color="auto"/>
            </w:tcBorders>
            <w:shd w:val="clear" w:color="auto" w:fill="auto"/>
            <w:noWrap/>
            <w:vAlign w:val="center"/>
          </w:tcPr>
          <w:p w14:paraId="50E93005"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71.12</w:t>
            </w:r>
          </w:p>
        </w:tc>
        <w:tc>
          <w:tcPr>
            <w:tcW w:w="1678" w:type="dxa"/>
            <w:tcBorders>
              <w:top w:val="nil"/>
              <w:left w:val="nil"/>
              <w:bottom w:val="single" w:sz="4" w:space="0" w:color="auto"/>
              <w:right w:val="single" w:sz="4" w:space="0" w:color="auto"/>
            </w:tcBorders>
            <w:shd w:val="clear" w:color="auto" w:fill="auto"/>
            <w:noWrap/>
            <w:vAlign w:val="center"/>
          </w:tcPr>
          <w:p w14:paraId="00947EF4"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71.12</w:t>
            </w:r>
          </w:p>
        </w:tc>
        <w:tc>
          <w:tcPr>
            <w:tcW w:w="1815" w:type="dxa"/>
            <w:tcBorders>
              <w:top w:val="nil"/>
              <w:left w:val="nil"/>
              <w:bottom w:val="single" w:sz="4" w:space="0" w:color="auto"/>
              <w:right w:val="single" w:sz="4" w:space="0" w:color="auto"/>
            </w:tcBorders>
            <w:shd w:val="clear" w:color="auto" w:fill="auto"/>
            <w:noWrap/>
            <w:vAlign w:val="center"/>
          </w:tcPr>
          <w:p w14:paraId="28E1F576"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D08801D" w14:textId="77777777" w:rsidR="0082252B" w:rsidRDefault="0082252B">
            <w:pPr>
              <w:jc w:val="right"/>
              <w:rPr>
                <w:rFonts w:ascii="Times New Roman" w:eastAsia="仿宋_GB2312" w:hAnsi="Times New Roman" w:cs="Times New Roman"/>
                <w:kern w:val="0"/>
                <w:sz w:val="22"/>
              </w:rPr>
            </w:pPr>
          </w:p>
        </w:tc>
      </w:tr>
      <w:tr w:rsidR="0082252B" w14:paraId="3B95BEE2"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0ADC025E"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297B446E"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6</w:t>
            </w:r>
          </w:p>
        </w:tc>
        <w:tc>
          <w:tcPr>
            <w:tcW w:w="696" w:type="dxa"/>
            <w:tcBorders>
              <w:top w:val="nil"/>
              <w:left w:val="nil"/>
              <w:bottom w:val="single" w:sz="4" w:space="0" w:color="auto"/>
              <w:right w:val="single" w:sz="4" w:space="0" w:color="auto"/>
            </w:tcBorders>
            <w:shd w:val="clear" w:color="auto" w:fill="auto"/>
            <w:noWrap/>
            <w:vAlign w:val="center"/>
          </w:tcPr>
          <w:p w14:paraId="2FE2F686"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4D488FC8"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六、科学技术支出</w:t>
            </w:r>
          </w:p>
        </w:tc>
        <w:tc>
          <w:tcPr>
            <w:tcW w:w="616" w:type="dxa"/>
            <w:tcBorders>
              <w:top w:val="nil"/>
              <w:left w:val="nil"/>
              <w:bottom w:val="single" w:sz="4" w:space="0" w:color="auto"/>
              <w:right w:val="single" w:sz="4" w:space="0" w:color="auto"/>
            </w:tcBorders>
            <w:shd w:val="clear" w:color="auto" w:fill="auto"/>
            <w:noWrap/>
            <w:vAlign w:val="center"/>
          </w:tcPr>
          <w:p w14:paraId="06C4774F"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38</w:t>
            </w:r>
          </w:p>
        </w:tc>
        <w:tc>
          <w:tcPr>
            <w:tcW w:w="696" w:type="dxa"/>
            <w:tcBorders>
              <w:top w:val="nil"/>
              <w:left w:val="nil"/>
              <w:bottom w:val="single" w:sz="4" w:space="0" w:color="auto"/>
              <w:right w:val="single" w:sz="4" w:space="0" w:color="auto"/>
            </w:tcBorders>
            <w:shd w:val="clear" w:color="auto" w:fill="auto"/>
            <w:noWrap/>
            <w:vAlign w:val="center"/>
          </w:tcPr>
          <w:p w14:paraId="5596F043"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1D712B87"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46039CF3"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738D27E2" w14:textId="77777777" w:rsidR="0082252B" w:rsidRDefault="0082252B">
            <w:pPr>
              <w:jc w:val="right"/>
              <w:rPr>
                <w:rFonts w:ascii="Times New Roman" w:eastAsia="仿宋_GB2312" w:hAnsi="Times New Roman" w:cs="Times New Roman"/>
                <w:kern w:val="0"/>
                <w:sz w:val="22"/>
              </w:rPr>
            </w:pPr>
          </w:p>
        </w:tc>
      </w:tr>
      <w:tr w:rsidR="0082252B" w14:paraId="4DE0FE90"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E153486"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0C34AA3C"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7</w:t>
            </w:r>
          </w:p>
        </w:tc>
        <w:tc>
          <w:tcPr>
            <w:tcW w:w="696" w:type="dxa"/>
            <w:tcBorders>
              <w:top w:val="nil"/>
              <w:left w:val="nil"/>
              <w:bottom w:val="single" w:sz="4" w:space="0" w:color="auto"/>
              <w:right w:val="single" w:sz="4" w:space="0" w:color="auto"/>
            </w:tcBorders>
            <w:shd w:val="clear" w:color="auto" w:fill="auto"/>
            <w:noWrap/>
            <w:vAlign w:val="center"/>
          </w:tcPr>
          <w:p w14:paraId="3B8FDB28"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50C8F0D8"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七、文化旅游体育与传媒支出</w:t>
            </w:r>
          </w:p>
        </w:tc>
        <w:tc>
          <w:tcPr>
            <w:tcW w:w="616" w:type="dxa"/>
            <w:tcBorders>
              <w:top w:val="nil"/>
              <w:left w:val="nil"/>
              <w:bottom w:val="single" w:sz="4" w:space="0" w:color="auto"/>
              <w:right w:val="single" w:sz="4" w:space="0" w:color="auto"/>
            </w:tcBorders>
            <w:shd w:val="clear" w:color="auto" w:fill="auto"/>
            <w:noWrap/>
            <w:vAlign w:val="center"/>
          </w:tcPr>
          <w:p w14:paraId="29AC730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39</w:t>
            </w:r>
          </w:p>
        </w:tc>
        <w:tc>
          <w:tcPr>
            <w:tcW w:w="696" w:type="dxa"/>
            <w:tcBorders>
              <w:top w:val="nil"/>
              <w:left w:val="nil"/>
              <w:bottom w:val="single" w:sz="4" w:space="0" w:color="auto"/>
              <w:right w:val="single" w:sz="4" w:space="0" w:color="auto"/>
            </w:tcBorders>
            <w:shd w:val="clear" w:color="auto" w:fill="auto"/>
            <w:noWrap/>
            <w:vAlign w:val="center"/>
          </w:tcPr>
          <w:p w14:paraId="797AAEC1"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0.86</w:t>
            </w:r>
          </w:p>
        </w:tc>
        <w:tc>
          <w:tcPr>
            <w:tcW w:w="1678" w:type="dxa"/>
            <w:tcBorders>
              <w:top w:val="nil"/>
              <w:left w:val="nil"/>
              <w:bottom w:val="single" w:sz="4" w:space="0" w:color="auto"/>
              <w:right w:val="single" w:sz="4" w:space="0" w:color="auto"/>
            </w:tcBorders>
            <w:shd w:val="clear" w:color="auto" w:fill="auto"/>
            <w:noWrap/>
            <w:vAlign w:val="center"/>
          </w:tcPr>
          <w:p w14:paraId="3F2BABF3"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0.86</w:t>
            </w:r>
          </w:p>
        </w:tc>
        <w:tc>
          <w:tcPr>
            <w:tcW w:w="1815" w:type="dxa"/>
            <w:tcBorders>
              <w:top w:val="nil"/>
              <w:left w:val="nil"/>
              <w:bottom w:val="single" w:sz="4" w:space="0" w:color="auto"/>
              <w:right w:val="single" w:sz="4" w:space="0" w:color="auto"/>
            </w:tcBorders>
            <w:shd w:val="clear" w:color="auto" w:fill="auto"/>
            <w:noWrap/>
            <w:vAlign w:val="center"/>
          </w:tcPr>
          <w:p w14:paraId="53FB4F02"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76FCE07F" w14:textId="77777777" w:rsidR="0082252B" w:rsidRDefault="0082252B">
            <w:pPr>
              <w:jc w:val="right"/>
              <w:rPr>
                <w:rFonts w:ascii="Times New Roman" w:eastAsia="仿宋_GB2312" w:hAnsi="Times New Roman" w:cs="Times New Roman"/>
                <w:kern w:val="0"/>
                <w:sz w:val="22"/>
              </w:rPr>
            </w:pPr>
          </w:p>
        </w:tc>
      </w:tr>
      <w:tr w:rsidR="0082252B" w14:paraId="54AF0FB4"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9F79407"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7A3E03F0"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8</w:t>
            </w:r>
          </w:p>
        </w:tc>
        <w:tc>
          <w:tcPr>
            <w:tcW w:w="696" w:type="dxa"/>
            <w:tcBorders>
              <w:top w:val="nil"/>
              <w:left w:val="nil"/>
              <w:bottom w:val="single" w:sz="4" w:space="0" w:color="auto"/>
              <w:right w:val="single" w:sz="4" w:space="0" w:color="auto"/>
            </w:tcBorders>
            <w:shd w:val="clear" w:color="auto" w:fill="auto"/>
            <w:noWrap/>
            <w:vAlign w:val="center"/>
          </w:tcPr>
          <w:p w14:paraId="380A9549"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16B77581"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八、社会保障和就业支出</w:t>
            </w:r>
          </w:p>
        </w:tc>
        <w:tc>
          <w:tcPr>
            <w:tcW w:w="616" w:type="dxa"/>
            <w:tcBorders>
              <w:top w:val="nil"/>
              <w:left w:val="nil"/>
              <w:bottom w:val="single" w:sz="4" w:space="0" w:color="auto"/>
              <w:right w:val="single" w:sz="4" w:space="0" w:color="auto"/>
            </w:tcBorders>
            <w:shd w:val="clear" w:color="auto" w:fill="auto"/>
            <w:noWrap/>
            <w:vAlign w:val="center"/>
          </w:tcPr>
          <w:p w14:paraId="090E283D"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40</w:t>
            </w:r>
          </w:p>
        </w:tc>
        <w:tc>
          <w:tcPr>
            <w:tcW w:w="696" w:type="dxa"/>
            <w:tcBorders>
              <w:top w:val="nil"/>
              <w:left w:val="nil"/>
              <w:bottom w:val="single" w:sz="4" w:space="0" w:color="auto"/>
              <w:right w:val="single" w:sz="4" w:space="0" w:color="auto"/>
            </w:tcBorders>
            <w:shd w:val="clear" w:color="auto" w:fill="auto"/>
            <w:noWrap/>
            <w:vAlign w:val="center"/>
          </w:tcPr>
          <w:p w14:paraId="7AACD296"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4,962.24</w:t>
            </w:r>
          </w:p>
        </w:tc>
        <w:tc>
          <w:tcPr>
            <w:tcW w:w="1678" w:type="dxa"/>
            <w:tcBorders>
              <w:top w:val="nil"/>
              <w:left w:val="nil"/>
              <w:bottom w:val="single" w:sz="4" w:space="0" w:color="auto"/>
              <w:right w:val="single" w:sz="4" w:space="0" w:color="auto"/>
            </w:tcBorders>
            <w:shd w:val="clear" w:color="auto" w:fill="auto"/>
            <w:noWrap/>
            <w:vAlign w:val="center"/>
          </w:tcPr>
          <w:p w14:paraId="3AD76B40"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4,962.24</w:t>
            </w:r>
          </w:p>
        </w:tc>
        <w:tc>
          <w:tcPr>
            <w:tcW w:w="1815" w:type="dxa"/>
            <w:tcBorders>
              <w:top w:val="nil"/>
              <w:left w:val="nil"/>
              <w:bottom w:val="single" w:sz="4" w:space="0" w:color="auto"/>
              <w:right w:val="single" w:sz="4" w:space="0" w:color="auto"/>
            </w:tcBorders>
            <w:shd w:val="clear" w:color="auto" w:fill="auto"/>
            <w:noWrap/>
            <w:vAlign w:val="center"/>
          </w:tcPr>
          <w:p w14:paraId="7D384A22"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147159B7" w14:textId="77777777" w:rsidR="0082252B" w:rsidRDefault="0082252B">
            <w:pPr>
              <w:jc w:val="right"/>
              <w:rPr>
                <w:rFonts w:ascii="Times New Roman" w:eastAsia="仿宋_GB2312" w:hAnsi="Times New Roman" w:cs="Times New Roman"/>
                <w:kern w:val="0"/>
                <w:sz w:val="22"/>
              </w:rPr>
            </w:pPr>
          </w:p>
        </w:tc>
      </w:tr>
      <w:tr w:rsidR="0082252B" w14:paraId="760A5BA6"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0279205"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45F25FBB"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9</w:t>
            </w:r>
          </w:p>
        </w:tc>
        <w:tc>
          <w:tcPr>
            <w:tcW w:w="696" w:type="dxa"/>
            <w:tcBorders>
              <w:top w:val="nil"/>
              <w:left w:val="nil"/>
              <w:bottom w:val="single" w:sz="4" w:space="0" w:color="auto"/>
              <w:right w:val="single" w:sz="4" w:space="0" w:color="auto"/>
            </w:tcBorders>
            <w:shd w:val="clear" w:color="auto" w:fill="auto"/>
            <w:noWrap/>
            <w:vAlign w:val="center"/>
          </w:tcPr>
          <w:p w14:paraId="5FF2DB9D"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3ED5CA9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九、卫生健康支出</w:t>
            </w:r>
          </w:p>
        </w:tc>
        <w:tc>
          <w:tcPr>
            <w:tcW w:w="616" w:type="dxa"/>
            <w:tcBorders>
              <w:top w:val="nil"/>
              <w:left w:val="nil"/>
              <w:bottom w:val="single" w:sz="4" w:space="0" w:color="auto"/>
              <w:right w:val="single" w:sz="4" w:space="0" w:color="auto"/>
            </w:tcBorders>
            <w:shd w:val="clear" w:color="auto" w:fill="auto"/>
            <w:noWrap/>
            <w:vAlign w:val="center"/>
          </w:tcPr>
          <w:p w14:paraId="3A715FDA"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41</w:t>
            </w:r>
          </w:p>
        </w:tc>
        <w:tc>
          <w:tcPr>
            <w:tcW w:w="696" w:type="dxa"/>
            <w:tcBorders>
              <w:top w:val="nil"/>
              <w:left w:val="nil"/>
              <w:bottom w:val="single" w:sz="4" w:space="0" w:color="auto"/>
              <w:right w:val="single" w:sz="4" w:space="0" w:color="auto"/>
            </w:tcBorders>
            <w:shd w:val="clear" w:color="auto" w:fill="auto"/>
            <w:noWrap/>
            <w:vAlign w:val="center"/>
          </w:tcPr>
          <w:p w14:paraId="02C3736F"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197.49</w:t>
            </w:r>
          </w:p>
        </w:tc>
        <w:tc>
          <w:tcPr>
            <w:tcW w:w="1678" w:type="dxa"/>
            <w:tcBorders>
              <w:top w:val="nil"/>
              <w:left w:val="nil"/>
              <w:bottom w:val="single" w:sz="4" w:space="0" w:color="auto"/>
              <w:right w:val="single" w:sz="4" w:space="0" w:color="auto"/>
            </w:tcBorders>
            <w:shd w:val="clear" w:color="auto" w:fill="auto"/>
            <w:noWrap/>
            <w:vAlign w:val="center"/>
          </w:tcPr>
          <w:p w14:paraId="0F4C41A2"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197.49</w:t>
            </w:r>
          </w:p>
        </w:tc>
        <w:tc>
          <w:tcPr>
            <w:tcW w:w="1815" w:type="dxa"/>
            <w:tcBorders>
              <w:top w:val="nil"/>
              <w:left w:val="nil"/>
              <w:bottom w:val="single" w:sz="4" w:space="0" w:color="auto"/>
              <w:right w:val="single" w:sz="4" w:space="0" w:color="auto"/>
            </w:tcBorders>
            <w:shd w:val="clear" w:color="auto" w:fill="auto"/>
            <w:noWrap/>
            <w:vAlign w:val="center"/>
          </w:tcPr>
          <w:p w14:paraId="4CC3C3DE"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3BF172B" w14:textId="77777777" w:rsidR="0082252B" w:rsidRDefault="0082252B">
            <w:pPr>
              <w:jc w:val="right"/>
              <w:rPr>
                <w:rFonts w:ascii="Times New Roman" w:eastAsia="仿宋_GB2312" w:hAnsi="Times New Roman" w:cs="Times New Roman"/>
                <w:kern w:val="0"/>
                <w:sz w:val="22"/>
              </w:rPr>
            </w:pPr>
          </w:p>
        </w:tc>
      </w:tr>
      <w:tr w:rsidR="0082252B" w14:paraId="2759325F"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0927D5E"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2CDB264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10</w:t>
            </w:r>
          </w:p>
        </w:tc>
        <w:tc>
          <w:tcPr>
            <w:tcW w:w="696" w:type="dxa"/>
            <w:tcBorders>
              <w:top w:val="nil"/>
              <w:left w:val="nil"/>
              <w:bottom w:val="single" w:sz="4" w:space="0" w:color="auto"/>
              <w:right w:val="single" w:sz="4" w:space="0" w:color="auto"/>
            </w:tcBorders>
            <w:shd w:val="clear" w:color="auto" w:fill="auto"/>
            <w:noWrap/>
            <w:vAlign w:val="center"/>
          </w:tcPr>
          <w:p w14:paraId="28CC94F7"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6E586908"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十、节能环保支出</w:t>
            </w:r>
          </w:p>
        </w:tc>
        <w:tc>
          <w:tcPr>
            <w:tcW w:w="616" w:type="dxa"/>
            <w:tcBorders>
              <w:top w:val="nil"/>
              <w:left w:val="nil"/>
              <w:bottom w:val="single" w:sz="4" w:space="0" w:color="auto"/>
              <w:right w:val="single" w:sz="4" w:space="0" w:color="auto"/>
            </w:tcBorders>
            <w:shd w:val="clear" w:color="auto" w:fill="auto"/>
            <w:noWrap/>
            <w:vAlign w:val="center"/>
          </w:tcPr>
          <w:p w14:paraId="4776EDF5"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42</w:t>
            </w:r>
          </w:p>
        </w:tc>
        <w:tc>
          <w:tcPr>
            <w:tcW w:w="696" w:type="dxa"/>
            <w:tcBorders>
              <w:top w:val="nil"/>
              <w:left w:val="nil"/>
              <w:bottom w:val="single" w:sz="4" w:space="0" w:color="auto"/>
              <w:right w:val="single" w:sz="4" w:space="0" w:color="auto"/>
            </w:tcBorders>
            <w:shd w:val="clear" w:color="auto" w:fill="auto"/>
            <w:noWrap/>
            <w:vAlign w:val="center"/>
          </w:tcPr>
          <w:p w14:paraId="0EBDF835"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0D7B8B90"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1F690E0E"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ACCC837" w14:textId="77777777" w:rsidR="0082252B" w:rsidRDefault="0082252B">
            <w:pPr>
              <w:jc w:val="right"/>
              <w:rPr>
                <w:rFonts w:ascii="Times New Roman" w:eastAsia="仿宋_GB2312" w:hAnsi="Times New Roman" w:cs="Times New Roman"/>
                <w:kern w:val="0"/>
                <w:sz w:val="22"/>
              </w:rPr>
            </w:pPr>
          </w:p>
        </w:tc>
      </w:tr>
      <w:tr w:rsidR="0082252B" w14:paraId="676CA438"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5A87E43"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2530ED31"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11</w:t>
            </w:r>
          </w:p>
        </w:tc>
        <w:tc>
          <w:tcPr>
            <w:tcW w:w="696" w:type="dxa"/>
            <w:tcBorders>
              <w:top w:val="nil"/>
              <w:left w:val="nil"/>
              <w:bottom w:val="single" w:sz="4" w:space="0" w:color="auto"/>
              <w:right w:val="single" w:sz="4" w:space="0" w:color="auto"/>
            </w:tcBorders>
            <w:shd w:val="clear" w:color="auto" w:fill="auto"/>
            <w:noWrap/>
            <w:vAlign w:val="center"/>
          </w:tcPr>
          <w:p w14:paraId="784ECEA5"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1BECCDD9"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十一、城乡社区支出</w:t>
            </w:r>
          </w:p>
        </w:tc>
        <w:tc>
          <w:tcPr>
            <w:tcW w:w="616" w:type="dxa"/>
            <w:tcBorders>
              <w:top w:val="nil"/>
              <w:left w:val="nil"/>
              <w:bottom w:val="single" w:sz="4" w:space="0" w:color="auto"/>
              <w:right w:val="single" w:sz="4" w:space="0" w:color="auto"/>
            </w:tcBorders>
            <w:shd w:val="clear" w:color="auto" w:fill="auto"/>
            <w:noWrap/>
            <w:vAlign w:val="center"/>
          </w:tcPr>
          <w:p w14:paraId="3696C21E"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43</w:t>
            </w:r>
          </w:p>
        </w:tc>
        <w:tc>
          <w:tcPr>
            <w:tcW w:w="696" w:type="dxa"/>
            <w:tcBorders>
              <w:top w:val="nil"/>
              <w:left w:val="nil"/>
              <w:bottom w:val="single" w:sz="4" w:space="0" w:color="auto"/>
              <w:right w:val="single" w:sz="4" w:space="0" w:color="auto"/>
            </w:tcBorders>
            <w:shd w:val="clear" w:color="auto" w:fill="auto"/>
            <w:noWrap/>
            <w:vAlign w:val="center"/>
          </w:tcPr>
          <w:p w14:paraId="77C0C7B8"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0C40AB86"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31E0F090"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7132D6DC" w14:textId="77777777" w:rsidR="0082252B" w:rsidRDefault="0082252B">
            <w:pPr>
              <w:jc w:val="right"/>
              <w:rPr>
                <w:rFonts w:ascii="Times New Roman" w:eastAsia="仿宋_GB2312" w:hAnsi="Times New Roman" w:cs="Times New Roman"/>
                <w:kern w:val="0"/>
                <w:sz w:val="22"/>
              </w:rPr>
            </w:pPr>
          </w:p>
        </w:tc>
      </w:tr>
      <w:tr w:rsidR="0082252B" w14:paraId="13A40B37"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599A58D1"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596B6D0B"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12</w:t>
            </w:r>
          </w:p>
        </w:tc>
        <w:tc>
          <w:tcPr>
            <w:tcW w:w="696" w:type="dxa"/>
            <w:tcBorders>
              <w:top w:val="nil"/>
              <w:left w:val="nil"/>
              <w:bottom w:val="single" w:sz="4" w:space="0" w:color="auto"/>
              <w:right w:val="single" w:sz="4" w:space="0" w:color="auto"/>
            </w:tcBorders>
            <w:shd w:val="clear" w:color="auto" w:fill="auto"/>
            <w:noWrap/>
            <w:vAlign w:val="center"/>
          </w:tcPr>
          <w:p w14:paraId="52DE8009"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3105962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十二、农林水支出</w:t>
            </w:r>
          </w:p>
        </w:tc>
        <w:tc>
          <w:tcPr>
            <w:tcW w:w="616" w:type="dxa"/>
            <w:tcBorders>
              <w:top w:val="nil"/>
              <w:left w:val="nil"/>
              <w:bottom w:val="single" w:sz="4" w:space="0" w:color="auto"/>
              <w:right w:val="single" w:sz="4" w:space="0" w:color="auto"/>
            </w:tcBorders>
            <w:shd w:val="clear" w:color="auto" w:fill="auto"/>
            <w:noWrap/>
            <w:vAlign w:val="center"/>
          </w:tcPr>
          <w:p w14:paraId="5792214E"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44</w:t>
            </w:r>
          </w:p>
        </w:tc>
        <w:tc>
          <w:tcPr>
            <w:tcW w:w="696" w:type="dxa"/>
            <w:tcBorders>
              <w:top w:val="nil"/>
              <w:left w:val="nil"/>
              <w:bottom w:val="single" w:sz="4" w:space="0" w:color="auto"/>
              <w:right w:val="single" w:sz="4" w:space="0" w:color="auto"/>
            </w:tcBorders>
            <w:shd w:val="clear" w:color="auto" w:fill="auto"/>
            <w:noWrap/>
            <w:vAlign w:val="center"/>
          </w:tcPr>
          <w:p w14:paraId="4F447760"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403.19</w:t>
            </w:r>
          </w:p>
        </w:tc>
        <w:tc>
          <w:tcPr>
            <w:tcW w:w="1678" w:type="dxa"/>
            <w:tcBorders>
              <w:top w:val="nil"/>
              <w:left w:val="nil"/>
              <w:bottom w:val="single" w:sz="4" w:space="0" w:color="auto"/>
              <w:right w:val="single" w:sz="4" w:space="0" w:color="auto"/>
            </w:tcBorders>
            <w:shd w:val="clear" w:color="auto" w:fill="auto"/>
            <w:noWrap/>
            <w:vAlign w:val="center"/>
          </w:tcPr>
          <w:p w14:paraId="662B1A95"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403.19</w:t>
            </w:r>
          </w:p>
        </w:tc>
        <w:tc>
          <w:tcPr>
            <w:tcW w:w="1815" w:type="dxa"/>
            <w:tcBorders>
              <w:top w:val="nil"/>
              <w:left w:val="nil"/>
              <w:bottom w:val="single" w:sz="4" w:space="0" w:color="auto"/>
              <w:right w:val="single" w:sz="4" w:space="0" w:color="auto"/>
            </w:tcBorders>
            <w:shd w:val="clear" w:color="auto" w:fill="auto"/>
            <w:noWrap/>
            <w:vAlign w:val="center"/>
          </w:tcPr>
          <w:p w14:paraId="157F71DB"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65139E6B" w14:textId="77777777" w:rsidR="0082252B" w:rsidRDefault="0082252B">
            <w:pPr>
              <w:jc w:val="right"/>
              <w:rPr>
                <w:rFonts w:ascii="Times New Roman" w:eastAsia="仿宋_GB2312" w:hAnsi="Times New Roman" w:cs="Times New Roman"/>
                <w:kern w:val="0"/>
                <w:sz w:val="22"/>
              </w:rPr>
            </w:pPr>
          </w:p>
        </w:tc>
      </w:tr>
      <w:tr w:rsidR="0082252B" w14:paraId="5E8F8E6F"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B95031D"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69E1F70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13</w:t>
            </w:r>
          </w:p>
        </w:tc>
        <w:tc>
          <w:tcPr>
            <w:tcW w:w="696" w:type="dxa"/>
            <w:tcBorders>
              <w:top w:val="nil"/>
              <w:left w:val="nil"/>
              <w:bottom w:val="single" w:sz="4" w:space="0" w:color="auto"/>
              <w:right w:val="single" w:sz="4" w:space="0" w:color="auto"/>
            </w:tcBorders>
            <w:shd w:val="clear" w:color="auto" w:fill="auto"/>
            <w:noWrap/>
            <w:vAlign w:val="center"/>
          </w:tcPr>
          <w:p w14:paraId="0DB35C93"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28B786C6"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十三、交通运输支出</w:t>
            </w:r>
          </w:p>
        </w:tc>
        <w:tc>
          <w:tcPr>
            <w:tcW w:w="616" w:type="dxa"/>
            <w:tcBorders>
              <w:top w:val="nil"/>
              <w:left w:val="nil"/>
              <w:bottom w:val="single" w:sz="4" w:space="0" w:color="auto"/>
              <w:right w:val="single" w:sz="4" w:space="0" w:color="auto"/>
            </w:tcBorders>
            <w:shd w:val="clear" w:color="auto" w:fill="auto"/>
            <w:noWrap/>
            <w:vAlign w:val="center"/>
          </w:tcPr>
          <w:p w14:paraId="548C0F1A"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45</w:t>
            </w:r>
          </w:p>
        </w:tc>
        <w:tc>
          <w:tcPr>
            <w:tcW w:w="696" w:type="dxa"/>
            <w:tcBorders>
              <w:top w:val="nil"/>
              <w:left w:val="nil"/>
              <w:bottom w:val="single" w:sz="4" w:space="0" w:color="auto"/>
              <w:right w:val="single" w:sz="4" w:space="0" w:color="auto"/>
            </w:tcBorders>
            <w:shd w:val="clear" w:color="auto" w:fill="auto"/>
            <w:noWrap/>
            <w:vAlign w:val="center"/>
          </w:tcPr>
          <w:p w14:paraId="538F3BE1"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7A96BCAC"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79E2A1FF"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66D1564B" w14:textId="77777777" w:rsidR="0082252B" w:rsidRDefault="0082252B">
            <w:pPr>
              <w:jc w:val="right"/>
              <w:rPr>
                <w:rFonts w:ascii="Times New Roman" w:eastAsia="仿宋_GB2312" w:hAnsi="Times New Roman" w:cs="Times New Roman"/>
                <w:kern w:val="0"/>
                <w:sz w:val="22"/>
              </w:rPr>
            </w:pPr>
          </w:p>
        </w:tc>
      </w:tr>
      <w:tr w:rsidR="0082252B" w14:paraId="2E7ED80A"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7E4F737D"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5C7A3ED3"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14</w:t>
            </w:r>
          </w:p>
        </w:tc>
        <w:tc>
          <w:tcPr>
            <w:tcW w:w="696" w:type="dxa"/>
            <w:tcBorders>
              <w:top w:val="nil"/>
              <w:left w:val="nil"/>
              <w:bottom w:val="single" w:sz="4" w:space="0" w:color="auto"/>
              <w:right w:val="single" w:sz="4" w:space="0" w:color="auto"/>
            </w:tcBorders>
            <w:shd w:val="clear" w:color="auto" w:fill="auto"/>
            <w:noWrap/>
            <w:vAlign w:val="center"/>
          </w:tcPr>
          <w:p w14:paraId="67031FCB"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5118D850"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十四、资源勘探工业信息等支出</w:t>
            </w:r>
          </w:p>
        </w:tc>
        <w:tc>
          <w:tcPr>
            <w:tcW w:w="616" w:type="dxa"/>
            <w:tcBorders>
              <w:top w:val="nil"/>
              <w:left w:val="nil"/>
              <w:bottom w:val="single" w:sz="4" w:space="0" w:color="auto"/>
              <w:right w:val="single" w:sz="4" w:space="0" w:color="auto"/>
            </w:tcBorders>
            <w:shd w:val="clear" w:color="auto" w:fill="auto"/>
            <w:noWrap/>
            <w:vAlign w:val="center"/>
          </w:tcPr>
          <w:p w14:paraId="07F48978"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46</w:t>
            </w:r>
          </w:p>
        </w:tc>
        <w:tc>
          <w:tcPr>
            <w:tcW w:w="696" w:type="dxa"/>
            <w:tcBorders>
              <w:top w:val="nil"/>
              <w:left w:val="nil"/>
              <w:bottom w:val="single" w:sz="4" w:space="0" w:color="auto"/>
              <w:right w:val="single" w:sz="4" w:space="0" w:color="auto"/>
            </w:tcBorders>
            <w:shd w:val="clear" w:color="auto" w:fill="auto"/>
            <w:noWrap/>
            <w:vAlign w:val="center"/>
          </w:tcPr>
          <w:p w14:paraId="7B94D1B0"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1E57F450"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5EA3C42A"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44BD5D98" w14:textId="77777777" w:rsidR="0082252B" w:rsidRDefault="0082252B">
            <w:pPr>
              <w:jc w:val="right"/>
              <w:rPr>
                <w:rFonts w:ascii="Times New Roman" w:eastAsia="仿宋_GB2312" w:hAnsi="Times New Roman" w:cs="Times New Roman"/>
                <w:kern w:val="0"/>
                <w:sz w:val="22"/>
              </w:rPr>
            </w:pPr>
          </w:p>
        </w:tc>
      </w:tr>
      <w:tr w:rsidR="0082252B" w14:paraId="584CF85D"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844921E"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2564E32E"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15</w:t>
            </w:r>
          </w:p>
        </w:tc>
        <w:tc>
          <w:tcPr>
            <w:tcW w:w="696" w:type="dxa"/>
            <w:tcBorders>
              <w:top w:val="nil"/>
              <w:left w:val="nil"/>
              <w:bottom w:val="single" w:sz="4" w:space="0" w:color="auto"/>
              <w:right w:val="single" w:sz="4" w:space="0" w:color="auto"/>
            </w:tcBorders>
            <w:shd w:val="clear" w:color="auto" w:fill="auto"/>
            <w:noWrap/>
            <w:vAlign w:val="center"/>
          </w:tcPr>
          <w:p w14:paraId="44EA9E45"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29AD205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十五、商业服务业等支出</w:t>
            </w:r>
          </w:p>
        </w:tc>
        <w:tc>
          <w:tcPr>
            <w:tcW w:w="616" w:type="dxa"/>
            <w:tcBorders>
              <w:top w:val="nil"/>
              <w:left w:val="nil"/>
              <w:bottom w:val="single" w:sz="4" w:space="0" w:color="auto"/>
              <w:right w:val="single" w:sz="4" w:space="0" w:color="auto"/>
            </w:tcBorders>
            <w:shd w:val="clear" w:color="auto" w:fill="auto"/>
            <w:noWrap/>
            <w:vAlign w:val="center"/>
          </w:tcPr>
          <w:p w14:paraId="109DE3CD"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47</w:t>
            </w:r>
          </w:p>
        </w:tc>
        <w:tc>
          <w:tcPr>
            <w:tcW w:w="696" w:type="dxa"/>
            <w:tcBorders>
              <w:top w:val="nil"/>
              <w:left w:val="nil"/>
              <w:bottom w:val="single" w:sz="4" w:space="0" w:color="auto"/>
              <w:right w:val="single" w:sz="4" w:space="0" w:color="auto"/>
            </w:tcBorders>
            <w:shd w:val="clear" w:color="auto" w:fill="auto"/>
            <w:noWrap/>
            <w:vAlign w:val="center"/>
          </w:tcPr>
          <w:p w14:paraId="4170B6A4"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7E3DBD68"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4DFD3D7A"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5E835823" w14:textId="77777777" w:rsidR="0082252B" w:rsidRDefault="0082252B">
            <w:pPr>
              <w:jc w:val="right"/>
              <w:rPr>
                <w:rFonts w:ascii="Times New Roman" w:eastAsia="仿宋_GB2312" w:hAnsi="Times New Roman" w:cs="Times New Roman"/>
                <w:kern w:val="0"/>
                <w:sz w:val="22"/>
              </w:rPr>
            </w:pPr>
          </w:p>
        </w:tc>
      </w:tr>
      <w:tr w:rsidR="0082252B" w14:paraId="08CC7696"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59B18BDD"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757AD538"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16</w:t>
            </w:r>
          </w:p>
        </w:tc>
        <w:tc>
          <w:tcPr>
            <w:tcW w:w="696" w:type="dxa"/>
            <w:tcBorders>
              <w:top w:val="nil"/>
              <w:left w:val="nil"/>
              <w:bottom w:val="single" w:sz="4" w:space="0" w:color="auto"/>
              <w:right w:val="single" w:sz="4" w:space="0" w:color="auto"/>
            </w:tcBorders>
            <w:shd w:val="clear" w:color="auto" w:fill="auto"/>
            <w:noWrap/>
            <w:vAlign w:val="center"/>
          </w:tcPr>
          <w:p w14:paraId="562A912E"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5EF42E6E"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十六、金融支出</w:t>
            </w:r>
          </w:p>
        </w:tc>
        <w:tc>
          <w:tcPr>
            <w:tcW w:w="616" w:type="dxa"/>
            <w:tcBorders>
              <w:top w:val="nil"/>
              <w:left w:val="nil"/>
              <w:bottom w:val="single" w:sz="4" w:space="0" w:color="auto"/>
              <w:right w:val="single" w:sz="4" w:space="0" w:color="auto"/>
            </w:tcBorders>
            <w:shd w:val="clear" w:color="auto" w:fill="auto"/>
            <w:noWrap/>
            <w:vAlign w:val="center"/>
          </w:tcPr>
          <w:p w14:paraId="48C469E5"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48</w:t>
            </w:r>
          </w:p>
        </w:tc>
        <w:tc>
          <w:tcPr>
            <w:tcW w:w="696" w:type="dxa"/>
            <w:tcBorders>
              <w:top w:val="nil"/>
              <w:left w:val="nil"/>
              <w:bottom w:val="single" w:sz="4" w:space="0" w:color="auto"/>
              <w:right w:val="single" w:sz="4" w:space="0" w:color="auto"/>
            </w:tcBorders>
            <w:shd w:val="clear" w:color="auto" w:fill="auto"/>
            <w:noWrap/>
            <w:vAlign w:val="center"/>
          </w:tcPr>
          <w:p w14:paraId="5EDCDD58"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1FB57751"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365FF95B"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53B87705" w14:textId="77777777" w:rsidR="0082252B" w:rsidRDefault="0082252B">
            <w:pPr>
              <w:jc w:val="right"/>
              <w:rPr>
                <w:rFonts w:ascii="Times New Roman" w:eastAsia="仿宋_GB2312" w:hAnsi="Times New Roman" w:cs="Times New Roman"/>
                <w:kern w:val="0"/>
                <w:sz w:val="22"/>
              </w:rPr>
            </w:pPr>
          </w:p>
        </w:tc>
      </w:tr>
      <w:tr w:rsidR="0082252B" w14:paraId="51922471"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658D04B"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2C5664D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17</w:t>
            </w:r>
          </w:p>
        </w:tc>
        <w:tc>
          <w:tcPr>
            <w:tcW w:w="696" w:type="dxa"/>
            <w:tcBorders>
              <w:top w:val="nil"/>
              <w:left w:val="nil"/>
              <w:bottom w:val="single" w:sz="4" w:space="0" w:color="auto"/>
              <w:right w:val="single" w:sz="4" w:space="0" w:color="auto"/>
            </w:tcBorders>
            <w:shd w:val="clear" w:color="auto" w:fill="auto"/>
            <w:noWrap/>
            <w:vAlign w:val="center"/>
          </w:tcPr>
          <w:p w14:paraId="33AD3BB5"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0DF4E441"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十七、援助其他地区支出</w:t>
            </w:r>
          </w:p>
        </w:tc>
        <w:tc>
          <w:tcPr>
            <w:tcW w:w="616" w:type="dxa"/>
            <w:tcBorders>
              <w:top w:val="nil"/>
              <w:left w:val="nil"/>
              <w:bottom w:val="single" w:sz="4" w:space="0" w:color="auto"/>
              <w:right w:val="single" w:sz="4" w:space="0" w:color="auto"/>
            </w:tcBorders>
            <w:shd w:val="clear" w:color="auto" w:fill="auto"/>
            <w:noWrap/>
            <w:vAlign w:val="center"/>
          </w:tcPr>
          <w:p w14:paraId="48DF550E"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49</w:t>
            </w:r>
          </w:p>
        </w:tc>
        <w:tc>
          <w:tcPr>
            <w:tcW w:w="696" w:type="dxa"/>
            <w:tcBorders>
              <w:top w:val="nil"/>
              <w:left w:val="nil"/>
              <w:bottom w:val="single" w:sz="4" w:space="0" w:color="auto"/>
              <w:right w:val="single" w:sz="4" w:space="0" w:color="auto"/>
            </w:tcBorders>
            <w:shd w:val="clear" w:color="auto" w:fill="auto"/>
            <w:noWrap/>
            <w:vAlign w:val="center"/>
          </w:tcPr>
          <w:p w14:paraId="1425C3E6"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0EF97D4E"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5EC55B01"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68A19251" w14:textId="77777777" w:rsidR="0082252B" w:rsidRDefault="0082252B">
            <w:pPr>
              <w:jc w:val="right"/>
              <w:rPr>
                <w:rFonts w:ascii="Times New Roman" w:eastAsia="仿宋_GB2312" w:hAnsi="Times New Roman" w:cs="Times New Roman"/>
                <w:kern w:val="0"/>
                <w:sz w:val="22"/>
              </w:rPr>
            </w:pPr>
          </w:p>
        </w:tc>
      </w:tr>
      <w:tr w:rsidR="0082252B" w14:paraId="6D16C999"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5712CE16"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7557B6E2"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18</w:t>
            </w:r>
          </w:p>
        </w:tc>
        <w:tc>
          <w:tcPr>
            <w:tcW w:w="696" w:type="dxa"/>
            <w:tcBorders>
              <w:top w:val="nil"/>
              <w:left w:val="nil"/>
              <w:bottom w:val="single" w:sz="4" w:space="0" w:color="auto"/>
              <w:right w:val="single" w:sz="4" w:space="0" w:color="auto"/>
            </w:tcBorders>
            <w:shd w:val="clear" w:color="auto" w:fill="auto"/>
            <w:noWrap/>
            <w:vAlign w:val="center"/>
          </w:tcPr>
          <w:p w14:paraId="2AEF8B53"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3D2D0992"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十八、自然资源海洋气象等支出</w:t>
            </w:r>
          </w:p>
        </w:tc>
        <w:tc>
          <w:tcPr>
            <w:tcW w:w="616" w:type="dxa"/>
            <w:tcBorders>
              <w:top w:val="nil"/>
              <w:left w:val="nil"/>
              <w:bottom w:val="single" w:sz="4" w:space="0" w:color="auto"/>
              <w:right w:val="single" w:sz="4" w:space="0" w:color="auto"/>
            </w:tcBorders>
            <w:shd w:val="clear" w:color="auto" w:fill="auto"/>
            <w:noWrap/>
            <w:vAlign w:val="center"/>
          </w:tcPr>
          <w:p w14:paraId="2D96AA41"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50</w:t>
            </w:r>
          </w:p>
        </w:tc>
        <w:tc>
          <w:tcPr>
            <w:tcW w:w="696" w:type="dxa"/>
            <w:tcBorders>
              <w:top w:val="nil"/>
              <w:left w:val="nil"/>
              <w:bottom w:val="single" w:sz="4" w:space="0" w:color="auto"/>
              <w:right w:val="single" w:sz="4" w:space="0" w:color="auto"/>
            </w:tcBorders>
            <w:shd w:val="clear" w:color="auto" w:fill="auto"/>
            <w:noWrap/>
            <w:vAlign w:val="center"/>
          </w:tcPr>
          <w:p w14:paraId="7404B147"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672A0E28"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2BAA2D68"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24A00004" w14:textId="77777777" w:rsidR="0082252B" w:rsidRDefault="0082252B">
            <w:pPr>
              <w:jc w:val="right"/>
              <w:rPr>
                <w:rFonts w:ascii="Times New Roman" w:eastAsia="仿宋_GB2312" w:hAnsi="Times New Roman" w:cs="Times New Roman"/>
                <w:kern w:val="0"/>
                <w:sz w:val="22"/>
              </w:rPr>
            </w:pPr>
          </w:p>
        </w:tc>
      </w:tr>
      <w:tr w:rsidR="0082252B" w14:paraId="7D3D82F5"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3D52732"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188CBC5A"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19</w:t>
            </w:r>
          </w:p>
        </w:tc>
        <w:tc>
          <w:tcPr>
            <w:tcW w:w="696" w:type="dxa"/>
            <w:tcBorders>
              <w:top w:val="nil"/>
              <w:left w:val="nil"/>
              <w:bottom w:val="single" w:sz="4" w:space="0" w:color="auto"/>
              <w:right w:val="single" w:sz="4" w:space="0" w:color="auto"/>
            </w:tcBorders>
            <w:shd w:val="clear" w:color="auto" w:fill="auto"/>
            <w:noWrap/>
            <w:vAlign w:val="center"/>
          </w:tcPr>
          <w:p w14:paraId="300211A6"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4AB35F4D"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十九、住房保障支出</w:t>
            </w:r>
          </w:p>
        </w:tc>
        <w:tc>
          <w:tcPr>
            <w:tcW w:w="616" w:type="dxa"/>
            <w:tcBorders>
              <w:top w:val="nil"/>
              <w:left w:val="nil"/>
              <w:bottom w:val="single" w:sz="4" w:space="0" w:color="auto"/>
              <w:right w:val="single" w:sz="4" w:space="0" w:color="auto"/>
            </w:tcBorders>
            <w:shd w:val="clear" w:color="auto" w:fill="auto"/>
            <w:noWrap/>
            <w:vAlign w:val="center"/>
          </w:tcPr>
          <w:p w14:paraId="22F914EF"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51</w:t>
            </w:r>
          </w:p>
        </w:tc>
        <w:tc>
          <w:tcPr>
            <w:tcW w:w="696" w:type="dxa"/>
            <w:tcBorders>
              <w:top w:val="nil"/>
              <w:left w:val="nil"/>
              <w:bottom w:val="single" w:sz="4" w:space="0" w:color="auto"/>
              <w:right w:val="single" w:sz="4" w:space="0" w:color="auto"/>
            </w:tcBorders>
            <w:shd w:val="clear" w:color="auto" w:fill="auto"/>
            <w:noWrap/>
            <w:vAlign w:val="center"/>
          </w:tcPr>
          <w:p w14:paraId="2838734F"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150.08</w:t>
            </w:r>
          </w:p>
        </w:tc>
        <w:tc>
          <w:tcPr>
            <w:tcW w:w="1678" w:type="dxa"/>
            <w:tcBorders>
              <w:top w:val="nil"/>
              <w:left w:val="nil"/>
              <w:bottom w:val="single" w:sz="4" w:space="0" w:color="auto"/>
              <w:right w:val="single" w:sz="4" w:space="0" w:color="auto"/>
            </w:tcBorders>
            <w:shd w:val="clear" w:color="auto" w:fill="auto"/>
            <w:noWrap/>
            <w:vAlign w:val="center"/>
          </w:tcPr>
          <w:p w14:paraId="20EC7433"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150.08</w:t>
            </w:r>
          </w:p>
        </w:tc>
        <w:tc>
          <w:tcPr>
            <w:tcW w:w="1815" w:type="dxa"/>
            <w:tcBorders>
              <w:top w:val="nil"/>
              <w:left w:val="nil"/>
              <w:bottom w:val="single" w:sz="4" w:space="0" w:color="auto"/>
              <w:right w:val="single" w:sz="4" w:space="0" w:color="auto"/>
            </w:tcBorders>
            <w:shd w:val="clear" w:color="auto" w:fill="auto"/>
            <w:noWrap/>
            <w:vAlign w:val="center"/>
          </w:tcPr>
          <w:p w14:paraId="21A82ABD"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77EDC54A" w14:textId="77777777" w:rsidR="0082252B" w:rsidRDefault="0082252B">
            <w:pPr>
              <w:jc w:val="right"/>
              <w:rPr>
                <w:rFonts w:ascii="Times New Roman" w:eastAsia="仿宋_GB2312" w:hAnsi="Times New Roman" w:cs="Times New Roman"/>
                <w:kern w:val="0"/>
                <w:sz w:val="22"/>
              </w:rPr>
            </w:pPr>
          </w:p>
        </w:tc>
      </w:tr>
      <w:tr w:rsidR="0082252B" w14:paraId="7FB21E2B"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2416BDC"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49A4F13D"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20</w:t>
            </w:r>
          </w:p>
        </w:tc>
        <w:tc>
          <w:tcPr>
            <w:tcW w:w="696" w:type="dxa"/>
            <w:tcBorders>
              <w:top w:val="nil"/>
              <w:left w:val="nil"/>
              <w:bottom w:val="single" w:sz="4" w:space="0" w:color="auto"/>
              <w:right w:val="single" w:sz="4" w:space="0" w:color="auto"/>
            </w:tcBorders>
            <w:shd w:val="clear" w:color="auto" w:fill="auto"/>
            <w:noWrap/>
            <w:vAlign w:val="center"/>
          </w:tcPr>
          <w:p w14:paraId="34E38C7A"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4CD0A0E9"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二十、粮油物资储备支出</w:t>
            </w:r>
          </w:p>
        </w:tc>
        <w:tc>
          <w:tcPr>
            <w:tcW w:w="616" w:type="dxa"/>
            <w:tcBorders>
              <w:top w:val="nil"/>
              <w:left w:val="nil"/>
              <w:bottom w:val="single" w:sz="4" w:space="0" w:color="auto"/>
              <w:right w:val="single" w:sz="4" w:space="0" w:color="auto"/>
            </w:tcBorders>
            <w:shd w:val="clear" w:color="auto" w:fill="auto"/>
            <w:noWrap/>
            <w:vAlign w:val="center"/>
          </w:tcPr>
          <w:p w14:paraId="4DD518BB"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52</w:t>
            </w:r>
          </w:p>
        </w:tc>
        <w:tc>
          <w:tcPr>
            <w:tcW w:w="696" w:type="dxa"/>
            <w:tcBorders>
              <w:top w:val="nil"/>
              <w:left w:val="nil"/>
              <w:bottom w:val="single" w:sz="4" w:space="0" w:color="auto"/>
              <w:right w:val="single" w:sz="4" w:space="0" w:color="auto"/>
            </w:tcBorders>
            <w:shd w:val="clear" w:color="auto" w:fill="auto"/>
            <w:noWrap/>
            <w:vAlign w:val="center"/>
          </w:tcPr>
          <w:p w14:paraId="6FA68C38"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114D02C1"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268EA5C3"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58DE090B" w14:textId="77777777" w:rsidR="0082252B" w:rsidRDefault="0082252B">
            <w:pPr>
              <w:jc w:val="right"/>
              <w:rPr>
                <w:rFonts w:ascii="Times New Roman" w:eastAsia="仿宋_GB2312" w:hAnsi="Times New Roman" w:cs="Times New Roman"/>
                <w:kern w:val="0"/>
                <w:sz w:val="22"/>
              </w:rPr>
            </w:pPr>
          </w:p>
        </w:tc>
      </w:tr>
      <w:tr w:rsidR="0082252B" w14:paraId="45B67B02"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37CEEEC"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34357B7B"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21</w:t>
            </w:r>
          </w:p>
        </w:tc>
        <w:tc>
          <w:tcPr>
            <w:tcW w:w="696" w:type="dxa"/>
            <w:tcBorders>
              <w:top w:val="nil"/>
              <w:left w:val="nil"/>
              <w:bottom w:val="single" w:sz="4" w:space="0" w:color="auto"/>
              <w:right w:val="single" w:sz="4" w:space="0" w:color="auto"/>
            </w:tcBorders>
            <w:shd w:val="clear" w:color="auto" w:fill="auto"/>
            <w:noWrap/>
            <w:vAlign w:val="center"/>
          </w:tcPr>
          <w:p w14:paraId="6E242746"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61B8425A"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二十一、国有资本经营预算支出</w:t>
            </w:r>
          </w:p>
        </w:tc>
        <w:tc>
          <w:tcPr>
            <w:tcW w:w="616" w:type="dxa"/>
            <w:tcBorders>
              <w:top w:val="nil"/>
              <w:left w:val="nil"/>
              <w:bottom w:val="single" w:sz="4" w:space="0" w:color="auto"/>
              <w:right w:val="single" w:sz="4" w:space="0" w:color="auto"/>
            </w:tcBorders>
            <w:shd w:val="clear" w:color="auto" w:fill="auto"/>
            <w:noWrap/>
            <w:vAlign w:val="center"/>
          </w:tcPr>
          <w:p w14:paraId="363655F3"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53</w:t>
            </w:r>
          </w:p>
        </w:tc>
        <w:tc>
          <w:tcPr>
            <w:tcW w:w="696" w:type="dxa"/>
            <w:tcBorders>
              <w:top w:val="nil"/>
              <w:left w:val="nil"/>
              <w:bottom w:val="single" w:sz="4" w:space="0" w:color="auto"/>
              <w:right w:val="single" w:sz="4" w:space="0" w:color="auto"/>
            </w:tcBorders>
            <w:shd w:val="clear" w:color="auto" w:fill="auto"/>
            <w:noWrap/>
            <w:vAlign w:val="center"/>
          </w:tcPr>
          <w:p w14:paraId="48E78748"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69AAF8B3"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244EFA70"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4ED2AB3B" w14:textId="77777777" w:rsidR="0082252B" w:rsidRDefault="0082252B">
            <w:pPr>
              <w:jc w:val="right"/>
              <w:rPr>
                <w:rFonts w:ascii="Times New Roman" w:eastAsia="仿宋_GB2312" w:hAnsi="Times New Roman" w:cs="Times New Roman"/>
                <w:kern w:val="0"/>
                <w:sz w:val="22"/>
              </w:rPr>
            </w:pPr>
          </w:p>
        </w:tc>
      </w:tr>
      <w:tr w:rsidR="0082252B" w14:paraId="33E0A0FD"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952BE2D"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461367A6"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22</w:t>
            </w:r>
          </w:p>
        </w:tc>
        <w:tc>
          <w:tcPr>
            <w:tcW w:w="696" w:type="dxa"/>
            <w:tcBorders>
              <w:top w:val="nil"/>
              <w:left w:val="nil"/>
              <w:bottom w:val="single" w:sz="4" w:space="0" w:color="auto"/>
              <w:right w:val="single" w:sz="4" w:space="0" w:color="auto"/>
            </w:tcBorders>
            <w:shd w:val="clear" w:color="auto" w:fill="auto"/>
            <w:noWrap/>
            <w:vAlign w:val="center"/>
          </w:tcPr>
          <w:p w14:paraId="440CF368"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0336D63A"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二十二、灾害防治及应急管理支出</w:t>
            </w:r>
          </w:p>
        </w:tc>
        <w:tc>
          <w:tcPr>
            <w:tcW w:w="616" w:type="dxa"/>
            <w:tcBorders>
              <w:top w:val="nil"/>
              <w:left w:val="nil"/>
              <w:bottom w:val="single" w:sz="4" w:space="0" w:color="auto"/>
              <w:right w:val="single" w:sz="4" w:space="0" w:color="auto"/>
            </w:tcBorders>
            <w:shd w:val="clear" w:color="auto" w:fill="auto"/>
            <w:noWrap/>
            <w:vAlign w:val="center"/>
          </w:tcPr>
          <w:p w14:paraId="292654D2"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54</w:t>
            </w:r>
          </w:p>
        </w:tc>
        <w:tc>
          <w:tcPr>
            <w:tcW w:w="696" w:type="dxa"/>
            <w:tcBorders>
              <w:top w:val="nil"/>
              <w:left w:val="nil"/>
              <w:bottom w:val="single" w:sz="4" w:space="0" w:color="auto"/>
              <w:right w:val="single" w:sz="4" w:space="0" w:color="auto"/>
            </w:tcBorders>
            <w:shd w:val="clear" w:color="auto" w:fill="auto"/>
            <w:noWrap/>
            <w:vAlign w:val="center"/>
          </w:tcPr>
          <w:p w14:paraId="2BF46AD5"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3EC5C900"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1BD9625B"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0971F4B" w14:textId="77777777" w:rsidR="0082252B" w:rsidRDefault="0082252B">
            <w:pPr>
              <w:jc w:val="right"/>
              <w:rPr>
                <w:rFonts w:ascii="Times New Roman" w:eastAsia="仿宋_GB2312" w:hAnsi="Times New Roman" w:cs="Times New Roman"/>
                <w:kern w:val="0"/>
                <w:sz w:val="22"/>
              </w:rPr>
            </w:pPr>
          </w:p>
        </w:tc>
      </w:tr>
      <w:tr w:rsidR="0082252B" w14:paraId="4CC79447"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E03F5F7"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6E69F6BF"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23</w:t>
            </w:r>
          </w:p>
        </w:tc>
        <w:tc>
          <w:tcPr>
            <w:tcW w:w="696" w:type="dxa"/>
            <w:tcBorders>
              <w:top w:val="nil"/>
              <w:left w:val="nil"/>
              <w:bottom w:val="single" w:sz="4" w:space="0" w:color="auto"/>
              <w:right w:val="single" w:sz="4" w:space="0" w:color="auto"/>
            </w:tcBorders>
            <w:shd w:val="clear" w:color="auto" w:fill="auto"/>
            <w:noWrap/>
            <w:vAlign w:val="center"/>
          </w:tcPr>
          <w:p w14:paraId="0301DD0D"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79DF72A3"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二十三、其他支出</w:t>
            </w:r>
          </w:p>
        </w:tc>
        <w:tc>
          <w:tcPr>
            <w:tcW w:w="616" w:type="dxa"/>
            <w:tcBorders>
              <w:top w:val="nil"/>
              <w:left w:val="nil"/>
              <w:bottom w:val="single" w:sz="4" w:space="0" w:color="auto"/>
              <w:right w:val="single" w:sz="4" w:space="0" w:color="auto"/>
            </w:tcBorders>
            <w:shd w:val="clear" w:color="auto" w:fill="auto"/>
            <w:noWrap/>
            <w:vAlign w:val="center"/>
          </w:tcPr>
          <w:p w14:paraId="24B9D529"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55</w:t>
            </w:r>
          </w:p>
        </w:tc>
        <w:tc>
          <w:tcPr>
            <w:tcW w:w="696" w:type="dxa"/>
            <w:tcBorders>
              <w:top w:val="nil"/>
              <w:left w:val="nil"/>
              <w:bottom w:val="single" w:sz="4" w:space="0" w:color="auto"/>
              <w:right w:val="single" w:sz="4" w:space="0" w:color="auto"/>
            </w:tcBorders>
            <w:shd w:val="clear" w:color="auto" w:fill="auto"/>
            <w:noWrap/>
            <w:vAlign w:val="center"/>
          </w:tcPr>
          <w:p w14:paraId="38A88D5E"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71115E52"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45547EB3"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CA55978" w14:textId="77777777" w:rsidR="0082252B" w:rsidRDefault="0082252B">
            <w:pPr>
              <w:jc w:val="right"/>
              <w:rPr>
                <w:rFonts w:ascii="Times New Roman" w:eastAsia="仿宋_GB2312" w:hAnsi="Times New Roman" w:cs="Times New Roman"/>
                <w:kern w:val="0"/>
                <w:sz w:val="22"/>
              </w:rPr>
            </w:pPr>
          </w:p>
        </w:tc>
      </w:tr>
      <w:tr w:rsidR="0082252B" w14:paraId="744044BE"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23828645" w14:textId="77777777" w:rsidR="0082252B" w:rsidRDefault="0082252B">
            <w:pPr>
              <w:jc w:val="center"/>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4D2BAEC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24</w:t>
            </w:r>
          </w:p>
        </w:tc>
        <w:tc>
          <w:tcPr>
            <w:tcW w:w="696" w:type="dxa"/>
            <w:tcBorders>
              <w:top w:val="nil"/>
              <w:left w:val="nil"/>
              <w:bottom w:val="single" w:sz="4" w:space="0" w:color="auto"/>
              <w:right w:val="single" w:sz="4" w:space="0" w:color="auto"/>
            </w:tcBorders>
            <w:shd w:val="clear" w:color="auto" w:fill="auto"/>
            <w:noWrap/>
            <w:vAlign w:val="center"/>
          </w:tcPr>
          <w:p w14:paraId="1E2AE93F"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393FF56B"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二十四、债务还本支出</w:t>
            </w:r>
          </w:p>
        </w:tc>
        <w:tc>
          <w:tcPr>
            <w:tcW w:w="616" w:type="dxa"/>
            <w:tcBorders>
              <w:top w:val="nil"/>
              <w:left w:val="nil"/>
              <w:bottom w:val="single" w:sz="4" w:space="0" w:color="auto"/>
              <w:right w:val="single" w:sz="4" w:space="0" w:color="auto"/>
            </w:tcBorders>
            <w:shd w:val="clear" w:color="auto" w:fill="auto"/>
            <w:noWrap/>
            <w:vAlign w:val="center"/>
          </w:tcPr>
          <w:p w14:paraId="44170355"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56</w:t>
            </w:r>
          </w:p>
        </w:tc>
        <w:tc>
          <w:tcPr>
            <w:tcW w:w="696" w:type="dxa"/>
            <w:tcBorders>
              <w:top w:val="nil"/>
              <w:left w:val="nil"/>
              <w:bottom w:val="single" w:sz="4" w:space="0" w:color="auto"/>
              <w:right w:val="single" w:sz="4" w:space="0" w:color="auto"/>
            </w:tcBorders>
            <w:shd w:val="clear" w:color="auto" w:fill="auto"/>
            <w:noWrap/>
            <w:vAlign w:val="center"/>
          </w:tcPr>
          <w:p w14:paraId="6680FF9D"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6BB1C796"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59DF8A6B"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D4B41FE" w14:textId="77777777" w:rsidR="0082252B" w:rsidRDefault="0082252B">
            <w:pPr>
              <w:jc w:val="right"/>
              <w:rPr>
                <w:rFonts w:ascii="Times New Roman" w:eastAsia="仿宋_GB2312" w:hAnsi="Times New Roman" w:cs="Times New Roman"/>
                <w:kern w:val="0"/>
                <w:sz w:val="22"/>
              </w:rPr>
            </w:pPr>
          </w:p>
        </w:tc>
      </w:tr>
      <w:tr w:rsidR="0082252B" w14:paraId="65D63D8D"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F81F3AD"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1C8590EA"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25</w:t>
            </w:r>
          </w:p>
        </w:tc>
        <w:tc>
          <w:tcPr>
            <w:tcW w:w="696" w:type="dxa"/>
            <w:tcBorders>
              <w:top w:val="nil"/>
              <w:left w:val="nil"/>
              <w:bottom w:val="single" w:sz="4" w:space="0" w:color="auto"/>
              <w:right w:val="single" w:sz="4" w:space="0" w:color="auto"/>
            </w:tcBorders>
            <w:shd w:val="clear" w:color="auto" w:fill="auto"/>
            <w:noWrap/>
            <w:vAlign w:val="center"/>
          </w:tcPr>
          <w:p w14:paraId="689FA362"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1926E164" w14:textId="77777777" w:rsidR="0082252B" w:rsidRDefault="00000000">
            <w:pPr>
              <w:widowControl/>
              <w:jc w:val="lef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rPr>
              <w:t>二十五、债务付息支出</w:t>
            </w:r>
          </w:p>
        </w:tc>
        <w:tc>
          <w:tcPr>
            <w:tcW w:w="616" w:type="dxa"/>
            <w:tcBorders>
              <w:top w:val="nil"/>
              <w:left w:val="nil"/>
              <w:bottom w:val="single" w:sz="4" w:space="0" w:color="auto"/>
              <w:right w:val="single" w:sz="4" w:space="0" w:color="auto"/>
            </w:tcBorders>
            <w:shd w:val="clear" w:color="auto" w:fill="auto"/>
            <w:noWrap/>
            <w:vAlign w:val="center"/>
          </w:tcPr>
          <w:p w14:paraId="67BE9874"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w:t>
            </w:r>
          </w:p>
        </w:tc>
        <w:tc>
          <w:tcPr>
            <w:tcW w:w="696" w:type="dxa"/>
            <w:tcBorders>
              <w:top w:val="nil"/>
              <w:left w:val="nil"/>
              <w:bottom w:val="single" w:sz="4" w:space="0" w:color="auto"/>
              <w:right w:val="single" w:sz="4" w:space="0" w:color="auto"/>
            </w:tcBorders>
            <w:shd w:val="clear" w:color="auto" w:fill="auto"/>
            <w:noWrap/>
            <w:vAlign w:val="center"/>
          </w:tcPr>
          <w:p w14:paraId="2EA77617"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06E23886"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6B94B72C"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2C3165B0" w14:textId="77777777" w:rsidR="0082252B" w:rsidRDefault="0082252B">
            <w:pPr>
              <w:jc w:val="right"/>
              <w:rPr>
                <w:rFonts w:ascii="Times New Roman" w:eastAsia="仿宋_GB2312" w:hAnsi="Times New Roman" w:cs="Times New Roman"/>
                <w:kern w:val="0"/>
                <w:sz w:val="22"/>
              </w:rPr>
            </w:pPr>
          </w:p>
        </w:tc>
      </w:tr>
      <w:tr w:rsidR="0082252B" w14:paraId="63FCD5A7"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02B8E7BC"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2C9A3023"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26</w:t>
            </w:r>
          </w:p>
        </w:tc>
        <w:tc>
          <w:tcPr>
            <w:tcW w:w="696" w:type="dxa"/>
            <w:tcBorders>
              <w:top w:val="nil"/>
              <w:left w:val="nil"/>
              <w:bottom w:val="single" w:sz="4" w:space="0" w:color="auto"/>
              <w:right w:val="single" w:sz="4" w:space="0" w:color="auto"/>
            </w:tcBorders>
            <w:shd w:val="clear" w:color="auto" w:fill="auto"/>
            <w:noWrap/>
            <w:vAlign w:val="center"/>
          </w:tcPr>
          <w:p w14:paraId="633947CE"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27D82649"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二十六、抗</w:t>
            </w:r>
            <w:proofErr w:type="gramStart"/>
            <w:r>
              <w:rPr>
                <w:rFonts w:ascii="宋体" w:eastAsia="宋体" w:hAnsi="宋体" w:cs="宋体" w:hint="eastAsia"/>
                <w:color w:val="000000"/>
                <w:kern w:val="0"/>
                <w:sz w:val="22"/>
              </w:rPr>
              <w:t>疫</w:t>
            </w:r>
            <w:proofErr w:type="gramEnd"/>
            <w:r>
              <w:rPr>
                <w:rFonts w:ascii="宋体" w:eastAsia="宋体" w:hAnsi="宋体" w:cs="宋体" w:hint="eastAsia"/>
                <w:color w:val="000000"/>
                <w:kern w:val="0"/>
                <w:sz w:val="22"/>
              </w:rPr>
              <w:t>特别国债安排的支出</w:t>
            </w:r>
          </w:p>
        </w:tc>
        <w:tc>
          <w:tcPr>
            <w:tcW w:w="616" w:type="dxa"/>
            <w:tcBorders>
              <w:top w:val="nil"/>
              <w:left w:val="nil"/>
              <w:bottom w:val="single" w:sz="4" w:space="0" w:color="auto"/>
              <w:right w:val="single" w:sz="4" w:space="0" w:color="auto"/>
            </w:tcBorders>
            <w:shd w:val="clear" w:color="auto" w:fill="auto"/>
            <w:noWrap/>
            <w:vAlign w:val="center"/>
          </w:tcPr>
          <w:p w14:paraId="36D24A68"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58</w:t>
            </w:r>
          </w:p>
        </w:tc>
        <w:tc>
          <w:tcPr>
            <w:tcW w:w="696" w:type="dxa"/>
            <w:tcBorders>
              <w:top w:val="nil"/>
              <w:left w:val="nil"/>
              <w:bottom w:val="single" w:sz="4" w:space="0" w:color="auto"/>
              <w:right w:val="single" w:sz="4" w:space="0" w:color="auto"/>
            </w:tcBorders>
            <w:shd w:val="clear" w:color="auto" w:fill="auto"/>
            <w:noWrap/>
            <w:vAlign w:val="center"/>
          </w:tcPr>
          <w:p w14:paraId="50255E40"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455CA514"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1C5177B1"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418E336C" w14:textId="77777777" w:rsidR="0082252B" w:rsidRDefault="0082252B">
            <w:pPr>
              <w:jc w:val="right"/>
              <w:rPr>
                <w:rFonts w:ascii="Times New Roman" w:eastAsia="仿宋_GB2312" w:hAnsi="Times New Roman" w:cs="Times New Roman"/>
                <w:kern w:val="0"/>
                <w:sz w:val="22"/>
              </w:rPr>
            </w:pPr>
          </w:p>
        </w:tc>
      </w:tr>
      <w:tr w:rsidR="0082252B" w14:paraId="1C6C524A"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45E74804" w14:textId="77777777" w:rsidR="0082252B" w:rsidRDefault="00000000">
            <w:pPr>
              <w:widowControl/>
              <w:jc w:val="center"/>
              <w:textAlignment w:val="center"/>
              <w:rPr>
                <w:rFonts w:ascii="Times New Roman" w:eastAsia="仿宋_GB2312" w:hAnsi="Times New Roman" w:cs="Times New Roman"/>
                <w:b/>
                <w:bCs/>
                <w:kern w:val="0"/>
                <w:sz w:val="22"/>
              </w:rPr>
            </w:pPr>
            <w:r>
              <w:rPr>
                <w:rFonts w:ascii="宋体" w:eastAsia="宋体" w:hAnsi="宋体" w:cs="宋体" w:hint="eastAsia"/>
                <w:b/>
                <w:bCs/>
                <w:color w:val="000000"/>
                <w:kern w:val="0"/>
                <w:sz w:val="22"/>
              </w:rPr>
              <w:t>本年收入合计</w:t>
            </w:r>
          </w:p>
        </w:tc>
        <w:tc>
          <w:tcPr>
            <w:tcW w:w="616" w:type="dxa"/>
            <w:tcBorders>
              <w:top w:val="nil"/>
              <w:left w:val="nil"/>
              <w:bottom w:val="single" w:sz="4" w:space="0" w:color="auto"/>
              <w:right w:val="single" w:sz="4" w:space="0" w:color="auto"/>
            </w:tcBorders>
            <w:shd w:val="clear" w:color="auto" w:fill="auto"/>
            <w:noWrap/>
            <w:vAlign w:val="center"/>
          </w:tcPr>
          <w:p w14:paraId="3DA76182"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27</w:t>
            </w:r>
          </w:p>
        </w:tc>
        <w:tc>
          <w:tcPr>
            <w:tcW w:w="696" w:type="dxa"/>
            <w:tcBorders>
              <w:top w:val="nil"/>
              <w:left w:val="nil"/>
              <w:bottom w:val="single" w:sz="4" w:space="0" w:color="auto"/>
              <w:right w:val="single" w:sz="4" w:space="0" w:color="auto"/>
            </w:tcBorders>
            <w:shd w:val="clear" w:color="auto" w:fill="auto"/>
            <w:noWrap/>
            <w:vAlign w:val="center"/>
          </w:tcPr>
          <w:p w14:paraId="6D437AF0"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2636" w:type="dxa"/>
            <w:tcBorders>
              <w:top w:val="nil"/>
              <w:left w:val="nil"/>
              <w:bottom w:val="single" w:sz="4" w:space="0" w:color="auto"/>
              <w:right w:val="single" w:sz="4" w:space="0" w:color="auto"/>
            </w:tcBorders>
            <w:shd w:val="clear" w:color="auto" w:fill="auto"/>
            <w:noWrap/>
            <w:vAlign w:val="center"/>
          </w:tcPr>
          <w:p w14:paraId="7B720ACE" w14:textId="77777777" w:rsidR="0082252B" w:rsidRDefault="00000000">
            <w:pPr>
              <w:widowControl/>
              <w:jc w:val="center"/>
              <w:textAlignment w:val="center"/>
              <w:rPr>
                <w:rFonts w:ascii="Times New Roman" w:eastAsia="仿宋_GB2312" w:hAnsi="Times New Roman" w:cs="Times New Roman"/>
                <w:b/>
                <w:bCs/>
                <w:kern w:val="0"/>
                <w:sz w:val="22"/>
              </w:rPr>
            </w:pPr>
            <w:r>
              <w:rPr>
                <w:rFonts w:ascii="宋体" w:eastAsia="宋体" w:hAnsi="宋体" w:cs="宋体" w:hint="eastAsia"/>
                <w:b/>
                <w:bCs/>
                <w:color w:val="000000"/>
                <w:kern w:val="0"/>
                <w:sz w:val="22"/>
              </w:rPr>
              <w:t>本年支出合计</w:t>
            </w:r>
          </w:p>
        </w:tc>
        <w:tc>
          <w:tcPr>
            <w:tcW w:w="616" w:type="dxa"/>
            <w:tcBorders>
              <w:top w:val="nil"/>
              <w:left w:val="nil"/>
              <w:bottom w:val="single" w:sz="4" w:space="0" w:color="auto"/>
              <w:right w:val="single" w:sz="4" w:space="0" w:color="auto"/>
            </w:tcBorders>
            <w:shd w:val="clear" w:color="auto" w:fill="auto"/>
            <w:noWrap/>
            <w:vAlign w:val="center"/>
          </w:tcPr>
          <w:p w14:paraId="5D1B5E54"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59</w:t>
            </w:r>
          </w:p>
        </w:tc>
        <w:tc>
          <w:tcPr>
            <w:tcW w:w="696" w:type="dxa"/>
            <w:tcBorders>
              <w:top w:val="nil"/>
              <w:left w:val="nil"/>
              <w:bottom w:val="single" w:sz="4" w:space="0" w:color="auto"/>
              <w:right w:val="single" w:sz="4" w:space="0" w:color="auto"/>
            </w:tcBorders>
            <w:shd w:val="clear" w:color="auto" w:fill="auto"/>
            <w:noWrap/>
            <w:vAlign w:val="center"/>
          </w:tcPr>
          <w:p w14:paraId="6BACAC45"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1678" w:type="dxa"/>
            <w:tcBorders>
              <w:top w:val="nil"/>
              <w:left w:val="nil"/>
              <w:bottom w:val="single" w:sz="4" w:space="0" w:color="auto"/>
              <w:right w:val="single" w:sz="4" w:space="0" w:color="auto"/>
            </w:tcBorders>
            <w:shd w:val="clear" w:color="auto" w:fill="auto"/>
            <w:noWrap/>
            <w:vAlign w:val="center"/>
          </w:tcPr>
          <w:p w14:paraId="3A054A5B"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1815" w:type="dxa"/>
            <w:tcBorders>
              <w:top w:val="nil"/>
              <w:left w:val="nil"/>
              <w:bottom w:val="single" w:sz="4" w:space="0" w:color="auto"/>
              <w:right w:val="single" w:sz="4" w:space="0" w:color="auto"/>
            </w:tcBorders>
            <w:shd w:val="clear" w:color="auto" w:fill="auto"/>
            <w:noWrap/>
            <w:vAlign w:val="center"/>
          </w:tcPr>
          <w:p w14:paraId="37AD827B"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6EC45089" w14:textId="77777777" w:rsidR="0082252B" w:rsidRDefault="0082252B">
            <w:pPr>
              <w:jc w:val="right"/>
              <w:rPr>
                <w:rFonts w:ascii="Times New Roman" w:eastAsia="仿宋_GB2312" w:hAnsi="Times New Roman" w:cs="Times New Roman"/>
                <w:b/>
                <w:bCs/>
                <w:kern w:val="0"/>
                <w:sz w:val="22"/>
              </w:rPr>
            </w:pPr>
          </w:p>
        </w:tc>
      </w:tr>
      <w:tr w:rsidR="0082252B" w14:paraId="06BBCED5"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9E0750F"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年初财政拨款结转和结余</w:t>
            </w:r>
          </w:p>
        </w:tc>
        <w:tc>
          <w:tcPr>
            <w:tcW w:w="616" w:type="dxa"/>
            <w:tcBorders>
              <w:top w:val="nil"/>
              <w:left w:val="nil"/>
              <w:bottom w:val="single" w:sz="4" w:space="0" w:color="auto"/>
              <w:right w:val="single" w:sz="4" w:space="0" w:color="auto"/>
            </w:tcBorders>
            <w:shd w:val="clear" w:color="auto" w:fill="auto"/>
            <w:noWrap/>
            <w:vAlign w:val="center"/>
          </w:tcPr>
          <w:p w14:paraId="0C5F80E1"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28</w:t>
            </w:r>
          </w:p>
        </w:tc>
        <w:tc>
          <w:tcPr>
            <w:tcW w:w="696" w:type="dxa"/>
            <w:tcBorders>
              <w:top w:val="nil"/>
              <w:left w:val="nil"/>
              <w:bottom w:val="single" w:sz="4" w:space="0" w:color="auto"/>
              <w:right w:val="single" w:sz="4" w:space="0" w:color="auto"/>
            </w:tcBorders>
            <w:shd w:val="clear" w:color="auto" w:fill="auto"/>
            <w:noWrap/>
            <w:vAlign w:val="center"/>
          </w:tcPr>
          <w:p w14:paraId="5B014C96"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0.00</w:t>
            </w:r>
          </w:p>
        </w:tc>
        <w:tc>
          <w:tcPr>
            <w:tcW w:w="2636" w:type="dxa"/>
            <w:tcBorders>
              <w:top w:val="nil"/>
              <w:left w:val="nil"/>
              <w:bottom w:val="single" w:sz="4" w:space="0" w:color="auto"/>
              <w:right w:val="single" w:sz="4" w:space="0" w:color="auto"/>
            </w:tcBorders>
            <w:shd w:val="clear" w:color="auto" w:fill="auto"/>
            <w:noWrap/>
            <w:vAlign w:val="center"/>
          </w:tcPr>
          <w:p w14:paraId="6212660A"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年末财政拨款结转和结余</w:t>
            </w:r>
          </w:p>
        </w:tc>
        <w:tc>
          <w:tcPr>
            <w:tcW w:w="616" w:type="dxa"/>
            <w:tcBorders>
              <w:top w:val="nil"/>
              <w:left w:val="nil"/>
              <w:bottom w:val="single" w:sz="4" w:space="0" w:color="auto"/>
              <w:right w:val="single" w:sz="4" w:space="0" w:color="auto"/>
            </w:tcBorders>
            <w:shd w:val="clear" w:color="auto" w:fill="auto"/>
            <w:noWrap/>
            <w:vAlign w:val="center"/>
          </w:tcPr>
          <w:p w14:paraId="726648FB"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60</w:t>
            </w:r>
          </w:p>
        </w:tc>
        <w:tc>
          <w:tcPr>
            <w:tcW w:w="696" w:type="dxa"/>
            <w:tcBorders>
              <w:top w:val="nil"/>
              <w:left w:val="nil"/>
              <w:bottom w:val="single" w:sz="4" w:space="0" w:color="auto"/>
              <w:right w:val="single" w:sz="4" w:space="0" w:color="auto"/>
            </w:tcBorders>
            <w:shd w:val="clear" w:color="auto" w:fill="auto"/>
            <w:noWrap/>
            <w:vAlign w:val="center"/>
          </w:tcPr>
          <w:p w14:paraId="0BDB1883"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0DAE8B1F"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7113FEF6"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4034D372" w14:textId="77777777" w:rsidR="0082252B" w:rsidRDefault="0082252B">
            <w:pPr>
              <w:jc w:val="right"/>
              <w:rPr>
                <w:rFonts w:ascii="Times New Roman" w:eastAsia="仿宋_GB2312" w:hAnsi="Times New Roman" w:cs="Times New Roman"/>
                <w:kern w:val="0"/>
                <w:sz w:val="22"/>
              </w:rPr>
            </w:pPr>
          </w:p>
        </w:tc>
      </w:tr>
      <w:tr w:rsidR="0082252B" w14:paraId="2B427AB8"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939A05E"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 xml:space="preserve">  一般公共预算财政拨款</w:t>
            </w:r>
          </w:p>
        </w:tc>
        <w:tc>
          <w:tcPr>
            <w:tcW w:w="616" w:type="dxa"/>
            <w:tcBorders>
              <w:top w:val="nil"/>
              <w:left w:val="nil"/>
              <w:bottom w:val="single" w:sz="4" w:space="0" w:color="auto"/>
              <w:right w:val="single" w:sz="4" w:space="0" w:color="auto"/>
            </w:tcBorders>
            <w:shd w:val="clear" w:color="auto" w:fill="auto"/>
            <w:noWrap/>
            <w:vAlign w:val="center"/>
          </w:tcPr>
          <w:p w14:paraId="1A09B77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29</w:t>
            </w:r>
          </w:p>
        </w:tc>
        <w:tc>
          <w:tcPr>
            <w:tcW w:w="696" w:type="dxa"/>
            <w:tcBorders>
              <w:top w:val="nil"/>
              <w:left w:val="nil"/>
              <w:bottom w:val="single" w:sz="4" w:space="0" w:color="auto"/>
              <w:right w:val="single" w:sz="4" w:space="0" w:color="auto"/>
            </w:tcBorders>
            <w:shd w:val="clear" w:color="auto" w:fill="auto"/>
            <w:noWrap/>
            <w:vAlign w:val="center"/>
          </w:tcPr>
          <w:p w14:paraId="2BB1C6AF"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0.00</w:t>
            </w:r>
          </w:p>
        </w:tc>
        <w:tc>
          <w:tcPr>
            <w:tcW w:w="2636" w:type="dxa"/>
            <w:tcBorders>
              <w:top w:val="nil"/>
              <w:left w:val="nil"/>
              <w:bottom w:val="single" w:sz="4" w:space="0" w:color="auto"/>
              <w:right w:val="single" w:sz="4" w:space="0" w:color="auto"/>
            </w:tcBorders>
            <w:shd w:val="clear" w:color="auto" w:fill="auto"/>
            <w:noWrap/>
            <w:vAlign w:val="center"/>
          </w:tcPr>
          <w:p w14:paraId="5F116ADE"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43AF4054"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61</w:t>
            </w:r>
          </w:p>
        </w:tc>
        <w:tc>
          <w:tcPr>
            <w:tcW w:w="696" w:type="dxa"/>
            <w:tcBorders>
              <w:top w:val="nil"/>
              <w:left w:val="nil"/>
              <w:bottom w:val="single" w:sz="4" w:space="0" w:color="auto"/>
              <w:right w:val="single" w:sz="4" w:space="0" w:color="auto"/>
            </w:tcBorders>
            <w:shd w:val="clear" w:color="auto" w:fill="auto"/>
            <w:noWrap/>
            <w:vAlign w:val="center"/>
          </w:tcPr>
          <w:p w14:paraId="22EB24CD"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7B4BF601"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7038E06B"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63C374D0" w14:textId="77777777" w:rsidR="0082252B" w:rsidRDefault="0082252B">
            <w:pPr>
              <w:jc w:val="right"/>
              <w:rPr>
                <w:rFonts w:ascii="Times New Roman" w:eastAsia="仿宋_GB2312" w:hAnsi="Times New Roman" w:cs="Times New Roman"/>
                <w:kern w:val="0"/>
                <w:sz w:val="22"/>
              </w:rPr>
            </w:pPr>
          </w:p>
        </w:tc>
      </w:tr>
      <w:tr w:rsidR="0082252B" w14:paraId="027A22D8"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6843DCF0"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 xml:space="preserve">  政府性基金预算财政拨款</w:t>
            </w:r>
          </w:p>
        </w:tc>
        <w:tc>
          <w:tcPr>
            <w:tcW w:w="616" w:type="dxa"/>
            <w:tcBorders>
              <w:top w:val="nil"/>
              <w:left w:val="nil"/>
              <w:bottom w:val="single" w:sz="4" w:space="0" w:color="auto"/>
              <w:right w:val="single" w:sz="4" w:space="0" w:color="auto"/>
            </w:tcBorders>
            <w:shd w:val="clear" w:color="auto" w:fill="auto"/>
            <w:noWrap/>
            <w:vAlign w:val="center"/>
          </w:tcPr>
          <w:p w14:paraId="26579EE4"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30</w:t>
            </w:r>
          </w:p>
        </w:tc>
        <w:tc>
          <w:tcPr>
            <w:tcW w:w="696" w:type="dxa"/>
            <w:tcBorders>
              <w:top w:val="nil"/>
              <w:left w:val="nil"/>
              <w:bottom w:val="single" w:sz="4" w:space="0" w:color="auto"/>
              <w:right w:val="single" w:sz="4" w:space="0" w:color="auto"/>
            </w:tcBorders>
            <w:shd w:val="clear" w:color="auto" w:fill="auto"/>
            <w:noWrap/>
            <w:vAlign w:val="center"/>
          </w:tcPr>
          <w:p w14:paraId="254C44B6"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505F5368"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5E41625C"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62</w:t>
            </w:r>
          </w:p>
        </w:tc>
        <w:tc>
          <w:tcPr>
            <w:tcW w:w="696" w:type="dxa"/>
            <w:tcBorders>
              <w:top w:val="nil"/>
              <w:left w:val="nil"/>
              <w:bottom w:val="single" w:sz="4" w:space="0" w:color="auto"/>
              <w:right w:val="single" w:sz="4" w:space="0" w:color="auto"/>
            </w:tcBorders>
            <w:shd w:val="clear" w:color="auto" w:fill="auto"/>
            <w:noWrap/>
            <w:vAlign w:val="center"/>
          </w:tcPr>
          <w:p w14:paraId="594AC954"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3EBF1759"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65EC86BD"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0B9F2A8A" w14:textId="77777777" w:rsidR="0082252B" w:rsidRDefault="0082252B">
            <w:pPr>
              <w:jc w:val="right"/>
              <w:rPr>
                <w:rFonts w:ascii="Times New Roman" w:eastAsia="仿宋_GB2312" w:hAnsi="Times New Roman" w:cs="Times New Roman"/>
                <w:kern w:val="0"/>
                <w:sz w:val="22"/>
              </w:rPr>
            </w:pPr>
          </w:p>
        </w:tc>
      </w:tr>
      <w:tr w:rsidR="0082252B" w14:paraId="1B94283E" w14:textId="77777777">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3D102469" w14:textId="77777777" w:rsidR="0082252B" w:rsidRDefault="00000000">
            <w:pPr>
              <w:widowControl/>
              <w:jc w:val="lef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 xml:space="preserve">  国有资本经营预算财政拨款</w:t>
            </w:r>
          </w:p>
        </w:tc>
        <w:tc>
          <w:tcPr>
            <w:tcW w:w="616" w:type="dxa"/>
            <w:tcBorders>
              <w:top w:val="nil"/>
              <w:left w:val="nil"/>
              <w:bottom w:val="single" w:sz="4" w:space="0" w:color="auto"/>
              <w:right w:val="single" w:sz="4" w:space="0" w:color="auto"/>
            </w:tcBorders>
            <w:shd w:val="clear" w:color="auto" w:fill="auto"/>
            <w:noWrap/>
            <w:vAlign w:val="center"/>
          </w:tcPr>
          <w:p w14:paraId="3DE5D1C8"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31</w:t>
            </w:r>
          </w:p>
        </w:tc>
        <w:tc>
          <w:tcPr>
            <w:tcW w:w="696" w:type="dxa"/>
            <w:tcBorders>
              <w:top w:val="nil"/>
              <w:left w:val="nil"/>
              <w:bottom w:val="single" w:sz="4" w:space="0" w:color="auto"/>
              <w:right w:val="single" w:sz="4" w:space="0" w:color="auto"/>
            </w:tcBorders>
            <w:shd w:val="clear" w:color="auto" w:fill="auto"/>
            <w:noWrap/>
            <w:vAlign w:val="center"/>
          </w:tcPr>
          <w:p w14:paraId="6A7B1945" w14:textId="77777777" w:rsidR="0082252B" w:rsidRDefault="0082252B">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14:paraId="69353F18" w14:textId="77777777" w:rsidR="0082252B" w:rsidRDefault="0082252B">
            <w:pPr>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14:paraId="7D93E8F7"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63</w:t>
            </w:r>
          </w:p>
        </w:tc>
        <w:tc>
          <w:tcPr>
            <w:tcW w:w="696" w:type="dxa"/>
            <w:tcBorders>
              <w:top w:val="nil"/>
              <w:left w:val="nil"/>
              <w:bottom w:val="single" w:sz="4" w:space="0" w:color="auto"/>
              <w:right w:val="single" w:sz="4" w:space="0" w:color="auto"/>
            </w:tcBorders>
            <w:shd w:val="clear" w:color="auto" w:fill="auto"/>
            <w:noWrap/>
            <w:vAlign w:val="center"/>
          </w:tcPr>
          <w:p w14:paraId="7E0A5168" w14:textId="77777777" w:rsidR="0082252B" w:rsidRDefault="0082252B">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14:paraId="116C546A" w14:textId="77777777" w:rsidR="0082252B" w:rsidRDefault="0082252B">
            <w:pPr>
              <w:jc w:val="right"/>
              <w:rPr>
                <w:rFonts w:ascii="Times New Roman" w:eastAsia="仿宋_GB2312" w:hAnsi="Times New Roman" w:cs="Times New Roman"/>
                <w:kern w:val="0"/>
                <w:sz w:val="22"/>
              </w:rPr>
            </w:pPr>
          </w:p>
        </w:tc>
        <w:tc>
          <w:tcPr>
            <w:tcW w:w="1815" w:type="dxa"/>
            <w:tcBorders>
              <w:top w:val="nil"/>
              <w:left w:val="nil"/>
              <w:bottom w:val="single" w:sz="4" w:space="0" w:color="auto"/>
              <w:right w:val="single" w:sz="4" w:space="0" w:color="auto"/>
            </w:tcBorders>
            <w:shd w:val="clear" w:color="auto" w:fill="auto"/>
            <w:noWrap/>
            <w:vAlign w:val="center"/>
          </w:tcPr>
          <w:p w14:paraId="15B77D0C" w14:textId="77777777" w:rsidR="0082252B" w:rsidRDefault="0082252B">
            <w:pPr>
              <w:jc w:val="right"/>
              <w:rPr>
                <w:rFonts w:ascii="Times New Roman" w:eastAsia="仿宋_GB2312" w:hAnsi="Times New Roman" w:cs="Times New Roman"/>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A181243" w14:textId="77777777" w:rsidR="0082252B" w:rsidRDefault="0082252B">
            <w:pPr>
              <w:jc w:val="right"/>
              <w:rPr>
                <w:rFonts w:ascii="Times New Roman" w:eastAsia="仿宋_GB2312" w:hAnsi="Times New Roman" w:cs="Times New Roman"/>
                <w:kern w:val="0"/>
                <w:sz w:val="22"/>
              </w:rPr>
            </w:pPr>
          </w:p>
        </w:tc>
      </w:tr>
      <w:tr w:rsidR="0082252B" w14:paraId="3F402C88" w14:textId="77777777">
        <w:trPr>
          <w:trHeight w:val="402"/>
          <w:jc w:val="center"/>
        </w:trPr>
        <w:tc>
          <w:tcPr>
            <w:tcW w:w="3516" w:type="dxa"/>
            <w:tcBorders>
              <w:top w:val="nil"/>
              <w:left w:val="single" w:sz="4" w:space="0" w:color="auto"/>
              <w:bottom w:val="single" w:sz="4" w:space="0" w:color="auto"/>
              <w:right w:val="single" w:sz="4" w:space="0" w:color="auto"/>
            </w:tcBorders>
            <w:shd w:val="clear" w:color="000000" w:fill="FFFFFF"/>
            <w:noWrap/>
            <w:vAlign w:val="center"/>
          </w:tcPr>
          <w:p w14:paraId="7212DCBB" w14:textId="77777777" w:rsidR="0082252B" w:rsidRDefault="00000000">
            <w:pPr>
              <w:widowControl/>
              <w:jc w:val="center"/>
              <w:textAlignment w:val="center"/>
              <w:rPr>
                <w:rFonts w:ascii="Times New Roman" w:eastAsia="仿宋_GB2312" w:hAnsi="Times New Roman" w:cs="Times New Roman"/>
                <w:b/>
                <w:bCs/>
                <w:kern w:val="0"/>
                <w:sz w:val="22"/>
              </w:rPr>
            </w:pPr>
            <w:r>
              <w:rPr>
                <w:rFonts w:ascii="宋体" w:eastAsia="宋体" w:hAnsi="宋体" w:cs="宋体" w:hint="eastAsia"/>
                <w:b/>
                <w:bCs/>
                <w:color w:val="000000"/>
                <w:kern w:val="0"/>
                <w:sz w:val="22"/>
              </w:rPr>
              <w:t>总计</w:t>
            </w:r>
          </w:p>
        </w:tc>
        <w:tc>
          <w:tcPr>
            <w:tcW w:w="616" w:type="dxa"/>
            <w:tcBorders>
              <w:top w:val="nil"/>
              <w:left w:val="nil"/>
              <w:bottom w:val="single" w:sz="4" w:space="0" w:color="auto"/>
              <w:right w:val="single" w:sz="4" w:space="0" w:color="auto"/>
            </w:tcBorders>
            <w:shd w:val="clear" w:color="000000" w:fill="FFFFFF"/>
            <w:noWrap/>
            <w:vAlign w:val="center"/>
          </w:tcPr>
          <w:p w14:paraId="39BB9722"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32</w:t>
            </w:r>
          </w:p>
        </w:tc>
        <w:tc>
          <w:tcPr>
            <w:tcW w:w="696" w:type="dxa"/>
            <w:tcBorders>
              <w:top w:val="nil"/>
              <w:left w:val="nil"/>
              <w:bottom w:val="single" w:sz="4" w:space="0" w:color="auto"/>
              <w:right w:val="single" w:sz="4" w:space="0" w:color="auto"/>
            </w:tcBorders>
            <w:shd w:val="clear" w:color="auto" w:fill="auto"/>
            <w:noWrap/>
            <w:vAlign w:val="center"/>
          </w:tcPr>
          <w:p w14:paraId="5D1B7298"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2636" w:type="dxa"/>
            <w:tcBorders>
              <w:top w:val="nil"/>
              <w:left w:val="nil"/>
              <w:bottom w:val="single" w:sz="4" w:space="0" w:color="auto"/>
              <w:right w:val="single" w:sz="4" w:space="0" w:color="auto"/>
            </w:tcBorders>
            <w:shd w:val="clear" w:color="000000" w:fill="FFFFFF"/>
            <w:noWrap/>
            <w:vAlign w:val="center"/>
          </w:tcPr>
          <w:p w14:paraId="6818D3FB" w14:textId="77777777" w:rsidR="0082252B" w:rsidRDefault="00000000">
            <w:pPr>
              <w:widowControl/>
              <w:jc w:val="center"/>
              <w:textAlignment w:val="center"/>
              <w:rPr>
                <w:rFonts w:ascii="Times New Roman" w:eastAsia="仿宋_GB2312" w:hAnsi="Times New Roman" w:cs="Times New Roman"/>
                <w:b/>
                <w:bCs/>
                <w:kern w:val="0"/>
                <w:sz w:val="22"/>
              </w:rPr>
            </w:pPr>
            <w:r>
              <w:rPr>
                <w:rFonts w:ascii="宋体" w:eastAsia="宋体" w:hAnsi="宋体" w:cs="宋体" w:hint="eastAsia"/>
                <w:b/>
                <w:bCs/>
                <w:color w:val="000000"/>
                <w:kern w:val="0"/>
                <w:sz w:val="22"/>
              </w:rPr>
              <w:t>总计</w:t>
            </w:r>
          </w:p>
        </w:tc>
        <w:tc>
          <w:tcPr>
            <w:tcW w:w="616" w:type="dxa"/>
            <w:tcBorders>
              <w:top w:val="nil"/>
              <w:left w:val="nil"/>
              <w:bottom w:val="single" w:sz="4" w:space="0" w:color="auto"/>
              <w:right w:val="single" w:sz="4" w:space="0" w:color="auto"/>
            </w:tcBorders>
            <w:shd w:val="clear" w:color="000000" w:fill="FFFFFF"/>
            <w:noWrap/>
            <w:vAlign w:val="center"/>
          </w:tcPr>
          <w:p w14:paraId="4A101E8D" w14:textId="77777777" w:rsidR="0082252B"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64</w:t>
            </w:r>
          </w:p>
        </w:tc>
        <w:tc>
          <w:tcPr>
            <w:tcW w:w="696" w:type="dxa"/>
            <w:tcBorders>
              <w:top w:val="nil"/>
              <w:left w:val="nil"/>
              <w:bottom w:val="single" w:sz="4" w:space="0" w:color="auto"/>
              <w:right w:val="single" w:sz="4" w:space="0" w:color="auto"/>
            </w:tcBorders>
            <w:shd w:val="clear" w:color="000000" w:fill="FFFFFF"/>
            <w:noWrap/>
            <w:vAlign w:val="center"/>
          </w:tcPr>
          <w:p w14:paraId="245CC03E"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1678" w:type="dxa"/>
            <w:tcBorders>
              <w:top w:val="nil"/>
              <w:left w:val="nil"/>
              <w:bottom w:val="single" w:sz="4" w:space="0" w:color="auto"/>
              <w:right w:val="single" w:sz="4" w:space="0" w:color="auto"/>
            </w:tcBorders>
            <w:shd w:val="clear" w:color="000000" w:fill="FFFFFF"/>
            <w:noWrap/>
            <w:vAlign w:val="center"/>
          </w:tcPr>
          <w:p w14:paraId="2856826B" w14:textId="77777777" w:rsidR="0082252B" w:rsidRDefault="00000000">
            <w:pPr>
              <w:widowControl/>
              <w:jc w:val="right"/>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rPr>
              <w:t>5,785.78</w:t>
            </w:r>
          </w:p>
        </w:tc>
        <w:tc>
          <w:tcPr>
            <w:tcW w:w="1815" w:type="dxa"/>
            <w:tcBorders>
              <w:top w:val="nil"/>
              <w:left w:val="nil"/>
              <w:bottom w:val="single" w:sz="4" w:space="0" w:color="auto"/>
              <w:right w:val="single" w:sz="4" w:space="0" w:color="auto"/>
            </w:tcBorders>
            <w:shd w:val="clear" w:color="auto" w:fill="auto"/>
            <w:noWrap/>
            <w:vAlign w:val="center"/>
          </w:tcPr>
          <w:p w14:paraId="2A2EC06B" w14:textId="77777777" w:rsidR="0082252B" w:rsidRDefault="0082252B">
            <w:pPr>
              <w:jc w:val="right"/>
              <w:rPr>
                <w:rFonts w:ascii="Times New Roman" w:eastAsia="仿宋_GB2312" w:hAnsi="Times New Roman" w:cs="Times New Roman"/>
                <w:b/>
                <w:bCs/>
                <w:kern w:val="0"/>
                <w:sz w:val="22"/>
              </w:rPr>
            </w:pPr>
          </w:p>
        </w:tc>
        <w:tc>
          <w:tcPr>
            <w:tcW w:w="1951" w:type="dxa"/>
            <w:tcBorders>
              <w:top w:val="nil"/>
              <w:left w:val="nil"/>
              <w:bottom w:val="single" w:sz="4" w:space="0" w:color="auto"/>
              <w:right w:val="single" w:sz="4" w:space="0" w:color="auto"/>
            </w:tcBorders>
            <w:shd w:val="clear" w:color="auto" w:fill="auto"/>
            <w:noWrap/>
            <w:vAlign w:val="center"/>
          </w:tcPr>
          <w:p w14:paraId="31F68350" w14:textId="77777777" w:rsidR="0082252B" w:rsidRDefault="0082252B">
            <w:pPr>
              <w:jc w:val="right"/>
              <w:rPr>
                <w:rFonts w:ascii="Times New Roman" w:eastAsia="仿宋_GB2312" w:hAnsi="Times New Roman" w:cs="Times New Roman"/>
                <w:b/>
                <w:bCs/>
                <w:kern w:val="0"/>
                <w:sz w:val="22"/>
              </w:rPr>
            </w:pPr>
          </w:p>
        </w:tc>
      </w:tr>
    </w:tbl>
    <w:p w14:paraId="54C85AD8" w14:textId="77777777" w:rsidR="0082252B" w:rsidRDefault="00000000">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14:paraId="75FA1234" w14:textId="77777777" w:rsidR="0082252B" w:rsidRDefault="0082252B">
      <w:pPr>
        <w:widowControl/>
        <w:jc w:val="center"/>
        <w:rPr>
          <w:rFonts w:ascii="Times New Roman" w:eastAsia="方正小标宋_GBK" w:hAnsi="Times New Roman" w:cs="Times New Roman"/>
          <w:kern w:val="0"/>
          <w:sz w:val="36"/>
          <w:szCs w:val="36"/>
        </w:rPr>
      </w:pPr>
    </w:p>
    <w:p w14:paraId="1570C961"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一般公共预算财政拨款支出决算表</w:t>
      </w:r>
      <w:bookmarkEnd w:id="3"/>
    </w:p>
    <w:p w14:paraId="66F25611" w14:textId="77777777" w:rsidR="0082252B"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14:paraId="3F855D11" w14:textId="77777777" w:rsidR="0082252B" w:rsidRDefault="00000000">
      <w:pPr>
        <w:widowControl/>
        <w:ind w:firstLineChars="200" w:firstLine="420"/>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祁阳市人力资源和社会保障局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82252B" w14:paraId="76EA0E37" w14:textId="77777777">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55E16676"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14:paraId="3FA67B9C"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82252B" w14:paraId="64784B59" w14:textId="77777777">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1A6313DF"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14:paraId="6C360330"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14:paraId="5634C7B2"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14:paraId="11DA9966"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14:paraId="00F0177D" w14:textId="77777777" w:rsidR="0082252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82252B" w14:paraId="4A1C47A2" w14:textId="77777777">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5A17FA5E" w14:textId="77777777" w:rsidR="0082252B" w:rsidRDefault="0082252B">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14:paraId="088FB5C9" w14:textId="77777777" w:rsidR="0082252B" w:rsidRDefault="008225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14:paraId="14C481C7" w14:textId="77777777" w:rsidR="0082252B" w:rsidRDefault="0082252B">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14:paraId="192407E3" w14:textId="77777777" w:rsidR="0082252B" w:rsidRDefault="008225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14:paraId="3465CC64" w14:textId="77777777" w:rsidR="0082252B" w:rsidRDefault="0082252B">
            <w:pPr>
              <w:widowControl/>
              <w:jc w:val="left"/>
              <w:rPr>
                <w:rFonts w:ascii="Times New Roman" w:eastAsia="仿宋_GB2312" w:hAnsi="Times New Roman" w:cs="Times New Roman"/>
                <w:kern w:val="0"/>
                <w:szCs w:val="21"/>
              </w:rPr>
            </w:pPr>
          </w:p>
        </w:tc>
      </w:tr>
      <w:tr w:rsidR="0082252B" w14:paraId="5C5F6EEA" w14:textId="77777777">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6C29D9EE" w14:textId="77777777" w:rsidR="0082252B" w:rsidRDefault="0082252B">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14:paraId="1A8BC640" w14:textId="77777777" w:rsidR="0082252B" w:rsidRDefault="008225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14:paraId="3E52C25B" w14:textId="77777777" w:rsidR="0082252B" w:rsidRDefault="0082252B">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14:paraId="7BABED81" w14:textId="77777777" w:rsidR="0082252B" w:rsidRDefault="0082252B">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14:paraId="1AAD8407" w14:textId="77777777" w:rsidR="0082252B" w:rsidRDefault="0082252B">
            <w:pPr>
              <w:widowControl/>
              <w:jc w:val="left"/>
              <w:rPr>
                <w:rFonts w:ascii="Times New Roman" w:eastAsia="仿宋_GB2312" w:hAnsi="Times New Roman" w:cs="Times New Roman"/>
                <w:kern w:val="0"/>
                <w:szCs w:val="21"/>
              </w:rPr>
            </w:pPr>
          </w:p>
        </w:tc>
      </w:tr>
      <w:tr w:rsidR="0082252B" w14:paraId="7FA5CE12" w14:textId="7777777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72C4DD" w14:textId="77777777" w:rsidR="0082252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14:paraId="1E9BC2F7" w14:textId="77777777" w:rsidR="0082252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14:paraId="0E1C70DE" w14:textId="77777777" w:rsidR="0082252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14:paraId="35F5FBFC" w14:textId="77777777" w:rsidR="0082252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82252B" w14:paraId="335C2B55" w14:textId="7777777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CD1CD8" w14:textId="77777777" w:rsidR="0082252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14:paraId="7C6D36A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rPr>
              <w:t>5,785.78</w:t>
            </w:r>
          </w:p>
        </w:tc>
        <w:tc>
          <w:tcPr>
            <w:tcW w:w="3492" w:type="dxa"/>
            <w:tcBorders>
              <w:top w:val="nil"/>
              <w:left w:val="nil"/>
              <w:bottom w:val="single" w:sz="4" w:space="0" w:color="auto"/>
              <w:right w:val="single" w:sz="4" w:space="0" w:color="auto"/>
            </w:tcBorders>
            <w:shd w:val="clear" w:color="auto" w:fill="auto"/>
            <w:vAlign w:val="center"/>
          </w:tcPr>
          <w:p w14:paraId="52D6CCC1"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rPr>
              <w:t>2,846.28</w:t>
            </w:r>
          </w:p>
        </w:tc>
        <w:tc>
          <w:tcPr>
            <w:tcW w:w="3000" w:type="dxa"/>
            <w:tcBorders>
              <w:top w:val="nil"/>
              <w:left w:val="nil"/>
              <w:bottom w:val="single" w:sz="4" w:space="0" w:color="auto"/>
              <w:right w:val="single" w:sz="8" w:space="0" w:color="auto"/>
            </w:tcBorders>
            <w:shd w:val="clear" w:color="auto" w:fill="auto"/>
            <w:vAlign w:val="center"/>
          </w:tcPr>
          <w:p w14:paraId="5C1E5E1A"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rPr>
              <w:t>2,939.50</w:t>
            </w:r>
          </w:p>
        </w:tc>
      </w:tr>
      <w:tr w:rsidR="0082252B" w14:paraId="045A9962"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2CA7528"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201</w:t>
            </w:r>
          </w:p>
        </w:tc>
        <w:tc>
          <w:tcPr>
            <w:tcW w:w="3527" w:type="dxa"/>
            <w:tcBorders>
              <w:top w:val="nil"/>
              <w:left w:val="nil"/>
              <w:bottom w:val="single" w:sz="4" w:space="0" w:color="auto"/>
              <w:right w:val="single" w:sz="4" w:space="0" w:color="auto"/>
            </w:tcBorders>
            <w:shd w:val="clear" w:color="auto" w:fill="auto"/>
            <w:vAlign w:val="center"/>
          </w:tcPr>
          <w:p w14:paraId="7B0F5350"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一般公共服务支出</w:t>
            </w:r>
          </w:p>
        </w:tc>
        <w:tc>
          <w:tcPr>
            <w:tcW w:w="3000" w:type="dxa"/>
            <w:tcBorders>
              <w:top w:val="nil"/>
              <w:left w:val="nil"/>
              <w:bottom w:val="single" w:sz="4" w:space="0" w:color="auto"/>
              <w:right w:val="single" w:sz="4" w:space="0" w:color="auto"/>
            </w:tcBorders>
            <w:shd w:val="clear" w:color="auto" w:fill="auto"/>
            <w:vAlign w:val="center"/>
          </w:tcPr>
          <w:p w14:paraId="2F03EE09"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0.80</w:t>
            </w:r>
          </w:p>
        </w:tc>
        <w:tc>
          <w:tcPr>
            <w:tcW w:w="3492" w:type="dxa"/>
            <w:tcBorders>
              <w:top w:val="nil"/>
              <w:left w:val="nil"/>
              <w:bottom w:val="single" w:sz="4" w:space="0" w:color="auto"/>
              <w:right w:val="single" w:sz="4" w:space="0" w:color="auto"/>
            </w:tcBorders>
            <w:shd w:val="clear" w:color="auto" w:fill="auto"/>
            <w:vAlign w:val="center"/>
          </w:tcPr>
          <w:p w14:paraId="30A11159"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2640E5D2"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0.80</w:t>
            </w:r>
          </w:p>
        </w:tc>
      </w:tr>
      <w:tr w:rsidR="0082252B" w14:paraId="285C022C"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4B4AE9C"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lastRenderedPageBreak/>
              <w:t>20132</w:t>
            </w:r>
          </w:p>
        </w:tc>
        <w:tc>
          <w:tcPr>
            <w:tcW w:w="3527" w:type="dxa"/>
            <w:tcBorders>
              <w:top w:val="nil"/>
              <w:left w:val="nil"/>
              <w:bottom w:val="single" w:sz="4" w:space="0" w:color="auto"/>
              <w:right w:val="single" w:sz="4" w:space="0" w:color="auto"/>
            </w:tcBorders>
            <w:shd w:val="clear" w:color="auto" w:fill="auto"/>
            <w:vAlign w:val="center"/>
          </w:tcPr>
          <w:p w14:paraId="6E4C7D1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组织事务</w:t>
            </w:r>
          </w:p>
        </w:tc>
        <w:tc>
          <w:tcPr>
            <w:tcW w:w="3000" w:type="dxa"/>
            <w:tcBorders>
              <w:top w:val="nil"/>
              <w:left w:val="nil"/>
              <w:bottom w:val="single" w:sz="4" w:space="0" w:color="auto"/>
              <w:right w:val="single" w:sz="4" w:space="0" w:color="auto"/>
            </w:tcBorders>
            <w:shd w:val="clear" w:color="auto" w:fill="auto"/>
            <w:vAlign w:val="center"/>
          </w:tcPr>
          <w:p w14:paraId="31DD885C"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0.80</w:t>
            </w:r>
          </w:p>
        </w:tc>
        <w:tc>
          <w:tcPr>
            <w:tcW w:w="3492" w:type="dxa"/>
            <w:tcBorders>
              <w:top w:val="nil"/>
              <w:left w:val="nil"/>
              <w:bottom w:val="single" w:sz="4" w:space="0" w:color="auto"/>
              <w:right w:val="single" w:sz="4" w:space="0" w:color="auto"/>
            </w:tcBorders>
            <w:shd w:val="clear" w:color="auto" w:fill="auto"/>
            <w:vAlign w:val="center"/>
          </w:tcPr>
          <w:p w14:paraId="14166137"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2822755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0.80</w:t>
            </w:r>
          </w:p>
        </w:tc>
      </w:tr>
      <w:tr w:rsidR="0082252B" w14:paraId="7A9A68A8"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BCB973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2013202</w:t>
            </w:r>
          </w:p>
        </w:tc>
        <w:tc>
          <w:tcPr>
            <w:tcW w:w="3527" w:type="dxa"/>
            <w:tcBorders>
              <w:top w:val="nil"/>
              <w:left w:val="nil"/>
              <w:bottom w:val="single" w:sz="4" w:space="0" w:color="auto"/>
              <w:right w:val="single" w:sz="4" w:space="0" w:color="auto"/>
            </w:tcBorders>
            <w:shd w:val="clear" w:color="auto" w:fill="auto"/>
            <w:vAlign w:val="center"/>
          </w:tcPr>
          <w:p w14:paraId="4DAA7035"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一般行政管理事务</w:t>
            </w:r>
          </w:p>
        </w:tc>
        <w:tc>
          <w:tcPr>
            <w:tcW w:w="3000" w:type="dxa"/>
            <w:tcBorders>
              <w:top w:val="nil"/>
              <w:left w:val="nil"/>
              <w:bottom w:val="single" w:sz="4" w:space="0" w:color="auto"/>
              <w:right w:val="single" w:sz="4" w:space="0" w:color="auto"/>
            </w:tcBorders>
            <w:shd w:val="clear" w:color="auto" w:fill="auto"/>
            <w:vAlign w:val="center"/>
          </w:tcPr>
          <w:p w14:paraId="62B48F3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0.80</w:t>
            </w:r>
          </w:p>
        </w:tc>
        <w:tc>
          <w:tcPr>
            <w:tcW w:w="3492" w:type="dxa"/>
            <w:tcBorders>
              <w:top w:val="nil"/>
              <w:left w:val="nil"/>
              <w:bottom w:val="single" w:sz="4" w:space="0" w:color="auto"/>
              <w:right w:val="single" w:sz="4" w:space="0" w:color="auto"/>
            </w:tcBorders>
            <w:shd w:val="clear" w:color="auto" w:fill="auto"/>
            <w:vAlign w:val="center"/>
          </w:tcPr>
          <w:p w14:paraId="6BAA6E47"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630DD2A5"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0.80</w:t>
            </w:r>
          </w:p>
        </w:tc>
      </w:tr>
      <w:tr w:rsidR="0082252B" w14:paraId="3961C98A"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FA241A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w:t>
            </w:r>
          </w:p>
        </w:tc>
        <w:tc>
          <w:tcPr>
            <w:tcW w:w="3527" w:type="dxa"/>
            <w:tcBorders>
              <w:top w:val="nil"/>
              <w:left w:val="nil"/>
              <w:bottom w:val="single" w:sz="4" w:space="0" w:color="auto"/>
              <w:right w:val="single" w:sz="4" w:space="0" w:color="auto"/>
            </w:tcBorders>
            <w:shd w:val="clear" w:color="auto" w:fill="auto"/>
            <w:vAlign w:val="center"/>
          </w:tcPr>
          <w:p w14:paraId="4900409C"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教育支出</w:t>
            </w:r>
          </w:p>
        </w:tc>
        <w:tc>
          <w:tcPr>
            <w:tcW w:w="3000" w:type="dxa"/>
            <w:tcBorders>
              <w:top w:val="nil"/>
              <w:left w:val="nil"/>
              <w:bottom w:val="single" w:sz="4" w:space="0" w:color="auto"/>
              <w:right w:val="single" w:sz="4" w:space="0" w:color="auto"/>
            </w:tcBorders>
            <w:shd w:val="clear" w:color="auto" w:fill="auto"/>
            <w:vAlign w:val="center"/>
          </w:tcPr>
          <w:p w14:paraId="0D176782"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71.12</w:t>
            </w:r>
          </w:p>
        </w:tc>
        <w:tc>
          <w:tcPr>
            <w:tcW w:w="3492" w:type="dxa"/>
            <w:tcBorders>
              <w:top w:val="nil"/>
              <w:left w:val="nil"/>
              <w:bottom w:val="single" w:sz="4" w:space="0" w:color="auto"/>
              <w:right w:val="single" w:sz="4" w:space="0" w:color="auto"/>
            </w:tcBorders>
            <w:shd w:val="clear" w:color="auto" w:fill="auto"/>
            <w:vAlign w:val="center"/>
          </w:tcPr>
          <w:p w14:paraId="1944642E"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71.12</w:t>
            </w:r>
          </w:p>
        </w:tc>
        <w:tc>
          <w:tcPr>
            <w:tcW w:w="3000" w:type="dxa"/>
            <w:tcBorders>
              <w:top w:val="nil"/>
              <w:left w:val="nil"/>
              <w:bottom w:val="single" w:sz="4" w:space="0" w:color="auto"/>
              <w:right w:val="single" w:sz="8" w:space="0" w:color="auto"/>
            </w:tcBorders>
            <w:shd w:val="clear" w:color="auto" w:fill="auto"/>
            <w:vAlign w:val="center"/>
          </w:tcPr>
          <w:p w14:paraId="645A9382" w14:textId="77777777" w:rsidR="0082252B" w:rsidRDefault="0082252B">
            <w:pPr>
              <w:jc w:val="right"/>
              <w:rPr>
                <w:rFonts w:ascii="Times New Roman" w:eastAsia="仿宋_GB2312" w:hAnsi="Times New Roman" w:cs="Times New Roman"/>
                <w:kern w:val="0"/>
                <w:szCs w:val="21"/>
              </w:rPr>
            </w:pPr>
          </w:p>
        </w:tc>
      </w:tr>
      <w:tr w:rsidR="0082252B" w14:paraId="0CC38212"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40FEB4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20502</w:t>
            </w:r>
          </w:p>
        </w:tc>
        <w:tc>
          <w:tcPr>
            <w:tcW w:w="3527" w:type="dxa"/>
            <w:tcBorders>
              <w:top w:val="nil"/>
              <w:left w:val="nil"/>
              <w:bottom w:val="single" w:sz="4" w:space="0" w:color="auto"/>
              <w:right w:val="single" w:sz="4" w:space="0" w:color="auto"/>
            </w:tcBorders>
            <w:shd w:val="clear" w:color="auto" w:fill="auto"/>
            <w:vAlign w:val="center"/>
          </w:tcPr>
          <w:p w14:paraId="15B6452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普通教育</w:t>
            </w:r>
          </w:p>
        </w:tc>
        <w:tc>
          <w:tcPr>
            <w:tcW w:w="3000" w:type="dxa"/>
            <w:tcBorders>
              <w:top w:val="nil"/>
              <w:left w:val="nil"/>
              <w:bottom w:val="single" w:sz="4" w:space="0" w:color="auto"/>
              <w:right w:val="single" w:sz="4" w:space="0" w:color="auto"/>
            </w:tcBorders>
            <w:shd w:val="clear" w:color="auto" w:fill="auto"/>
            <w:vAlign w:val="center"/>
          </w:tcPr>
          <w:p w14:paraId="76A95197"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71.12</w:t>
            </w:r>
          </w:p>
        </w:tc>
        <w:tc>
          <w:tcPr>
            <w:tcW w:w="3492" w:type="dxa"/>
            <w:tcBorders>
              <w:top w:val="nil"/>
              <w:left w:val="nil"/>
              <w:bottom w:val="single" w:sz="4" w:space="0" w:color="auto"/>
              <w:right w:val="single" w:sz="4" w:space="0" w:color="auto"/>
            </w:tcBorders>
            <w:shd w:val="clear" w:color="auto" w:fill="auto"/>
            <w:vAlign w:val="center"/>
          </w:tcPr>
          <w:p w14:paraId="0232EC0A"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71.12</w:t>
            </w:r>
          </w:p>
        </w:tc>
        <w:tc>
          <w:tcPr>
            <w:tcW w:w="3000" w:type="dxa"/>
            <w:tcBorders>
              <w:top w:val="nil"/>
              <w:left w:val="nil"/>
              <w:bottom w:val="single" w:sz="4" w:space="0" w:color="auto"/>
              <w:right w:val="single" w:sz="8" w:space="0" w:color="auto"/>
            </w:tcBorders>
            <w:shd w:val="clear" w:color="auto" w:fill="auto"/>
            <w:vAlign w:val="center"/>
          </w:tcPr>
          <w:p w14:paraId="581A9731" w14:textId="77777777" w:rsidR="0082252B" w:rsidRDefault="0082252B">
            <w:pPr>
              <w:jc w:val="right"/>
              <w:rPr>
                <w:rFonts w:ascii="Times New Roman" w:eastAsia="仿宋_GB2312" w:hAnsi="Times New Roman" w:cs="Times New Roman"/>
                <w:kern w:val="0"/>
                <w:szCs w:val="21"/>
              </w:rPr>
            </w:pPr>
          </w:p>
        </w:tc>
      </w:tr>
      <w:tr w:rsidR="0082252B" w14:paraId="71A10AB4"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363EBB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2050299</w:t>
            </w:r>
          </w:p>
        </w:tc>
        <w:tc>
          <w:tcPr>
            <w:tcW w:w="3527" w:type="dxa"/>
            <w:tcBorders>
              <w:top w:val="nil"/>
              <w:left w:val="nil"/>
              <w:bottom w:val="single" w:sz="4" w:space="0" w:color="auto"/>
              <w:right w:val="single" w:sz="4" w:space="0" w:color="auto"/>
            </w:tcBorders>
            <w:shd w:val="clear" w:color="auto" w:fill="auto"/>
            <w:vAlign w:val="center"/>
          </w:tcPr>
          <w:p w14:paraId="3DA33567"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其他普通教育支出</w:t>
            </w:r>
          </w:p>
        </w:tc>
        <w:tc>
          <w:tcPr>
            <w:tcW w:w="3000" w:type="dxa"/>
            <w:tcBorders>
              <w:top w:val="nil"/>
              <w:left w:val="nil"/>
              <w:bottom w:val="single" w:sz="4" w:space="0" w:color="auto"/>
              <w:right w:val="single" w:sz="4" w:space="0" w:color="auto"/>
            </w:tcBorders>
            <w:shd w:val="clear" w:color="auto" w:fill="auto"/>
            <w:vAlign w:val="center"/>
          </w:tcPr>
          <w:p w14:paraId="07352DD9"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71.12</w:t>
            </w:r>
          </w:p>
        </w:tc>
        <w:tc>
          <w:tcPr>
            <w:tcW w:w="3492" w:type="dxa"/>
            <w:tcBorders>
              <w:top w:val="nil"/>
              <w:left w:val="nil"/>
              <w:bottom w:val="single" w:sz="4" w:space="0" w:color="auto"/>
              <w:right w:val="single" w:sz="4" w:space="0" w:color="auto"/>
            </w:tcBorders>
            <w:shd w:val="clear" w:color="auto" w:fill="auto"/>
            <w:vAlign w:val="center"/>
          </w:tcPr>
          <w:p w14:paraId="4C1B1F80"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71.12</w:t>
            </w:r>
          </w:p>
        </w:tc>
        <w:tc>
          <w:tcPr>
            <w:tcW w:w="3000" w:type="dxa"/>
            <w:tcBorders>
              <w:top w:val="nil"/>
              <w:left w:val="nil"/>
              <w:bottom w:val="single" w:sz="4" w:space="0" w:color="auto"/>
              <w:right w:val="single" w:sz="8" w:space="0" w:color="auto"/>
            </w:tcBorders>
            <w:shd w:val="clear" w:color="auto" w:fill="auto"/>
            <w:vAlign w:val="center"/>
          </w:tcPr>
          <w:p w14:paraId="0FFFDD11" w14:textId="77777777" w:rsidR="0082252B" w:rsidRDefault="0082252B">
            <w:pPr>
              <w:jc w:val="right"/>
              <w:rPr>
                <w:rFonts w:ascii="Times New Roman" w:eastAsia="仿宋_GB2312" w:hAnsi="Times New Roman" w:cs="Times New Roman"/>
                <w:kern w:val="0"/>
                <w:szCs w:val="21"/>
              </w:rPr>
            </w:pPr>
          </w:p>
        </w:tc>
      </w:tr>
      <w:tr w:rsidR="0082252B" w14:paraId="15040A9C"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082E63B"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207</w:t>
            </w:r>
          </w:p>
        </w:tc>
        <w:tc>
          <w:tcPr>
            <w:tcW w:w="3527" w:type="dxa"/>
            <w:tcBorders>
              <w:top w:val="nil"/>
              <w:left w:val="nil"/>
              <w:bottom w:val="single" w:sz="4" w:space="0" w:color="auto"/>
              <w:right w:val="single" w:sz="4" w:space="0" w:color="auto"/>
            </w:tcBorders>
            <w:shd w:val="clear" w:color="auto" w:fill="auto"/>
            <w:vAlign w:val="center"/>
          </w:tcPr>
          <w:p w14:paraId="0A5A4DC4"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文化旅游体育与传媒支出</w:t>
            </w:r>
          </w:p>
        </w:tc>
        <w:tc>
          <w:tcPr>
            <w:tcW w:w="3000" w:type="dxa"/>
            <w:tcBorders>
              <w:top w:val="nil"/>
              <w:left w:val="nil"/>
              <w:bottom w:val="single" w:sz="4" w:space="0" w:color="auto"/>
              <w:right w:val="single" w:sz="4" w:space="0" w:color="auto"/>
            </w:tcBorders>
            <w:shd w:val="clear" w:color="auto" w:fill="auto"/>
            <w:vAlign w:val="center"/>
          </w:tcPr>
          <w:p w14:paraId="04CC7CF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0.86</w:t>
            </w:r>
          </w:p>
        </w:tc>
        <w:tc>
          <w:tcPr>
            <w:tcW w:w="3492" w:type="dxa"/>
            <w:tcBorders>
              <w:top w:val="nil"/>
              <w:left w:val="nil"/>
              <w:bottom w:val="single" w:sz="4" w:space="0" w:color="auto"/>
              <w:right w:val="single" w:sz="4" w:space="0" w:color="auto"/>
            </w:tcBorders>
            <w:shd w:val="clear" w:color="auto" w:fill="auto"/>
            <w:vAlign w:val="center"/>
          </w:tcPr>
          <w:p w14:paraId="03016171"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0.86</w:t>
            </w:r>
          </w:p>
        </w:tc>
        <w:tc>
          <w:tcPr>
            <w:tcW w:w="3000" w:type="dxa"/>
            <w:tcBorders>
              <w:top w:val="nil"/>
              <w:left w:val="nil"/>
              <w:bottom w:val="single" w:sz="4" w:space="0" w:color="auto"/>
              <w:right w:val="single" w:sz="8" w:space="0" w:color="auto"/>
            </w:tcBorders>
            <w:shd w:val="clear" w:color="auto" w:fill="auto"/>
            <w:vAlign w:val="center"/>
          </w:tcPr>
          <w:p w14:paraId="66C9F462" w14:textId="77777777" w:rsidR="0082252B" w:rsidRDefault="0082252B">
            <w:pPr>
              <w:jc w:val="right"/>
              <w:rPr>
                <w:rFonts w:ascii="Times New Roman" w:eastAsia="仿宋_GB2312" w:hAnsi="Times New Roman" w:cs="Times New Roman"/>
                <w:kern w:val="0"/>
                <w:szCs w:val="21"/>
              </w:rPr>
            </w:pPr>
          </w:p>
        </w:tc>
      </w:tr>
      <w:tr w:rsidR="0082252B" w14:paraId="14C80DE0"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5933D73"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20706</w:t>
            </w:r>
          </w:p>
        </w:tc>
        <w:tc>
          <w:tcPr>
            <w:tcW w:w="3527" w:type="dxa"/>
            <w:tcBorders>
              <w:top w:val="nil"/>
              <w:left w:val="nil"/>
              <w:bottom w:val="single" w:sz="4" w:space="0" w:color="auto"/>
              <w:right w:val="single" w:sz="4" w:space="0" w:color="auto"/>
            </w:tcBorders>
            <w:shd w:val="clear" w:color="auto" w:fill="auto"/>
            <w:vAlign w:val="center"/>
          </w:tcPr>
          <w:p w14:paraId="3776552B"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新闻出版电影</w:t>
            </w:r>
          </w:p>
        </w:tc>
        <w:tc>
          <w:tcPr>
            <w:tcW w:w="3000" w:type="dxa"/>
            <w:tcBorders>
              <w:top w:val="nil"/>
              <w:left w:val="nil"/>
              <w:bottom w:val="single" w:sz="4" w:space="0" w:color="auto"/>
              <w:right w:val="single" w:sz="4" w:space="0" w:color="auto"/>
            </w:tcBorders>
            <w:shd w:val="clear" w:color="auto" w:fill="auto"/>
            <w:vAlign w:val="center"/>
          </w:tcPr>
          <w:p w14:paraId="747D50EB"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0.86</w:t>
            </w:r>
          </w:p>
        </w:tc>
        <w:tc>
          <w:tcPr>
            <w:tcW w:w="3492" w:type="dxa"/>
            <w:tcBorders>
              <w:top w:val="nil"/>
              <w:left w:val="nil"/>
              <w:bottom w:val="single" w:sz="4" w:space="0" w:color="auto"/>
              <w:right w:val="single" w:sz="4" w:space="0" w:color="auto"/>
            </w:tcBorders>
            <w:shd w:val="clear" w:color="auto" w:fill="auto"/>
            <w:vAlign w:val="center"/>
          </w:tcPr>
          <w:p w14:paraId="2A452704"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0.86</w:t>
            </w:r>
          </w:p>
        </w:tc>
        <w:tc>
          <w:tcPr>
            <w:tcW w:w="3000" w:type="dxa"/>
            <w:tcBorders>
              <w:top w:val="nil"/>
              <w:left w:val="nil"/>
              <w:bottom w:val="single" w:sz="4" w:space="0" w:color="auto"/>
              <w:right w:val="single" w:sz="8" w:space="0" w:color="auto"/>
            </w:tcBorders>
            <w:shd w:val="clear" w:color="auto" w:fill="auto"/>
            <w:vAlign w:val="center"/>
          </w:tcPr>
          <w:p w14:paraId="745B3EFD" w14:textId="77777777" w:rsidR="0082252B" w:rsidRDefault="0082252B">
            <w:pPr>
              <w:jc w:val="right"/>
              <w:rPr>
                <w:rFonts w:ascii="Times New Roman" w:eastAsia="仿宋_GB2312" w:hAnsi="Times New Roman" w:cs="Times New Roman"/>
                <w:kern w:val="0"/>
                <w:szCs w:val="21"/>
              </w:rPr>
            </w:pPr>
          </w:p>
        </w:tc>
      </w:tr>
      <w:tr w:rsidR="0082252B" w14:paraId="1C023DA6"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6D4D6E5"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2070607</w:t>
            </w:r>
          </w:p>
        </w:tc>
        <w:tc>
          <w:tcPr>
            <w:tcW w:w="3527" w:type="dxa"/>
            <w:tcBorders>
              <w:top w:val="nil"/>
              <w:left w:val="nil"/>
              <w:bottom w:val="single" w:sz="4" w:space="0" w:color="auto"/>
              <w:right w:val="single" w:sz="4" w:space="0" w:color="auto"/>
            </w:tcBorders>
            <w:shd w:val="clear" w:color="auto" w:fill="auto"/>
            <w:vAlign w:val="center"/>
          </w:tcPr>
          <w:p w14:paraId="0AA2ABC5"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电影</w:t>
            </w:r>
          </w:p>
        </w:tc>
        <w:tc>
          <w:tcPr>
            <w:tcW w:w="3000" w:type="dxa"/>
            <w:tcBorders>
              <w:top w:val="nil"/>
              <w:left w:val="nil"/>
              <w:bottom w:val="single" w:sz="4" w:space="0" w:color="auto"/>
              <w:right w:val="single" w:sz="4" w:space="0" w:color="auto"/>
            </w:tcBorders>
            <w:shd w:val="clear" w:color="auto" w:fill="auto"/>
            <w:vAlign w:val="center"/>
          </w:tcPr>
          <w:p w14:paraId="7FA6B53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0.86</w:t>
            </w:r>
          </w:p>
        </w:tc>
        <w:tc>
          <w:tcPr>
            <w:tcW w:w="3492" w:type="dxa"/>
            <w:tcBorders>
              <w:top w:val="nil"/>
              <w:left w:val="nil"/>
              <w:bottom w:val="single" w:sz="4" w:space="0" w:color="auto"/>
              <w:right w:val="single" w:sz="4" w:space="0" w:color="auto"/>
            </w:tcBorders>
            <w:shd w:val="clear" w:color="auto" w:fill="auto"/>
            <w:vAlign w:val="center"/>
          </w:tcPr>
          <w:p w14:paraId="3D8BF38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0.86</w:t>
            </w:r>
          </w:p>
        </w:tc>
        <w:tc>
          <w:tcPr>
            <w:tcW w:w="3000" w:type="dxa"/>
            <w:tcBorders>
              <w:top w:val="nil"/>
              <w:left w:val="nil"/>
              <w:bottom w:val="single" w:sz="4" w:space="0" w:color="auto"/>
              <w:right w:val="single" w:sz="8" w:space="0" w:color="auto"/>
            </w:tcBorders>
            <w:shd w:val="clear" w:color="auto" w:fill="auto"/>
            <w:vAlign w:val="center"/>
          </w:tcPr>
          <w:p w14:paraId="247A9E2F" w14:textId="77777777" w:rsidR="0082252B" w:rsidRDefault="0082252B">
            <w:pPr>
              <w:jc w:val="right"/>
              <w:rPr>
                <w:rFonts w:ascii="Times New Roman" w:eastAsia="仿宋_GB2312" w:hAnsi="Times New Roman" w:cs="Times New Roman"/>
                <w:kern w:val="0"/>
                <w:szCs w:val="21"/>
              </w:rPr>
            </w:pPr>
          </w:p>
        </w:tc>
      </w:tr>
      <w:tr w:rsidR="0082252B" w14:paraId="473CEE2C"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40CEF42"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w:t>
            </w:r>
          </w:p>
        </w:tc>
        <w:tc>
          <w:tcPr>
            <w:tcW w:w="3527" w:type="dxa"/>
            <w:tcBorders>
              <w:top w:val="nil"/>
              <w:left w:val="nil"/>
              <w:bottom w:val="single" w:sz="4" w:space="0" w:color="auto"/>
              <w:right w:val="single" w:sz="4" w:space="0" w:color="auto"/>
            </w:tcBorders>
            <w:shd w:val="clear" w:color="auto" w:fill="auto"/>
            <w:vAlign w:val="center"/>
          </w:tcPr>
          <w:p w14:paraId="68025951"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社会保障和就业支出</w:t>
            </w:r>
          </w:p>
        </w:tc>
        <w:tc>
          <w:tcPr>
            <w:tcW w:w="3000" w:type="dxa"/>
            <w:tcBorders>
              <w:top w:val="nil"/>
              <w:left w:val="nil"/>
              <w:bottom w:val="single" w:sz="4" w:space="0" w:color="auto"/>
              <w:right w:val="single" w:sz="4" w:space="0" w:color="auto"/>
            </w:tcBorders>
            <w:shd w:val="clear" w:color="auto" w:fill="auto"/>
            <w:vAlign w:val="center"/>
          </w:tcPr>
          <w:p w14:paraId="67346F28"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4,962.24</w:t>
            </w:r>
          </w:p>
        </w:tc>
        <w:tc>
          <w:tcPr>
            <w:tcW w:w="3492" w:type="dxa"/>
            <w:tcBorders>
              <w:top w:val="nil"/>
              <w:left w:val="nil"/>
              <w:bottom w:val="single" w:sz="4" w:space="0" w:color="auto"/>
              <w:right w:val="single" w:sz="4" w:space="0" w:color="auto"/>
            </w:tcBorders>
            <w:shd w:val="clear" w:color="auto" w:fill="auto"/>
            <w:vAlign w:val="center"/>
          </w:tcPr>
          <w:p w14:paraId="00C63787"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2,426.74</w:t>
            </w:r>
          </w:p>
        </w:tc>
        <w:tc>
          <w:tcPr>
            <w:tcW w:w="3000" w:type="dxa"/>
            <w:tcBorders>
              <w:top w:val="nil"/>
              <w:left w:val="nil"/>
              <w:bottom w:val="single" w:sz="4" w:space="0" w:color="auto"/>
              <w:right w:val="single" w:sz="8" w:space="0" w:color="auto"/>
            </w:tcBorders>
            <w:shd w:val="clear" w:color="auto" w:fill="auto"/>
            <w:vAlign w:val="center"/>
          </w:tcPr>
          <w:p w14:paraId="620CC09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2,535.50</w:t>
            </w:r>
          </w:p>
        </w:tc>
      </w:tr>
      <w:tr w:rsidR="0082252B" w14:paraId="6AEE458B"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15AD07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20801</w:t>
            </w:r>
          </w:p>
        </w:tc>
        <w:tc>
          <w:tcPr>
            <w:tcW w:w="3527" w:type="dxa"/>
            <w:tcBorders>
              <w:top w:val="nil"/>
              <w:left w:val="nil"/>
              <w:bottom w:val="single" w:sz="4" w:space="0" w:color="auto"/>
              <w:right w:val="single" w:sz="4" w:space="0" w:color="auto"/>
            </w:tcBorders>
            <w:shd w:val="clear" w:color="auto" w:fill="auto"/>
            <w:vAlign w:val="center"/>
          </w:tcPr>
          <w:p w14:paraId="6664AA54"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人力资源和社会保障管理事务</w:t>
            </w:r>
          </w:p>
        </w:tc>
        <w:tc>
          <w:tcPr>
            <w:tcW w:w="3000" w:type="dxa"/>
            <w:tcBorders>
              <w:top w:val="nil"/>
              <w:left w:val="nil"/>
              <w:bottom w:val="single" w:sz="4" w:space="0" w:color="auto"/>
              <w:right w:val="single" w:sz="4" w:space="0" w:color="auto"/>
            </w:tcBorders>
            <w:shd w:val="clear" w:color="auto" w:fill="auto"/>
            <w:vAlign w:val="center"/>
          </w:tcPr>
          <w:p w14:paraId="3079420E"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2,109.36</w:t>
            </w:r>
          </w:p>
        </w:tc>
        <w:tc>
          <w:tcPr>
            <w:tcW w:w="3492" w:type="dxa"/>
            <w:tcBorders>
              <w:top w:val="nil"/>
              <w:left w:val="nil"/>
              <w:bottom w:val="single" w:sz="4" w:space="0" w:color="auto"/>
              <w:right w:val="single" w:sz="4" w:space="0" w:color="auto"/>
            </w:tcBorders>
            <w:shd w:val="clear" w:color="auto" w:fill="auto"/>
            <w:vAlign w:val="center"/>
          </w:tcPr>
          <w:p w14:paraId="1DB062EC"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1,780.36</w:t>
            </w:r>
          </w:p>
        </w:tc>
        <w:tc>
          <w:tcPr>
            <w:tcW w:w="3000" w:type="dxa"/>
            <w:tcBorders>
              <w:top w:val="nil"/>
              <w:left w:val="nil"/>
              <w:bottom w:val="single" w:sz="4" w:space="0" w:color="auto"/>
              <w:right w:val="single" w:sz="8" w:space="0" w:color="auto"/>
            </w:tcBorders>
            <w:shd w:val="clear" w:color="auto" w:fill="auto"/>
            <w:vAlign w:val="center"/>
          </w:tcPr>
          <w:p w14:paraId="0FD76A0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329.00</w:t>
            </w:r>
          </w:p>
        </w:tc>
      </w:tr>
      <w:tr w:rsidR="0082252B" w14:paraId="0FAFBBFB"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8F22B60"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2080101</w:t>
            </w:r>
          </w:p>
        </w:tc>
        <w:tc>
          <w:tcPr>
            <w:tcW w:w="3527" w:type="dxa"/>
            <w:tcBorders>
              <w:top w:val="nil"/>
              <w:left w:val="nil"/>
              <w:bottom w:val="single" w:sz="4" w:space="0" w:color="auto"/>
              <w:right w:val="single" w:sz="4" w:space="0" w:color="auto"/>
            </w:tcBorders>
            <w:shd w:val="clear" w:color="auto" w:fill="auto"/>
            <w:vAlign w:val="center"/>
          </w:tcPr>
          <w:p w14:paraId="7CD9F8F3"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行政运行</w:t>
            </w:r>
          </w:p>
        </w:tc>
        <w:tc>
          <w:tcPr>
            <w:tcW w:w="3000" w:type="dxa"/>
            <w:tcBorders>
              <w:top w:val="nil"/>
              <w:left w:val="nil"/>
              <w:bottom w:val="single" w:sz="4" w:space="0" w:color="auto"/>
              <w:right w:val="single" w:sz="4" w:space="0" w:color="auto"/>
            </w:tcBorders>
            <w:shd w:val="clear" w:color="auto" w:fill="auto"/>
            <w:vAlign w:val="center"/>
          </w:tcPr>
          <w:p w14:paraId="63BE955C"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1,656.44</w:t>
            </w:r>
          </w:p>
        </w:tc>
        <w:tc>
          <w:tcPr>
            <w:tcW w:w="3492" w:type="dxa"/>
            <w:tcBorders>
              <w:top w:val="nil"/>
              <w:left w:val="nil"/>
              <w:bottom w:val="single" w:sz="4" w:space="0" w:color="auto"/>
              <w:right w:val="single" w:sz="4" w:space="0" w:color="auto"/>
            </w:tcBorders>
            <w:shd w:val="clear" w:color="auto" w:fill="auto"/>
            <w:vAlign w:val="center"/>
          </w:tcPr>
          <w:p w14:paraId="3D1B1EAD"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1,656.44</w:t>
            </w:r>
          </w:p>
        </w:tc>
        <w:tc>
          <w:tcPr>
            <w:tcW w:w="3000" w:type="dxa"/>
            <w:tcBorders>
              <w:top w:val="nil"/>
              <w:left w:val="nil"/>
              <w:bottom w:val="single" w:sz="4" w:space="0" w:color="auto"/>
              <w:right w:val="single" w:sz="8" w:space="0" w:color="auto"/>
            </w:tcBorders>
            <w:shd w:val="clear" w:color="auto" w:fill="auto"/>
            <w:vAlign w:val="center"/>
          </w:tcPr>
          <w:p w14:paraId="5B4058C3" w14:textId="77777777" w:rsidR="0082252B" w:rsidRDefault="0082252B">
            <w:pPr>
              <w:jc w:val="right"/>
              <w:rPr>
                <w:rFonts w:ascii="Times New Roman" w:eastAsia="仿宋_GB2312" w:hAnsi="Times New Roman" w:cs="Times New Roman"/>
                <w:kern w:val="0"/>
                <w:szCs w:val="21"/>
              </w:rPr>
            </w:pPr>
          </w:p>
        </w:tc>
      </w:tr>
      <w:tr w:rsidR="0082252B" w14:paraId="0038F5B6"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4EB05AC"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2080102</w:t>
            </w:r>
          </w:p>
        </w:tc>
        <w:tc>
          <w:tcPr>
            <w:tcW w:w="3527" w:type="dxa"/>
            <w:tcBorders>
              <w:top w:val="nil"/>
              <w:left w:val="nil"/>
              <w:bottom w:val="single" w:sz="4" w:space="0" w:color="auto"/>
              <w:right w:val="single" w:sz="4" w:space="0" w:color="auto"/>
            </w:tcBorders>
            <w:shd w:val="clear" w:color="auto" w:fill="auto"/>
            <w:vAlign w:val="center"/>
          </w:tcPr>
          <w:p w14:paraId="2E3C211C"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一般行政管理事务</w:t>
            </w:r>
          </w:p>
        </w:tc>
        <w:tc>
          <w:tcPr>
            <w:tcW w:w="3000" w:type="dxa"/>
            <w:tcBorders>
              <w:top w:val="nil"/>
              <w:left w:val="nil"/>
              <w:bottom w:val="single" w:sz="4" w:space="0" w:color="auto"/>
              <w:right w:val="single" w:sz="4" w:space="0" w:color="auto"/>
            </w:tcBorders>
            <w:shd w:val="clear" w:color="auto" w:fill="auto"/>
            <w:vAlign w:val="center"/>
          </w:tcPr>
          <w:p w14:paraId="67B4A3B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329.00</w:t>
            </w:r>
          </w:p>
        </w:tc>
        <w:tc>
          <w:tcPr>
            <w:tcW w:w="3492" w:type="dxa"/>
            <w:tcBorders>
              <w:top w:val="nil"/>
              <w:left w:val="nil"/>
              <w:bottom w:val="single" w:sz="4" w:space="0" w:color="auto"/>
              <w:right w:val="single" w:sz="4" w:space="0" w:color="auto"/>
            </w:tcBorders>
            <w:shd w:val="clear" w:color="auto" w:fill="auto"/>
            <w:vAlign w:val="center"/>
          </w:tcPr>
          <w:p w14:paraId="54CE5942"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5EE7A28A"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329.00</w:t>
            </w:r>
          </w:p>
        </w:tc>
      </w:tr>
      <w:tr w:rsidR="0082252B" w14:paraId="7B022AA2"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644DAC0"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2080199</w:t>
            </w:r>
          </w:p>
        </w:tc>
        <w:tc>
          <w:tcPr>
            <w:tcW w:w="3527" w:type="dxa"/>
            <w:tcBorders>
              <w:top w:val="nil"/>
              <w:left w:val="nil"/>
              <w:bottom w:val="single" w:sz="4" w:space="0" w:color="auto"/>
              <w:right w:val="single" w:sz="4" w:space="0" w:color="auto"/>
            </w:tcBorders>
            <w:shd w:val="clear" w:color="auto" w:fill="auto"/>
            <w:vAlign w:val="center"/>
          </w:tcPr>
          <w:p w14:paraId="32242281"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其他人力资源和社会保障管理事务支出</w:t>
            </w:r>
          </w:p>
        </w:tc>
        <w:tc>
          <w:tcPr>
            <w:tcW w:w="3000" w:type="dxa"/>
            <w:tcBorders>
              <w:top w:val="nil"/>
              <w:left w:val="nil"/>
              <w:bottom w:val="single" w:sz="4" w:space="0" w:color="auto"/>
              <w:right w:val="single" w:sz="4" w:space="0" w:color="auto"/>
            </w:tcBorders>
            <w:shd w:val="clear" w:color="auto" w:fill="auto"/>
            <w:vAlign w:val="center"/>
          </w:tcPr>
          <w:p w14:paraId="7E5F42C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123.92</w:t>
            </w:r>
          </w:p>
        </w:tc>
        <w:tc>
          <w:tcPr>
            <w:tcW w:w="3492" w:type="dxa"/>
            <w:tcBorders>
              <w:top w:val="nil"/>
              <w:left w:val="nil"/>
              <w:bottom w:val="single" w:sz="4" w:space="0" w:color="auto"/>
              <w:right w:val="single" w:sz="4" w:space="0" w:color="auto"/>
            </w:tcBorders>
            <w:shd w:val="clear" w:color="auto" w:fill="auto"/>
            <w:vAlign w:val="center"/>
          </w:tcPr>
          <w:p w14:paraId="7044F721"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123.92</w:t>
            </w:r>
          </w:p>
        </w:tc>
        <w:tc>
          <w:tcPr>
            <w:tcW w:w="3000" w:type="dxa"/>
            <w:tcBorders>
              <w:top w:val="nil"/>
              <w:left w:val="nil"/>
              <w:bottom w:val="single" w:sz="4" w:space="0" w:color="auto"/>
              <w:right w:val="single" w:sz="8" w:space="0" w:color="auto"/>
            </w:tcBorders>
            <w:shd w:val="clear" w:color="auto" w:fill="auto"/>
            <w:vAlign w:val="center"/>
          </w:tcPr>
          <w:p w14:paraId="3F65B547" w14:textId="77777777" w:rsidR="0082252B" w:rsidRDefault="0082252B">
            <w:pPr>
              <w:jc w:val="right"/>
              <w:rPr>
                <w:rFonts w:ascii="Times New Roman" w:eastAsia="仿宋_GB2312" w:hAnsi="Times New Roman" w:cs="Times New Roman"/>
                <w:kern w:val="0"/>
                <w:szCs w:val="21"/>
              </w:rPr>
            </w:pPr>
          </w:p>
        </w:tc>
      </w:tr>
      <w:tr w:rsidR="0082252B" w14:paraId="139C7C8A"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ECFD9D5"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20805</w:t>
            </w:r>
          </w:p>
        </w:tc>
        <w:tc>
          <w:tcPr>
            <w:tcW w:w="3527" w:type="dxa"/>
            <w:tcBorders>
              <w:top w:val="nil"/>
              <w:left w:val="nil"/>
              <w:bottom w:val="single" w:sz="4" w:space="0" w:color="auto"/>
              <w:right w:val="single" w:sz="4" w:space="0" w:color="auto"/>
            </w:tcBorders>
            <w:shd w:val="clear" w:color="auto" w:fill="auto"/>
            <w:vAlign w:val="center"/>
          </w:tcPr>
          <w:p w14:paraId="51FEF9C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14:paraId="33749974"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205.07</w:t>
            </w:r>
          </w:p>
        </w:tc>
        <w:tc>
          <w:tcPr>
            <w:tcW w:w="3492" w:type="dxa"/>
            <w:tcBorders>
              <w:top w:val="nil"/>
              <w:left w:val="nil"/>
              <w:bottom w:val="single" w:sz="4" w:space="0" w:color="auto"/>
              <w:right w:val="single" w:sz="4" w:space="0" w:color="auto"/>
            </w:tcBorders>
            <w:shd w:val="clear" w:color="auto" w:fill="auto"/>
            <w:vAlign w:val="center"/>
          </w:tcPr>
          <w:p w14:paraId="5C195B65"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205.07</w:t>
            </w:r>
          </w:p>
        </w:tc>
        <w:tc>
          <w:tcPr>
            <w:tcW w:w="3000" w:type="dxa"/>
            <w:tcBorders>
              <w:top w:val="nil"/>
              <w:left w:val="nil"/>
              <w:bottom w:val="single" w:sz="4" w:space="0" w:color="auto"/>
              <w:right w:val="single" w:sz="8" w:space="0" w:color="auto"/>
            </w:tcBorders>
            <w:shd w:val="clear" w:color="auto" w:fill="auto"/>
            <w:vAlign w:val="center"/>
          </w:tcPr>
          <w:p w14:paraId="0E37B4A0" w14:textId="77777777" w:rsidR="0082252B" w:rsidRDefault="0082252B">
            <w:pPr>
              <w:jc w:val="right"/>
              <w:rPr>
                <w:rFonts w:ascii="Times New Roman" w:eastAsia="仿宋_GB2312" w:hAnsi="Times New Roman" w:cs="Times New Roman"/>
                <w:kern w:val="0"/>
                <w:szCs w:val="21"/>
              </w:rPr>
            </w:pPr>
          </w:p>
        </w:tc>
      </w:tr>
      <w:tr w:rsidR="0082252B" w14:paraId="26EE898A"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5F5B7C7"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2080505</w:t>
            </w:r>
          </w:p>
        </w:tc>
        <w:tc>
          <w:tcPr>
            <w:tcW w:w="3527" w:type="dxa"/>
            <w:tcBorders>
              <w:top w:val="nil"/>
              <w:left w:val="nil"/>
              <w:bottom w:val="single" w:sz="4" w:space="0" w:color="auto"/>
              <w:right w:val="single" w:sz="4" w:space="0" w:color="auto"/>
            </w:tcBorders>
            <w:shd w:val="clear" w:color="auto" w:fill="auto"/>
            <w:vAlign w:val="center"/>
          </w:tcPr>
          <w:p w14:paraId="38F5770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14:paraId="7E9A03A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205.07</w:t>
            </w:r>
          </w:p>
        </w:tc>
        <w:tc>
          <w:tcPr>
            <w:tcW w:w="3492" w:type="dxa"/>
            <w:tcBorders>
              <w:top w:val="nil"/>
              <w:left w:val="nil"/>
              <w:bottom w:val="single" w:sz="4" w:space="0" w:color="auto"/>
              <w:right w:val="single" w:sz="4" w:space="0" w:color="auto"/>
            </w:tcBorders>
            <w:shd w:val="clear" w:color="auto" w:fill="auto"/>
            <w:vAlign w:val="center"/>
          </w:tcPr>
          <w:p w14:paraId="56B88DF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205.07</w:t>
            </w:r>
          </w:p>
        </w:tc>
        <w:tc>
          <w:tcPr>
            <w:tcW w:w="3000" w:type="dxa"/>
            <w:tcBorders>
              <w:top w:val="nil"/>
              <w:left w:val="nil"/>
              <w:bottom w:val="single" w:sz="4" w:space="0" w:color="auto"/>
              <w:right w:val="single" w:sz="8" w:space="0" w:color="auto"/>
            </w:tcBorders>
            <w:shd w:val="clear" w:color="auto" w:fill="auto"/>
            <w:vAlign w:val="center"/>
          </w:tcPr>
          <w:p w14:paraId="31CB35E8" w14:textId="77777777" w:rsidR="0082252B" w:rsidRDefault="0082252B">
            <w:pPr>
              <w:jc w:val="right"/>
              <w:rPr>
                <w:rFonts w:ascii="Times New Roman" w:eastAsia="仿宋_GB2312" w:hAnsi="Times New Roman" w:cs="Times New Roman"/>
                <w:kern w:val="0"/>
                <w:szCs w:val="21"/>
              </w:rPr>
            </w:pPr>
          </w:p>
        </w:tc>
      </w:tr>
      <w:tr w:rsidR="0082252B" w14:paraId="38F54883"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B2BD67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20807</w:t>
            </w:r>
          </w:p>
        </w:tc>
        <w:tc>
          <w:tcPr>
            <w:tcW w:w="3527" w:type="dxa"/>
            <w:tcBorders>
              <w:top w:val="nil"/>
              <w:left w:val="nil"/>
              <w:bottom w:val="single" w:sz="4" w:space="0" w:color="auto"/>
              <w:right w:val="single" w:sz="4" w:space="0" w:color="auto"/>
            </w:tcBorders>
            <w:shd w:val="clear" w:color="auto" w:fill="auto"/>
            <w:vAlign w:val="center"/>
          </w:tcPr>
          <w:p w14:paraId="300907BB"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就业补助</w:t>
            </w:r>
          </w:p>
        </w:tc>
        <w:tc>
          <w:tcPr>
            <w:tcW w:w="3000" w:type="dxa"/>
            <w:tcBorders>
              <w:top w:val="nil"/>
              <w:left w:val="nil"/>
              <w:bottom w:val="single" w:sz="4" w:space="0" w:color="auto"/>
              <w:right w:val="single" w:sz="4" w:space="0" w:color="auto"/>
            </w:tcBorders>
            <w:shd w:val="clear" w:color="auto" w:fill="auto"/>
            <w:vAlign w:val="center"/>
          </w:tcPr>
          <w:p w14:paraId="47A2D80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2,206.50</w:t>
            </w:r>
          </w:p>
        </w:tc>
        <w:tc>
          <w:tcPr>
            <w:tcW w:w="3492" w:type="dxa"/>
            <w:tcBorders>
              <w:top w:val="nil"/>
              <w:left w:val="nil"/>
              <w:bottom w:val="single" w:sz="4" w:space="0" w:color="auto"/>
              <w:right w:val="single" w:sz="4" w:space="0" w:color="auto"/>
            </w:tcBorders>
            <w:shd w:val="clear" w:color="auto" w:fill="auto"/>
            <w:vAlign w:val="center"/>
          </w:tcPr>
          <w:p w14:paraId="733A7F24"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2220D869"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2,206.50</w:t>
            </w:r>
          </w:p>
        </w:tc>
      </w:tr>
      <w:tr w:rsidR="0082252B" w14:paraId="52567FDD"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C0ED75F"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2080799</w:t>
            </w:r>
          </w:p>
        </w:tc>
        <w:tc>
          <w:tcPr>
            <w:tcW w:w="3527" w:type="dxa"/>
            <w:tcBorders>
              <w:top w:val="nil"/>
              <w:left w:val="nil"/>
              <w:bottom w:val="single" w:sz="4" w:space="0" w:color="auto"/>
              <w:right w:val="single" w:sz="4" w:space="0" w:color="auto"/>
            </w:tcBorders>
            <w:shd w:val="clear" w:color="auto" w:fill="auto"/>
            <w:vAlign w:val="center"/>
          </w:tcPr>
          <w:p w14:paraId="3B5B9665"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其他就业补助支出</w:t>
            </w:r>
          </w:p>
        </w:tc>
        <w:tc>
          <w:tcPr>
            <w:tcW w:w="3000" w:type="dxa"/>
            <w:tcBorders>
              <w:top w:val="nil"/>
              <w:left w:val="nil"/>
              <w:bottom w:val="single" w:sz="4" w:space="0" w:color="auto"/>
              <w:right w:val="single" w:sz="4" w:space="0" w:color="auto"/>
            </w:tcBorders>
            <w:shd w:val="clear" w:color="auto" w:fill="auto"/>
            <w:vAlign w:val="center"/>
          </w:tcPr>
          <w:p w14:paraId="384935A0"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2,206.50</w:t>
            </w:r>
          </w:p>
        </w:tc>
        <w:tc>
          <w:tcPr>
            <w:tcW w:w="3492" w:type="dxa"/>
            <w:tcBorders>
              <w:top w:val="nil"/>
              <w:left w:val="nil"/>
              <w:bottom w:val="single" w:sz="4" w:space="0" w:color="auto"/>
              <w:right w:val="single" w:sz="4" w:space="0" w:color="auto"/>
            </w:tcBorders>
            <w:shd w:val="clear" w:color="auto" w:fill="auto"/>
            <w:vAlign w:val="center"/>
          </w:tcPr>
          <w:p w14:paraId="45C0A11A"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65BA3B8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2,206.50</w:t>
            </w:r>
          </w:p>
        </w:tc>
      </w:tr>
      <w:tr w:rsidR="0082252B" w14:paraId="3A911F28"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CB894A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20808</w:t>
            </w:r>
          </w:p>
        </w:tc>
        <w:tc>
          <w:tcPr>
            <w:tcW w:w="3527" w:type="dxa"/>
            <w:tcBorders>
              <w:top w:val="nil"/>
              <w:left w:val="nil"/>
              <w:bottom w:val="single" w:sz="4" w:space="0" w:color="auto"/>
              <w:right w:val="single" w:sz="4" w:space="0" w:color="auto"/>
            </w:tcBorders>
            <w:shd w:val="clear" w:color="auto" w:fill="auto"/>
            <w:vAlign w:val="center"/>
          </w:tcPr>
          <w:p w14:paraId="39ECD793"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抚恤</w:t>
            </w:r>
          </w:p>
        </w:tc>
        <w:tc>
          <w:tcPr>
            <w:tcW w:w="3000" w:type="dxa"/>
            <w:tcBorders>
              <w:top w:val="nil"/>
              <w:left w:val="nil"/>
              <w:bottom w:val="single" w:sz="4" w:space="0" w:color="auto"/>
              <w:right w:val="single" w:sz="4" w:space="0" w:color="auto"/>
            </w:tcBorders>
            <w:shd w:val="clear" w:color="auto" w:fill="auto"/>
            <w:vAlign w:val="center"/>
          </w:tcPr>
          <w:p w14:paraId="63D8C7F5"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317.80</w:t>
            </w:r>
          </w:p>
        </w:tc>
        <w:tc>
          <w:tcPr>
            <w:tcW w:w="3492" w:type="dxa"/>
            <w:tcBorders>
              <w:top w:val="nil"/>
              <w:left w:val="nil"/>
              <w:bottom w:val="single" w:sz="4" w:space="0" w:color="auto"/>
              <w:right w:val="single" w:sz="4" w:space="0" w:color="auto"/>
            </w:tcBorders>
            <w:shd w:val="clear" w:color="auto" w:fill="auto"/>
            <w:vAlign w:val="center"/>
          </w:tcPr>
          <w:p w14:paraId="3122B0F9"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317.80</w:t>
            </w:r>
          </w:p>
        </w:tc>
        <w:tc>
          <w:tcPr>
            <w:tcW w:w="3000" w:type="dxa"/>
            <w:tcBorders>
              <w:top w:val="nil"/>
              <w:left w:val="nil"/>
              <w:bottom w:val="single" w:sz="4" w:space="0" w:color="auto"/>
              <w:right w:val="single" w:sz="8" w:space="0" w:color="auto"/>
            </w:tcBorders>
            <w:shd w:val="clear" w:color="auto" w:fill="auto"/>
            <w:vAlign w:val="center"/>
          </w:tcPr>
          <w:p w14:paraId="3AE2B7C6" w14:textId="77777777" w:rsidR="0082252B" w:rsidRDefault="0082252B">
            <w:pPr>
              <w:jc w:val="right"/>
              <w:rPr>
                <w:rFonts w:ascii="Times New Roman" w:eastAsia="仿宋_GB2312" w:hAnsi="Times New Roman" w:cs="Times New Roman"/>
                <w:kern w:val="0"/>
                <w:szCs w:val="21"/>
              </w:rPr>
            </w:pPr>
          </w:p>
        </w:tc>
      </w:tr>
      <w:tr w:rsidR="0082252B" w14:paraId="7A596C03"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4FD2CF4"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2080801</w:t>
            </w:r>
          </w:p>
        </w:tc>
        <w:tc>
          <w:tcPr>
            <w:tcW w:w="3527" w:type="dxa"/>
            <w:tcBorders>
              <w:top w:val="nil"/>
              <w:left w:val="nil"/>
              <w:bottom w:val="single" w:sz="4" w:space="0" w:color="auto"/>
              <w:right w:val="single" w:sz="4" w:space="0" w:color="auto"/>
            </w:tcBorders>
            <w:shd w:val="clear" w:color="auto" w:fill="auto"/>
            <w:vAlign w:val="center"/>
          </w:tcPr>
          <w:p w14:paraId="4BBC831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死亡抚恤</w:t>
            </w:r>
          </w:p>
        </w:tc>
        <w:tc>
          <w:tcPr>
            <w:tcW w:w="3000" w:type="dxa"/>
            <w:tcBorders>
              <w:top w:val="nil"/>
              <w:left w:val="nil"/>
              <w:bottom w:val="single" w:sz="4" w:space="0" w:color="auto"/>
              <w:right w:val="single" w:sz="4" w:space="0" w:color="auto"/>
            </w:tcBorders>
            <w:shd w:val="clear" w:color="auto" w:fill="auto"/>
            <w:vAlign w:val="center"/>
          </w:tcPr>
          <w:p w14:paraId="7267F1CA"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21.45</w:t>
            </w:r>
          </w:p>
        </w:tc>
        <w:tc>
          <w:tcPr>
            <w:tcW w:w="3492" w:type="dxa"/>
            <w:tcBorders>
              <w:top w:val="nil"/>
              <w:left w:val="nil"/>
              <w:bottom w:val="single" w:sz="4" w:space="0" w:color="auto"/>
              <w:right w:val="single" w:sz="4" w:space="0" w:color="auto"/>
            </w:tcBorders>
            <w:shd w:val="clear" w:color="auto" w:fill="auto"/>
            <w:vAlign w:val="center"/>
          </w:tcPr>
          <w:p w14:paraId="200A5008"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21.45</w:t>
            </w:r>
          </w:p>
        </w:tc>
        <w:tc>
          <w:tcPr>
            <w:tcW w:w="3000" w:type="dxa"/>
            <w:tcBorders>
              <w:top w:val="nil"/>
              <w:left w:val="nil"/>
              <w:bottom w:val="single" w:sz="4" w:space="0" w:color="auto"/>
              <w:right w:val="single" w:sz="8" w:space="0" w:color="auto"/>
            </w:tcBorders>
            <w:shd w:val="clear" w:color="auto" w:fill="auto"/>
            <w:vAlign w:val="center"/>
          </w:tcPr>
          <w:p w14:paraId="75FEA65D" w14:textId="77777777" w:rsidR="0082252B" w:rsidRDefault="0082252B">
            <w:pPr>
              <w:jc w:val="right"/>
              <w:rPr>
                <w:rFonts w:ascii="Times New Roman" w:eastAsia="仿宋_GB2312" w:hAnsi="Times New Roman" w:cs="Times New Roman"/>
                <w:kern w:val="0"/>
                <w:szCs w:val="21"/>
              </w:rPr>
            </w:pPr>
          </w:p>
        </w:tc>
      </w:tr>
      <w:tr w:rsidR="0082252B" w14:paraId="7B531CF7"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947A8B8"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2080899</w:t>
            </w:r>
          </w:p>
        </w:tc>
        <w:tc>
          <w:tcPr>
            <w:tcW w:w="3527" w:type="dxa"/>
            <w:tcBorders>
              <w:top w:val="nil"/>
              <w:left w:val="nil"/>
              <w:bottom w:val="single" w:sz="4" w:space="0" w:color="auto"/>
              <w:right w:val="single" w:sz="4" w:space="0" w:color="auto"/>
            </w:tcBorders>
            <w:shd w:val="clear" w:color="auto" w:fill="auto"/>
            <w:vAlign w:val="center"/>
          </w:tcPr>
          <w:p w14:paraId="40BC15B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其他优抚支出</w:t>
            </w:r>
          </w:p>
        </w:tc>
        <w:tc>
          <w:tcPr>
            <w:tcW w:w="3000" w:type="dxa"/>
            <w:tcBorders>
              <w:top w:val="nil"/>
              <w:left w:val="nil"/>
              <w:bottom w:val="single" w:sz="4" w:space="0" w:color="auto"/>
              <w:right w:val="single" w:sz="4" w:space="0" w:color="auto"/>
            </w:tcBorders>
            <w:shd w:val="clear" w:color="auto" w:fill="auto"/>
            <w:vAlign w:val="center"/>
          </w:tcPr>
          <w:p w14:paraId="0D616238"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296.35</w:t>
            </w:r>
          </w:p>
        </w:tc>
        <w:tc>
          <w:tcPr>
            <w:tcW w:w="3492" w:type="dxa"/>
            <w:tcBorders>
              <w:top w:val="nil"/>
              <w:left w:val="nil"/>
              <w:bottom w:val="single" w:sz="4" w:space="0" w:color="auto"/>
              <w:right w:val="single" w:sz="4" w:space="0" w:color="auto"/>
            </w:tcBorders>
            <w:shd w:val="clear" w:color="auto" w:fill="auto"/>
            <w:vAlign w:val="center"/>
          </w:tcPr>
          <w:p w14:paraId="3C5E35D8"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296.35</w:t>
            </w:r>
          </w:p>
        </w:tc>
        <w:tc>
          <w:tcPr>
            <w:tcW w:w="3000" w:type="dxa"/>
            <w:tcBorders>
              <w:top w:val="nil"/>
              <w:left w:val="nil"/>
              <w:bottom w:val="single" w:sz="4" w:space="0" w:color="auto"/>
              <w:right w:val="single" w:sz="8" w:space="0" w:color="auto"/>
            </w:tcBorders>
            <w:shd w:val="clear" w:color="auto" w:fill="auto"/>
            <w:vAlign w:val="center"/>
          </w:tcPr>
          <w:p w14:paraId="65F2A77B" w14:textId="77777777" w:rsidR="0082252B" w:rsidRDefault="0082252B">
            <w:pPr>
              <w:jc w:val="right"/>
              <w:rPr>
                <w:rFonts w:ascii="Times New Roman" w:eastAsia="仿宋_GB2312" w:hAnsi="Times New Roman" w:cs="Times New Roman"/>
                <w:kern w:val="0"/>
                <w:szCs w:val="21"/>
              </w:rPr>
            </w:pPr>
          </w:p>
        </w:tc>
      </w:tr>
      <w:tr w:rsidR="0082252B" w14:paraId="104A5B8C"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0C7077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lastRenderedPageBreak/>
              <w:t>20809</w:t>
            </w:r>
          </w:p>
        </w:tc>
        <w:tc>
          <w:tcPr>
            <w:tcW w:w="3527" w:type="dxa"/>
            <w:tcBorders>
              <w:top w:val="nil"/>
              <w:left w:val="nil"/>
              <w:bottom w:val="single" w:sz="4" w:space="0" w:color="auto"/>
              <w:right w:val="single" w:sz="4" w:space="0" w:color="auto"/>
            </w:tcBorders>
            <w:shd w:val="clear" w:color="auto" w:fill="auto"/>
            <w:vAlign w:val="center"/>
          </w:tcPr>
          <w:p w14:paraId="4CC6EC7F"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退役安置</w:t>
            </w:r>
          </w:p>
        </w:tc>
        <w:tc>
          <w:tcPr>
            <w:tcW w:w="3000" w:type="dxa"/>
            <w:tcBorders>
              <w:top w:val="nil"/>
              <w:left w:val="nil"/>
              <w:bottom w:val="single" w:sz="4" w:space="0" w:color="auto"/>
              <w:right w:val="single" w:sz="4" w:space="0" w:color="auto"/>
            </w:tcBorders>
            <w:shd w:val="clear" w:color="auto" w:fill="auto"/>
            <w:vAlign w:val="center"/>
          </w:tcPr>
          <w:p w14:paraId="60DBC930"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7.76</w:t>
            </w:r>
          </w:p>
        </w:tc>
        <w:tc>
          <w:tcPr>
            <w:tcW w:w="3492" w:type="dxa"/>
            <w:tcBorders>
              <w:top w:val="nil"/>
              <w:left w:val="nil"/>
              <w:bottom w:val="single" w:sz="4" w:space="0" w:color="auto"/>
              <w:right w:val="single" w:sz="4" w:space="0" w:color="auto"/>
            </w:tcBorders>
            <w:shd w:val="clear" w:color="auto" w:fill="auto"/>
            <w:vAlign w:val="center"/>
          </w:tcPr>
          <w:p w14:paraId="418D22A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7.76</w:t>
            </w:r>
          </w:p>
        </w:tc>
        <w:tc>
          <w:tcPr>
            <w:tcW w:w="3000" w:type="dxa"/>
            <w:tcBorders>
              <w:top w:val="nil"/>
              <w:left w:val="nil"/>
              <w:bottom w:val="single" w:sz="4" w:space="0" w:color="auto"/>
              <w:right w:val="single" w:sz="8" w:space="0" w:color="auto"/>
            </w:tcBorders>
            <w:shd w:val="clear" w:color="auto" w:fill="auto"/>
            <w:vAlign w:val="center"/>
          </w:tcPr>
          <w:p w14:paraId="59A8FA7E" w14:textId="77777777" w:rsidR="0082252B" w:rsidRDefault="0082252B">
            <w:pPr>
              <w:jc w:val="right"/>
              <w:rPr>
                <w:rFonts w:ascii="Times New Roman" w:eastAsia="仿宋_GB2312" w:hAnsi="Times New Roman" w:cs="Times New Roman"/>
                <w:kern w:val="0"/>
                <w:szCs w:val="21"/>
              </w:rPr>
            </w:pPr>
          </w:p>
        </w:tc>
      </w:tr>
      <w:tr w:rsidR="0082252B" w14:paraId="47AA0A34"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E7B971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2080905</w:t>
            </w:r>
          </w:p>
        </w:tc>
        <w:tc>
          <w:tcPr>
            <w:tcW w:w="3527" w:type="dxa"/>
            <w:tcBorders>
              <w:top w:val="nil"/>
              <w:left w:val="nil"/>
              <w:bottom w:val="single" w:sz="4" w:space="0" w:color="auto"/>
              <w:right w:val="single" w:sz="4" w:space="0" w:color="auto"/>
            </w:tcBorders>
            <w:shd w:val="clear" w:color="auto" w:fill="auto"/>
            <w:vAlign w:val="center"/>
          </w:tcPr>
          <w:p w14:paraId="1657E283"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军队转业干部安置</w:t>
            </w:r>
          </w:p>
        </w:tc>
        <w:tc>
          <w:tcPr>
            <w:tcW w:w="3000" w:type="dxa"/>
            <w:tcBorders>
              <w:top w:val="nil"/>
              <w:left w:val="nil"/>
              <w:bottom w:val="single" w:sz="4" w:space="0" w:color="auto"/>
              <w:right w:val="single" w:sz="4" w:space="0" w:color="auto"/>
            </w:tcBorders>
            <w:shd w:val="clear" w:color="auto" w:fill="auto"/>
            <w:vAlign w:val="center"/>
          </w:tcPr>
          <w:p w14:paraId="45201F74"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7.76</w:t>
            </w:r>
          </w:p>
        </w:tc>
        <w:tc>
          <w:tcPr>
            <w:tcW w:w="3492" w:type="dxa"/>
            <w:tcBorders>
              <w:top w:val="nil"/>
              <w:left w:val="nil"/>
              <w:bottom w:val="single" w:sz="4" w:space="0" w:color="auto"/>
              <w:right w:val="single" w:sz="4" w:space="0" w:color="auto"/>
            </w:tcBorders>
            <w:shd w:val="clear" w:color="auto" w:fill="auto"/>
            <w:vAlign w:val="center"/>
          </w:tcPr>
          <w:p w14:paraId="335C76C8"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7.76</w:t>
            </w:r>
          </w:p>
        </w:tc>
        <w:tc>
          <w:tcPr>
            <w:tcW w:w="3000" w:type="dxa"/>
            <w:tcBorders>
              <w:top w:val="nil"/>
              <w:left w:val="nil"/>
              <w:bottom w:val="single" w:sz="4" w:space="0" w:color="auto"/>
              <w:right w:val="single" w:sz="8" w:space="0" w:color="auto"/>
            </w:tcBorders>
            <w:shd w:val="clear" w:color="auto" w:fill="auto"/>
            <w:vAlign w:val="center"/>
          </w:tcPr>
          <w:p w14:paraId="76AA5EAD" w14:textId="77777777" w:rsidR="0082252B" w:rsidRDefault="0082252B">
            <w:pPr>
              <w:jc w:val="right"/>
              <w:rPr>
                <w:rFonts w:ascii="Times New Roman" w:eastAsia="仿宋_GB2312" w:hAnsi="Times New Roman" w:cs="Times New Roman"/>
                <w:kern w:val="0"/>
                <w:szCs w:val="21"/>
              </w:rPr>
            </w:pPr>
          </w:p>
        </w:tc>
      </w:tr>
      <w:tr w:rsidR="0082252B" w14:paraId="48462466"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8FF2CEF"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20899</w:t>
            </w:r>
          </w:p>
        </w:tc>
        <w:tc>
          <w:tcPr>
            <w:tcW w:w="3527" w:type="dxa"/>
            <w:tcBorders>
              <w:top w:val="nil"/>
              <w:left w:val="nil"/>
              <w:bottom w:val="single" w:sz="4" w:space="0" w:color="auto"/>
              <w:right w:val="single" w:sz="4" w:space="0" w:color="auto"/>
            </w:tcBorders>
            <w:shd w:val="clear" w:color="auto" w:fill="auto"/>
            <w:vAlign w:val="center"/>
          </w:tcPr>
          <w:p w14:paraId="3CD6ABA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14:paraId="094C40B8"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115.74</w:t>
            </w:r>
          </w:p>
        </w:tc>
        <w:tc>
          <w:tcPr>
            <w:tcW w:w="3492" w:type="dxa"/>
            <w:tcBorders>
              <w:top w:val="nil"/>
              <w:left w:val="nil"/>
              <w:bottom w:val="single" w:sz="4" w:space="0" w:color="auto"/>
              <w:right w:val="single" w:sz="4" w:space="0" w:color="auto"/>
            </w:tcBorders>
            <w:shd w:val="clear" w:color="auto" w:fill="auto"/>
            <w:vAlign w:val="center"/>
          </w:tcPr>
          <w:p w14:paraId="4E987AFE"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115.74</w:t>
            </w:r>
          </w:p>
        </w:tc>
        <w:tc>
          <w:tcPr>
            <w:tcW w:w="3000" w:type="dxa"/>
            <w:tcBorders>
              <w:top w:val="nil"/>
              <w:left w:val="nil"/>
              <w:bottom w:val="single" w:sz="4" w:space="0" w:color="auto"/>
              <w:right w:val="single" w:sz="8" w:space="0" w:color="auto"/>
            </w:tcBorders>
            <w:shd w:val="clear" w:color="auto" w:fill="auto"/>
            <w:vAlign w:val="center"/>
          </w:tcPr>
          <w:p w14:paraId="56229F8C" w14:textId="77777777" w:rsidR="0082252B" w:rsidRDefault="0082252B">
            <w:pPr>
              <w:jc w:val="right"/>
              <w:rPr>
                <w:rFonts w:ascii="Times New Roman" w:eastAsia="仿宋_GB2312" w:hAnsi="Times New Roman" w:cs="Times New Roman"/>
                <w:kern w:val="0"/>
                <w:szCs w:val="21"/>
              </w:rPr>
            </w:pPr>
          </w:p>
        </w:tc>
      </w:tr>
      <w:tr w:rsidR="0082252B" w14:paraId="78E6AEB9"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20BB0917"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2089999</w:t>
            </w:r>
          </w:p>
        </w:tc>
        <w:tc>
          <w:tcPr>
            <w:tcW w:w="3527" w:type="dxa"/>
            <w:tcBorders>
              <w:top w:val="nil"/>
              <w:left w:val="nil"/>
              <w:bottom w:val="single" w:sz="4" w:space="0" w:color="auto"/>
              <w:right w:val="single" w:sz="4" w:space="0" w:color="auto"/>
            </w:tcBorders>
            <w:shd w:val="clear" w:color="auto" w:fill="auto"/>
            <w:vAlign w:val="center"/>
          </w:tcPr>
          <w:p w14:paraId="3FED24EA"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14:paraId="4DBF9F0C"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115.74</w:t>
            </w:r>
          </w:p>
        </w:tc>
        <w:tc>
          <w:tcPr>
            <w:tcW w:w="3492" w:type="dxa"/>
            <w:tcBorders>
              <w:top w:val="nil"/>
              <w:left w:val="nil"/>
              <w:bottom w:val="single" w:sz="4" w:space="0" w:color="auto"/>
              <w:right w:val="single" w:sz="4" w:space="0" w:color="auto"/>
            </w:tcBorders>
            <w:shd w:val="clear" w:color="auto" w:fill="auto"/>
            <w:vAlign w:val="center"/>
          </w:tcPr>
          <w:p w14:paraId="170A6D7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115.74</w:t>
            </w:r>
          </w:p>
        </w:tc>
        <w:tc>
          <w:tcPr>
            <w:tcW w:w="3000" w:type="dxa"/>
            <w:tcBorders>
              <w:top w:val="nil"/>
              <w:left w:val="nil"/>
              <w:bottom w:val="single" w:sz="4" w:space="0" w:color="auto"/>
              <w:right w:val="single" w:sz="8" w:space="0" w:color="auto"/>
            </w:tcBorders>
            <w:shd w:val="clear" w:color="auto" w:fill="auto"/>
            <w:vAlign w:val="center"/>
          </w:tcPr>
          <w:p w14:paraId="3501C0D3" w14:textId="77777777" w:rsidR="0082252B" w:rsidRDefault="0082252B">
            <w:pPr>
              <w:jc w:val="right"/>
              <w:rPr>
                <w:rFonts w:ascii="Times New Roman" w:eastAsia="仿宋_GB2312" w:hAnsi="Times New Roman" w:cs="Times New Roman"/>
                <w:kern w:val="0"/>
                <w:szCs w:val="21"/>
              </w:rPr>
            </w:pPr>
          </w:p>
        </w:tc>
      </w:tr>
      <w:tr w:rsidR="0082252B" w14:paraId="1965A82F"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95D82DF"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210</w:t>
            </w:r>
          </w:p>
        </w:tc>
        <w:tc>
          <w:tcPr>
            <w:tcW w:w="3527" w:type="dxa"/>
            <w:tcBorders>
              <w:top w:val="nil"/>
              <w:left w:val="nil"/>
              <w:bottom w:val="single" w:sz="4" w:space="0" w:color="auto"/>
              <w:right w:val="single" w:sz="4" w:space="0" w:color="auto"/>
            </w:tcBorders>
            <w:shd w:val="clear" w:color="auto" w:fill="auto"/>
            <w:vAlign w:val="center"/>
          </w:tcPr>
          <w:p w14:paraId="348D5141"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卫生健康支出</w:t>
            </w:r>
          </w:p>
        </w:tc>
        <w:tc>
          <w:tcPr>
            <w:tcW w:w="3000" w:type="dxa"/>
            <w:tcBorders>
              <w:top w:val="nil"/>
              <w:left w:val="nil"/>
              <w:bottom w:val="single" w:sz="4" w:space="0" w:color="auto"/>
              <w:right w:val="single" w:sz="4" w:space="0" w:color="auto"/>
            </w:tcBorders>
            <w:shd w:val="clear" w:color="auto" w:fill="auto"/>
            <w:vAlign w:val="center"/>
          </w:tcPr>
          <w:p w14:paraId="6F3A11AC"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197.49</w:t>
            </w:r>
          </w:p>
        </w:tc>
        <w:tc>
          <w:tcPr>
            <w:tcW w:w="3492" w:type="dxa"/>
            <w:tcBorders>
              <w:top w:val="nil"/>
              <w:left w:val="nil"/>
              <w:bottom w:val="single" w:sz="4" w:space="0" w:color="auto"/>
              <w:right w:val="single" w:sz="4" w:space="0" w:color="auto"/>
            </w:tcBorders>
            <w:shd w:val="clear" w:color="auto" w:fill="auto"/>
            <w:vAlign w:val="center"/>
          </w:tcPr>
          <w:p w14:paraId="73A4B22A"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197.49</w:t>
            </w:r>
          </w:p>
        </w:tc>
        <w:tc>
          <w:tcPr>
            <w:tcW w:w="3000" w:type="dxa"/>
            <w:tcBorders>
              <w:top w:val="nil"/>
              <w:left w:val="nil"/>
              <w:bottom w:val="single" w:sz="4" w:space="0" w:color="auto"/>
              <w:right w:val="single" w:sz="8" w:space="0" w:color="auto"/>
            </w:tcBorders>
            <w:shd w:val="clear" w:color="auto" w:fill="auto"/>
            <w:vAlign w:val="center"/>
          </w:tcPr>
          <w:p w14:paraId="6A6F52E9" w14:textId="77777777" w:rsidR="0082252B" w:rsidRDefault="0082252B">
            <w:pPr>
              <w:jc w:val="right"/>
              <w:rPr>
                <w:rFonts w:ascii="Times New Roman" w:eastAsia="仿宋_GB2312" w:hAnsi="Times New Roman" w:cs="Times New Roman"/>
                <w:kern w:val="0"/>
                <w:szCs w:val="21"/>
              </w:rPr>
            </w:pPr>
          </w:p>
        </w:tc>
      </w:tr>
      <w:tr w:rsidR="0082252B" w14:paraId="33BA8BA7"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75B342F"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21007</w:t>
            </w:r>
          </w:p>
        </w:tc>
        <w:tc>
          <w:tcPr>
            <w:tcW w:w="3527" w:type="dxa"/>
            <w:tcBorders>
              <w:top w:val="nil"/>
              <w:left w:val="nil"/>
              <w:bottom w:val="single" w:sz="4" w:space="0" w:color="auto"/>
              <w:right w:val="single" w:sz="4" w:space="0" w:color="auto"/>
            </w:tcBorders>
            <w:shd w:val="clear" w:color="auto" w:fill="auto"/>
            <w:vAlign w:val="center"/>
          </w:tcPr>
          <w:p w14:paraId="2DDBCBE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计划生育事务</w:t>
            </w:r>
          </w:p>
        </w:tc>
        <w:tc>
          <w:tcPr>
            <w:tcW w:w="3000" w:type="dxa"/>
            <w:tcBorders>
              <w:top w:val="nil"/>
              <w:left w:val="nil"/>
              <w:bottom w:val="single" w:sz="4" w:space="0" w:color="auto"/>
              <w:right w:val="single" w:sz="4" w:space="0" w:color="auto"/>
            </w:tcBorders>
            <w:shd w:val="clear" w:color="auto" w:fill="auto"/>
            <w:vAlign w:val="center"/>
          </w:tcPr>
          <w:p w14:paraId="3C88E76C"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114.52</w:t>
            </w:r>
          </w:p>
        </w:tc>
        <w:tc>
          <w:tcPr>
            <w:tcW w:w="3492" w:type="dxa"/>
            <w:tcBorders>
              <w:top w:val="nil"/>
              <w:left w:val="nil"/>
              <w:bottom w:val="single" w:sz="4" w:space="0" w:color="auto"/>
              <w:right w:val="single" w:sz="4" w:space="0" w:color="auto"/>
            </w:tcBorders>
            <w:shd w:val="clear" w:color="auto" w:fill="auto"/>
            <w:vAlign w:val="center"/>
          </w:tcPr>
          <w:p w14:paraId="335A391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114.52</w:t>
            </w:r>
          </w:p>
        </w:tc>
        <w:tc>
          <w:tcPr>
            <w:tcW w:w="3000" w:type="dxa"/>
            <w:tcBorders>
              <w:top w:val="nil"/>
              <w:left w:val="nil"/>
              <w:bottom w:val="single" w:sz="4" w:space="0" w:color="auto"/>
              <w:right w:val="single" w:sz="8" w:space="0" w:color="auto"/>
            </w:tcBorders>
            <w:shd w:val="clear" w:color="auto" w:fill="auto"/>
            <w:vAlign w:val="center"/>
          </w:tcPr>
          <w:p w14:paraId="6B9703ED" w14:textId="77777777" w:rsidR="0082252B" w:rsidRDefault="0082252B">
            <w:pPr>
              <w:jc w:val="right"/>
              <w:rPr>
                <w:rFonts w:ascii="Times New Roman" w:eastAsia="仿宋_GB2312" w:hAnsi="Times New Roman" w:cs="Times New Roman"/>
                <w:kern w:val="0"/>
                <w:szCs w:val="21"/>
              </w:rPr>
            </w:pPr>
          </w:p>
        </w:tc>
      </w:tr>
      <w:tr w:rsidR="0082252B" w14:paraId="16D53586"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88B4434"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2100717</w:t>
            </w:r>
          </w:p>
        </w:tc>
        <w:tc>
          <w:tcPr>
            <w:tcW w:w="3527" w:type="dxa"/>
            <w:tcBorders>
              <w:top w:val="nil"/>
              <w:left w:val="nil"/>
              <w:bottom w:val="single" w:sz="4" w:space="0" w:color="auto"/>
              <w:right w:val="single" w:sz="4" w:space="0" w:color="auto"/>
            </w:tcBorders>
            <w:shd w:val="clear" w:color="auto" w:fill="auto"/>
            <w:vAlign w:val="center"/>
          </w:tcPr>
          <w:p w14:paraId="4BCA176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计划生育服务</w:t>
            </w:r>
          </w:p>
        </w:tc>
        <w:tc>
          <w:tcPr>
            <w:tcW w:w="3000" w:type="dxa"/>
            <w:tcBorders>
              <w:top w:val="nil"/>
              <w:left w:val="nil"/>
              <w:bottom w:val="single" w:sz="4" w:space="0" w:color="auto"/>
              <w:right w:val="single" w:sz="4" w:space="0" w:color="auto"/>
            </w:tcBorders>
            <w:shd w:val="clear" w:color="auto" w:fill="auto"/>
            <w:vAlign w:val="center"/>
          </w:tcPr>
          <w:p w14:paraId="34200BC6"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114.52</w:t>
            </w:r>
          </w:p>
        </w:tc>
        <w:tc>
          <w:tcPr>
            <w:tcW w:w="3492" w:type="dxa"/>
            <w:tcBorders>
              <w:top w:val="nil"/>
              <w:left w:val="nil"/>
              <w:bottom w:val="single" w:sz="4" w:space="0" w:color="auto"/>
              <w:right w:val="single" w:sz="4" w:space="0" w:color="auto"/>
            </w:tcBorders>
            <w:shd w:val="clear" w:color="auto" w:fill="auto"/>
            <w:vAlign w:val="center"/>
          </w:tcPr>
          <w:p w14:paraId="4052C2A7"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114.52</w:t>
            </w:r>
          </w:p>
        </w:tc>
        <w:tc>
          <w:tcPr>
            <w:tcW w:w="3000" w:type="dxa"/>
            <w:tcBorders>
              <w:top w:val="nil"/>
              <w:left w:val="nil"/>
              <w:bottom w:val="single" w:sz="4" w:space="0" w:color="auto"/>
              <w:right w:val="single" w:sz="8" w:space="0" w:color="auto"/>
            </w:tcBorders>
            <w:shd w:val="clear" w:color="auto" w:fill="auto"/>
            <w:vAlign w:val="center"/>
          </w:tcPr>
          <w:p w14:paraId="39C6D4E4" w14:textId="77777777" w:rsidR="0082252B" w:rsidRDefault="0082252B">
            <w:pPr>
              <w:jc w:val="right"/>
              <w:rPr>
                <w:rFonts w:ascii="Times New Roman" w:eastAsia="仿宋_GB2312" w:hAnsi="Times New Roman" w:cs="Times New Roman"/>
                <w:kern w:val="0"/>
                <w:szCs w:val="21"/>
              </w:rPr>
            </w:pPr>
          </w:p>
        </w:tc>
      </w:tr>
      <w:tr w:rsidR="0082252B" w14:paraId="3D57BDE1"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70B75CEF"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21011</w:t>
            </w:r>
          </w:p>
        </w:tc>
        <w:tc>
          <w:tcPr>
            <w:tcW w:w="3527" w:type="dxa"/>
            <w:tcBorders>
              <w:top w:val="nil"/>
              <w:left w:val="nil"/>
              <w:bottom w:val="single" w:sz="4" w:space="0" w:color="auto"/>
              <w:right w:val="single" w:sz="4" w:space="0" w:color="auto"/>
            </w:tcBorders>
            <w:shd w:val="clear" w:color="auto" w:fill="auto"/>
            <w:vAlign w:val="center"/>
          </w:tcPr>
          <w:p w14:paraId="5DA89452"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行政事业单位医疗</w:t>
            </w:r>
          </w:p>
        </w:tc>
        <w:tc>
          <w:tcPr>
            <w:tcW w:w="3000" w:type="dxa"/>
            <w:tcBorders>
              <w:top w:val="nil"/>
              <w:left w:val="nil"/>
              <w:bottom w:val="single" w:sz="4" w:space="0" w:color="auto"/>
              <w:right w:val="single" w:sz="4" w:space="0" w:color="auto"/>
            </w:tcBorders>
            <w:shd w:val="clear" w:color="auto" w:fill="auto"/>
            <w:vAlign w:val="center"/>
          </w:tcPr>
          <w:p w14:paraId="0324847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82.97</w:t>
            </w:r>
          </w:p>
        </w:tc>
        <w:tc>
          <w:tcPr>
            <w:tcW w:w="3492" w:type="dxa"/>
            <w:tcBorders>
              <w:top w:val="nil"/>
              <w:left w:val="nil"/>
              <w:bottom w:val="single" w:sz="4" w:space="0" w:color="auto"/>
              <w:right w:val="single" w:sz="4" w:space="0" w:color="auto"/>
            </w:tcBorders>
            <w:shd w:val="clear" w:color="auto" w:fill="auto"/>
            <w:vAlign w:val="center"/>
          </w:tcPr>
          <w:p w14:paraId="1DB37834"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82.97</w:t>
            </w:r>
          </w:p>
        </w:tc>
        <w:tc>
          <w:tcPr>
            <w:tcW w:w="3000" w:type="dxa"/>
            <w:tcBorders>
              <w:top w:val="nil"/>
              <w:left w:val="nil"/>
              <w:bottom w:val="single" w:sz="4" w:space="0" w:color="auto"/>
              <w:right w:val="single" w:sz="8" w:space="0" w:color="auto"/>
            </w:tcBorders>
            <w:shd w:val="clear" w:color="auto" w:fill="auto"/>
            <w:vAlign w:val="center"/>
          </w:tcPr>
          <w:p w14:paraId="3151F2CA" w14:textId="77777777" w:rsidR="0082252B" w:rsidRDefault="0082252B">
            <w:pPr>
              <w:jc w:val="right"/>
              <w:rPr>
                <w:rFonts w:ascii="Times New Roman" w:eastAsia="仿宋_GB2312" w:hAnsi="Times New Roman" w:cs="Times New Roman"/>
                <w:kern w:val="0"/>
                <w:szCs w:val="21"/>
              </w:rPr>
            </w:pPr>
          </w:p>
        </w:tc>
      </w:tr>
      <w:tr w:rsidR="0082252B" w14:paraId="6D7685ED"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770EDFF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2101101</w:t>
            </w:r>
          </w:p>
        </w:tc>
        <w:tc>
          <w:tcPr>
            <w:tcW w:w="3527" w:type="dxa"/>
            <w:tcBorders>
              <w:top w:val="nil"/>
              <w:left w:val="nil"/>
              <w:bottom w:val="single" w:sz="4" w:space="0" w:color="auto"/>
              <w:right w:val="single" w:sz="4" w:space="0" w:color="auto"/>
            </w:tcBorders>
            <w:shd w:val="clear" w:color="auto" w:fill="auto"/>
            <w:vAlign w:val="center"/>
          </w:tcPr>
          <w:p w14:paraId="22F3E2BC"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行政单位医疗</w:t>
            </w:r>
          </w:p>
        </w:tc>
        <w:tc>
          <w:tcPr>
            <w:tcW w:w="3000" w:type="dxa"/>
            <w:tcBorders>
              <w:top w:val="nil"/>
              <w:left w:val="nil"/>
              <w:bottom w:val="single" w:sz="4" w:space="0" w:color="auto"/>
              <w:right w:val="single" w:sz="4" w:space="0" w:color="auto"/>
            </w:tcBorders>
            <w:shd w:val="clear" w:color="auto" w:fill="auto"/>
            <w:vAlign w:val="center"/>
          </w:tcPr>
          <w:p w14:paraId="55C54D19"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82.97</w:t>
            </w:r>
          </w:p>
        </w:tc>
        <w:tc>
          <w:tcPr>
            <w:tcW w:w="3492" w:type="dxa"/>
            <w:tcBorders>
              <w:top w:val="nil"/>
              <w:left w:val="nil"/>
              <w:bottom w:val="single" w:sz="4" w:space="0" w:color="auto"/>
              <w:right w:val="single" w:sz="4" w:space="0" w:color="auto"/>
            </w:tcBorders>
            <w:shd w:val="clear" w:color="auto" w:fill="auto"/>
            <w:vAlign w:val="center"/>
          </w:tcPr>
          <w:p w14:paraId="0912762B"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82.97</w:t>
            </w:r>
          </w:p>
        </w:tc>
        <w:tc>
          <w:tcPr>
            <w:tcW w:w="3000" w:type="dxa"/>
            <w:tcBorders>
              <w:top w:val="nil"/>
              <w:left w:val="nil"/>
              <w:bottom w:val="single" w:sz="4" w:space="0" w:color="auto"/>
              <w:right w:val="single" w:sz="8" w:space="0" w:color="auto"/>
            </w:tcBorders>
            <w:shd w:val="clear" w:color="auto" w:fill="auto"/>
            <w:vAlign w:val="center"/>
          </w:tcPr>
          <w:p w14:paraId="1E4AC0E7" w14:textId="77777777" w:rsidR="0082252B" w:rsidRDefault="0082252B">
            <w:pPr>
              <w:jc w:val="right"/>
              <w:rPr>
                <w:rFonts w:ascii="Times New Roman" w:eastAsia="仿宋_GB2312" w:hAnsi="Times New Roman" w:cs="Times New Roman"/>
                <w:kern w:val="0"/>
                <w:szCs w:val="21"/>
              </w:rPr>
            </w:pPr>
          </w:p>
        </w:tc>
      </w:tr>
      <w:tr w:rsidR="0082252B" w14:paraId="6FAFCC11"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D21BFD8"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213</w:t>
            </w:r>
          </w:p>
        </w:tc>
        <w:tc>
          <w:tcPr>
            <w:tcW w:w="3527" w:type="dxa"/>
            <w:tcBorders>
              <w:top w:val="nil"/>
              <w:left w:val="nil"/>
              <w:bottom w:val="single" w:sz="4" w:space="0" w:color="auto"/>
              <w:right w:val="single" w:sz="4" w:space="0" w:color="auto"/>
            </w:tcBorders>
            <w:shd w:val="clear" w:color="auto" w:fill="auto"/>
            <w:vAlign w:val="center"/>
          </w:tcPr>
          <w:p w14:paraId="690E3C0C"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农林水支出</w:t>
            </w:r>
          </w:p>
        </w:tc>
        <w:tc>
          <w:tcPr>
            <w:tcW w:w="3000" w:type="dxa"/>
            <w:tcBorders>
              <w:top w:val="nil"/>
              <w:left w:val="nil"/>
              <w:bottom w:val="single" w:sz="4" w:space="0" w:color="auto"/>
              <w:right w:val="single" w:sz="4" w:space="0" w:color="auto"/>
            </w:tcBorders>
            <w:shd w:val="clear" w:color="auto" w:fill="auto"/>
            <w:vAlign w:val="center"/>
          </w:tcPr>
          <w:p w14:paraId="17259F5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403.19</w:t>
            </w:r>
          </w:p>
        </w:tc>
        <w:tc>
          <w:tcPr>
            <w:tcW w:w="3492" w:type="dxa"/>
            <w:tcBorders>
              <w:top w:val="nil"/>
              <w:left w:val="nil"/>
              <w:bottom w:val="single" w:sz="4" w:space="0" w:color="auto"/>
              <w:right w:val="single" w:sz="4" w:space="0" w:color="auto"/>
            </w:tcBorders>
            <w:shd w:val="clear" w:color="auto" w:fill="auto"/>
            <w:vAlign w:val="center"/>
          </w:tcPr>
          <w:p w14:paraId="4C4BD4F6"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351F769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403.19</w:t>
            </w:r>
          </w:p>
        </w:tc>
      </w:tr>
      <w:tr w:rsidR="0082252B" w14:paraId="4E8759E6"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34EC4FDE"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21308</w:t>
            </w:r>
          </w:p>
        </w:tc>
        <w:tc>
          <w:tcPr>
            <w:tcW w:w="3527" w:type="dxa"/>
            <w:tcBorders>
              <w:top w:val="nil"/>
              <w:left w:val="nil"/>
              <w:bottom w:val="single" w:sz="4" w:space="0" w:color="auto"/>
              <w:right w:val="single" w:sz="4" w:space="0" w:color="auto"/>
            </w:tcBorders>
            <w:shd w:val="clear" w:color="auto" w:fill="auto"/>
            <w:vAlign w:val="center"/>
          </w:tcPr>
          <w:p w14:paraId="3177BFD0"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普惠金融发展支出</w:t>
            </w:r>
          </w:p>
        </w:tc>
        <w:tc>
          <w:tcPr>
            <w:tcW w:w="3000" w:type="dxa"/>
            <w:tcBorders>
              <w:top w:val="nil"/>
              <w:left w:val="nil"/>
              <w:bottom w:val="single" w:sz="4" w:space="0" w:color="auto"/>
              <w:right w:val="single" w:sz="4" w:space="0" w:color="auto"/>
            </w:tcBorders>
            <w:shd w:val="clear" w:color="auto" w:fill="auto"/>
            <w:vAlign w:val="center"/>
          </w:tcPr>
          <w:p w14:paraId="63EF9CD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403.19</w:t>
            </w:r>
          </w:p>
        </w:tc>
        <w:tc>
          <w:tcPr>
            <w:tcW w:w="3492" w:type="dxa"/>
            <w:tcBorders>
              <w:top w:val="nil"/>
              <w:left w:val="nil"/>
              <w:bottom w:val="single" w:sz="4" w:space="0" w:color="auto"/>
              <w:right w:val="single" w:sz="4" w:space="0" w:color="auto"/>
            </w:tcBorders>
            <w:shd w:val="clear" w:color="auto" w:fill="auto"/>
            <w:vAlign w:val="center"/>
          </w:tcPr>
          <w:p w14:paraId="6E4F09E7"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35A868F3"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403.19</w:t>
            </w:r>
          </w:p>
        </w:tc>
      </w:tr>
      <w:tr w:rsidR="0082252B" w14:paraId="0F31B227"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DE0D891"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2130804</w:t>
            </w:r>
          </w:p>
        </w:tc>
        <w:tc>
          <w:tcPr>
            <w:tcW w:w="3527" w:type="dxa"/>
            <w:tcBorders>
              <w:top w:val="nil"/>
              <w:left w:val="nil"/>
              <w:bottom w:val="single" w:sz="4" w:space="0" w:color="auto"/>
              <w:right w:val="single" w:sz="4" w:space="0" w:color="auto"/>
            </w:tcBorders>
            <w:shd w:val="clear" w:color="auto" w:fill="auto"/>
            <w:vAlign w:val="center"/>
          </w:tcPr>
          <w:p w14:paraId="2E281115"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创业担保贷款贴息</w:t>
            </w:r>
            <w:proofErr w:type="gramStart"/>
            <w:r>
              <w:rPr>
                <w:rFonts w:ascii="宋体" w:eastAsia="宋体" w:hAnsi="宋体" w:cs="宋体" w:hint="eastAsia"/>
                <w:color w:val="000000"/>
                <w:kern w:val="0"/>
                <w:sz w:val="22"/>
              </w:rPr>
              <w:t>及奖补</w:t>
            </w:r>
            <w:proofErr w:type="gramEnd"/>
          </w:p>
        </w:tc>
        <w:tc>
          <w:tcPr>
            <w:tcW w:w="3000" w:type="dxa"/>
            <w:tcBorders>
              <w:top w:val="nil"/>
              <w:left w:val="nil"/>
              <w:bottom w:val="single" w:sz="4" w:space="0" w:color="auto"/>
              <w:right w:val="single" w:sz="4" w:space="0" w:color="auto"/>
            </w:tcBorders>
            <w:shd w:val="clear" w:color="auto" w:fill="auto"/>
            <w:vAlign w:val="center"/>
          </w:tcPr>
          <w:p w14:paraId="6258D85E"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403.19</w:t>
            </w:r>
          </w:p>
        </w:tc>
        <w:tc>
          <w:tcPr>
            <w:tcW w:w="3492" w:type="dxa"/>
            <w:tcBorders>
              <w:top w:val="nil"/>
              <w:left w:val="nil"/>
              <w:bottom w:val="single" w:sz="4" w:space="0" w:color="auto"/>
              <w:right w:val="single" w:sz="4" w:space="0" w:color="auto"/>
            </w:tcBorders>
            <w:shd w:val="clear" w:color="auto" w:fill="auto"/>
            <w:vAlign w:val="center"/>
          </w:tcPr>
          <w:p w14:paraId="45DA5C88" w14:textId="77777777" w:rsidR="0082252B" w:rsidRDefault="0082252B">
            <w:pPr>
              <w:jc w:val="righ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14:paraId="73A13C0D"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403.19</w:t>
            </w:r>
          </w:p>
        </w:tc>
      </w:tr>
      <w:tr w:rsidR="0082252B" w14:paraId="2FDE0E4B"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071CB0E7"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221</w:t>
            </w:r>
          </w:p>
        </w:tc>
        <w:tc>
          <w:tcPr>
            <w:tcW w:w="3527" w:type="dxa"/>
            <w:tcBorders>
              <w:top w:val="nil"/>
              <w:left w:val="nil"/>
              <w:bottom w:val="single" w:sz="4" w:space="0" w:color="auto"/>
              <w:right w:val="single" w:sz="4" w:space="0" w:color="auto"/>
            </w:tcBorders>
            <w:shd w:val="clear" w:color="auto" w:fill="auto"/>
            <w:vAlign w:val="center"/>
          </w:tcPr>
          <w:p w14:paraId="7B6CF342"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住房保障支出</w:t>
            </w:r>
          </w:p>
        </w:tc>
        <w:tc>
          <w:tcPr>
            <w:tcW w:w="3000" w:type="dxa"/>
            <w:tcBorders>
              <w:top w:val="nil"/>
              <w:left w:val="nil"/>
              <w:bottom w:val="single" w:sz="4" w:space="0" w:color="auto"/>
              <w:right w:val="single" w:sz="4" w:space="0" w:color="auto"/>
            </w:tcBorders>
            <w:shd w:val="clear" w:color="auto" w:fill="auto"/>
            <w:vAlign w:val="center"/>
          </w:tcPr>
          <w:p w14:paraId="5E0B0654"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150.08</w:t>
            </w:r>
          </w:p>
        </w:tc>
        <w:tc>
          <w:tcPr>
            <w:tcW w:w="3492" w:type="dxa"/>
            <w:tcBorders>
              <w:top w:val="nil"/>
              <w:left w:val="nil"/>
              <w:bottom w:val="single" w:sz="4" w:space="0" w:color="auto"/>
              <w:right w:val="single" w:sz="4" w:space="0" w:color="auto"/>
            </w:tcBorders>
            <w:shd w:val="clear" w:color="auto" w:fill="auto"/>
            <w:vAlign w:val="center"/>
          </w:tcPr>
          <w:p w14:paraId="52461A1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150.08</w:t>
            </w:r>
          </w:p>
        </w:tc>
        <w:tc>
          <w:tcPr>
            <w:tcW w:w="3000" w:type="dxa"/>
            <w:tcBorders>
              <w:top w:val="nil"/>
              <w:left w:val="nil"/>
              <w:bottom w:val="single" w:sz="4" w:space="0" w:color="auto"/>
              <w:right w:val="single" w:sz="8" w:space="0" w:color="auto"/>
            </w:tcBorders>
            <w:shd w:val="clear" w:color="auto" w:fill="auto"/>
            <w:vAlign w:val="center"/>
          </w:tcPr>
          <w:p w14:paraId="4C5F20EF" w14:textId="77777777" w:rsidR="0082252B" w:rsidRDefault="0082252B">
            <w:pPr>
              <w:jc w:val="right"/>
              <w:rPr>
                <w:rFonts w:ascii="Times New Roman" w:eastAsia="仿宋_GB2312" w:hAnsi="Times New Roman" w:cs="Times New Roman"/>
                <w:kern w:val="0"/>
                <w:szCs w:val="21"/>
              </w:rPr>
            </w:pPr>
          </w:p>
        </w:tc>
      </w:tr>
      <w:tr w:rsidR="0082252B" w14:paraId="1F05628D"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044303D"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22102</w:t>
            </w:r>
          </w:p>
        </w:tc>
        <w:tc>
          <w:tcPr>
            <w:tcW w:w="3527" w:type="dxa"/>
            <w:tcBorders>
              <w:top w:val="nil"/>
              <w:left w:val="nil"/>
              <w:bottom w:val="single" w:sz="4" w:space="0" w:color="auto"/>
              <w:right w:val="single" w:sz="4" w:space="0" w:color="auto"/>
            </w:tcBorders>
            <w:shd w:val="clear" w:color="auto" w:fill="auto"/>
            <w:vAlign w:val="center"/>
          </w:tcPr>
          <w:p w14:paraId="57245082"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住房改革支出</w:t>
            </w:r>
          </w:p>
        </w:tc>
        <w:tc>
          <w:tcPr>
            <w:tcW w:w="3000" w:type="dxa"/>
            <w:tcBorders>
              <w:top w:val="nil"/>
              <w:left w:val="nil"/>
              <w:bottom w:val="single" w:sz="4" w:space="0" w:color="auto"/>
              <w:right w:val="single" w:sz="4" w:space="0" w:color="auto"/>
            </w:tcBorders>
            <w:shd w:val="clear" w:color="auto" w:fill="auto"/>
            <w:vAlign w:val="center"/>
          </w:tcPr>
          <w:p w14:paraId="1BBFDA1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150.08</w:t>
            </w:r>
          </w:p>
        </w:tc>
        <w:tc>
          <w:tcPr>
            <w:tcW w:w="3492" w:type="dxa"/>
            <w:tcBorders>
              <w:top w:val="nil"/>
              <w:left w:val="nil"/>
              <w:bottom w:val="single" w:sz="4" w:space="0" w:color="auto"/>
              <w:right w:val="single" w:sz="4" w:space="0" w:color="auto"/>
            </w:tcBorders>
            <w:shd w:val="clear" w:color="auto" w:fill="auto"/>
            <w:vAlign w:val="center"/>
          </w:tcPr>
          <w:p w14:paraId="4021E502"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150.08</w:t>
            </w:r>
          </w:p>
        </w:tc>
        <w:tc>
          <w:tcPr>
            <w:tcW w:w="3000" w:type="dxa"/>
            <w:tcBorders>
              <w:top w:val="nil"/>
              <w:left w:val="nil"/>
              <w:bottom w:val="single" w:sz="4" w:space="0" w:color="auto"/>
              <w:right w:val="single" w:sz="8" w:space="0" w:color="auto"/>
            </w:tcBorders>
            <w:shd w:val="clear" w:color="auto" w:fill="auto"/>
            <w:vAlign w:val="center"/>
          </w:tcPr>
          <w:p w14:paraId="1A780ADF" w14:textId="77777777" w:rsidR="0082252B" w:rsidRDefault="0082252B">
            <w:pPr>
              <w:jc w:val="right"/>
              <w:rPr>
                <w:rFonts w:ascii="Times New Roman" w:eastAsia="仿宋_GB2312" w:hAnsi="Times New Roman" w:cs="Times New Roman"/>
                <w:kern w:val="0"/>
                <w:szCs w:val="21"/>
              </w:rPr>
            </w:pPr>
          </w:p>
        </w:tc>
      </w:tr>
      <w:tr w:rsidR="0082252B" w14:paraId="125D89AF"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70E6036"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2210201</w:t>
            </w:r>
          </w:p>
        </w:tc>
        <w:tc>
          <w:tcPr>
            <w:tcW w:w="3527" w:type="dxa"/>
            <w:tcBorders>
              <w:top w:val="nil"/>
              <w:left w:val="nil"/>
              <w:bottom w:val="single" w:sz="8" w:space="0" w:color="auto"/>
              <w:right w:val="single" w:sz="4" w:space="0" w:color="auto"/>
            </w:tcBorders>
            <w:shd w:val="clear" w:color="auto" w:fill="auto"/>
            <w:vAlign w:val="center"/>
          </w:tcPr>
          <w:p w14:paraId="26EB6C79" w14:textId="77777777" w:rsidR="0082252B"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住房公积金</w:t>
            </w:r>
          </w:p>
        </w:tc>
        <w:tc>
          <w:tcPr>
            <w:tcW w:w="3000" w:type="dxa"/>
            <w:tcBorders>
              <w:top w:val="nil"/>
              <w:left w:val="nil"/>
              <w:bottom w:val="single" w:sz="8" w:space="0" w:color="auto"/>
              <w:right w:val="single" w:sz="4" w:space="0" w:color="auto"/>
            </w:tcBorders>
            <w:shd w:val="clear" w:color="auto" w:fill="auto"/>
            <w:vAlign w:val="center"/>
          </w:tcPr>
          <w:p w14:paraId="2BA0420E"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150.08</w:t>
            </w:r>
          </w:p>
        </w:tc>
        <w:tc>
          <w:tcPr>
            <w:tcW w:w="3492" w:type="dxa"/>
            <w:tcBorders>
              <w:top w:val="nil"/>
              <w:left w:val="nil"/>
              <w:bottom w:val="single" w:sz="8" w:space="0" w:color="auto"/>
              <w:right w:val="single" w:sz="4" w:space="0" w:color="auto"/>
            </w:tcBorders>
            <w:shd w:val="clear" w:color="auto" w:fill="auto"/>
            <w:vAlign w:val="center"/>
          </w:tcPr>
          <w:p w14:paraId="7B23559F" w14:textId="77777777" w:rsidR="0082252B" w:rsidRDefault="0000000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rPr>
              <w:t>150.08</w:t>
            </w:r>
          </w:p>
        </w:tc>
        <w:tc>
          <w:tcPr>
            <w:tcW w:w="3000" w:type="dxa"/>
            <w:tcBorders>
              <w:top w:val="nil"/>
              <w:left w:val="nil"/>
              <w:bottom w:val="single" w:sz="8" w:space="0" w:color="auto"/>
              <w:right w:val="single" w:sz="8" w:space="0" w:color="auto"/>
            </w:tcBorders>
            <w:shd w:val="clear" w:color="auto" w:fill="auto"/>
            <w:vAlign w:val="center"/>
          </w:tcPr>
          <w:p w14:paraId="677D2E00" w14:textId="77777777" w:rsidR="0082252B" w:rsidRDefault="0082252B">
            <w:pPr>
              <w:jc w:val="right"/>
              <w:rPr>
                <w:rFonts w:ascii="Times New Roman" w:eastAsia="仿宋_GB2312" w:hAnsi="Times New Roman" w:cs="Times New Roman"/>
                <w:kern w:val="0"/>
                <w:szCs w:val="21"/>
              </w:rPr>
            </w:pPr>
          </w:p>
        </w:tc>
      </w:tr>
    </w:tbl>
    <w:p w14:paraId="1D548880" w14:textId="77777777" w:rsidR="0082252B" w:rsidRDefault="00000000">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14:paraId="77B46DF3" w14:textId="77777777" w:rsidR="0082252B" w:rsidRDefault="0082252B">
      <w:pPr>
        <w:widowControl/>
        <w:jc w:val="left"/>
        <w:rPr>
          <w:rFonts w:ascii="Times New Roman" w:eastAsia="仿宋_GB2312" w:hAnsi="Times New Roman" w:cs="Times New Roman"/>
          <w:bCs/>
          <w:kern w:val="0"/>
          <w:szCs w:val="21"/>
        </w:rPr>
      </w:pPr>
    </w:p>
    <w:p w14:paraId="6055189A" w14:textId="77777777" w:rsidR="0082252B"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14:paraId="08495F79" w14:textId="77777777" w:rsidR="0082252B" w:rsidRDefault="00000000">
      <w:pPr>
        <w:widowControl/>
        <w:spacing w:after="120"/>
        <w:jc w:val="center"/>
        <w:textAlignment w:val="center"/>
        <w:rPr>
          <w:rFonts w:ascii="Times New Roman" w:eastAsia="黑体" w:hAnsi="Times New Roman" w:cs="Times New Roman"/>
          <w:color w:val="000000"/>
          <w:kern w:val="0"/>
          <w:sz w:val="36"/>
          <w:szCs w:val="36"/>
        </w:rPr>
      </w:pPr>
      <w:bookmarkStart w:id="4" w:name="RANGE!A1:I34"/>
      <w:r>
        <w:rPr>
          <w:rFonts w:ascii="Times New Roman" w:eastAsia="黑体" w:hAnsi="Times New Roman" w:cs="Times New Roman"/>
          <w:color w:val="000000"/>
          <w:kern w:val="0"/>
          <w:sz w:val="36"/>
          <w:szCs w:val="36"/>
        </w:rPr>
        <w:lastRenderedPageBreak/>
        <w:t>一般公共预算财政拨款基本支出决算明细表</w:t>
      </w:r>
      <w:bookmarkEnd w:id="4"/>
    </w:p>
    <w:p w14:paraId="30E86629" w14:textId="77777777" w:rsidR="0082252B" w:rsidRDefault="00000000">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14:paraId="376BD0E6" w14:textId="77777777" w:rsidR="0082252B" w:rsidRDefault="00000000">
      <w:pPr>
        <w:widowControl/>
        <w:spacing w:line="240" w:lineRule="exact"/>
        <w:ind w:firstLineChars="100" w:firstLine="210"/>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祁阳市人力资源和社会保障局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82252B" w14:paraId="6E85BC9A" w14:textId="77777777">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1BFDC4F"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14:paraId="5EDE6BED"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14:paraId="00672C07"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14:paraId="57881F52"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14:paraId="23260FF5"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14:paraId="1579176F"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14:paraId="1F18A9AF"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14:paraId="73D48699"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14:paraId="22B38F1E" w14:textId="77777777" w:rsidR="0082252B"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82252B" w14:paraId="3B5A822E"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B65D5F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w:t>
            </w:r>
          </w:p>
        </w:tc>
        <w:tc>
          <w:tcPr>
            <w:tcW w:w="2850" w:type="dxa"/>
            <w:tcBorders>
              <w:top w:val="nil"/>
              <w:left w:val="nil"/>
              <w:bottom w:val="single" w:sz="4" w:space="0" w:color="auto"/>
              <w:right w:val="single" w:sz="4" w:space="0" w:color="auto"/>
            </w:tcBorders>
            <w:shd w:val="clear" w:color="auto" w:fill="auto"/>
            <w:noWrap/>
            <w:vAlign w:val="center"/>
          </w:tcPr>
          <w:p w14:paraId="0F20F63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工资福利支出</w:t>
            </w:r>
          </w:p>
        </w:tc>
        <w:tc>
          <w:tcPr>
            <w:tcW w:w="966" w:type="dxa"/>
            <w:tcBorders>
              <w:top w:val="nil"/>
              <w:left w:val="nil"/>
              <w:bottom w:val="single" w:sz="4" w:space="0" w:color="auto"/>
              <w:right w:val="single" w:sz="4" w:space="0" w:color="auto"/>
            </w:tcBorders>
            <w:shd w:val="clear" w:color="auto" w:fill="auto"/>
            <w:noWrap/>
            <w:vAlign w:val="center"/>
          </w:tcPr>
          <w:p w14:paraId="0B4D1308"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2,123.34</w:t>
            </w:r>
          </w:p>
        </w:tc>
        <w:tc>
          <w:tcPr>
            <w:tcW w:w="1116" w:type="dxa"/>
            <w:tcBorders>
              <w:top w:val="nil"/>
              <w:left w:val="nil"/>
              <w:bottom w:val="single" w:sz="4" w:space="0" w:color="auto"/>
              <w:right w:val="single" w:sz="4" w:space="0" w:color="auto"/>
            </w:tcBorders>
            <w:shd w:val="clear" w:color="auto" w:fill="auto"/>
            <w:noWrap/>
            <w:vAlign w:val="center"/>
          </w:tcPr>
          <w:p w14:paraId="6EAA958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w:t>
            </w:r>
          </w:p>
        </w:tc>
        <w:tc>
          <w:tcPr>
            <w:tcW w:w="2018" w:type="dxa"/>
            <w:tcBorders>
              <w:top w:val="nil"/>
              <w:left w:val="nil"/>
              <w:bottom w:val="single" w:sz="4" w:space="0" w:color="auto"/>
              <w:right w:val="single" w:sz="4" w:space="0" w:color="auto"/>
            </w:tcBorders>
            <w:shd w:val="clear" w:color="auto" w:fill="auto"/>
            <w:noWrap/>
            <w:vAlign w:val="center"/>
          </w:tcPr>
          <w:p w14:paraId="7279A58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商品和服务支出</w:t>
            </w:r>
          </w:p>
        </w:tc>
        <w:tc>
          <w:tcPr>
            <w:tcW w:w="933" w:type="dxa"/>
            <w:tcBorders>
              <w:top w:val="nil"/>
              <w:left w:val="nil"/>
              <w:bottom w:val="single" w:sz="4" w:space="0" w:color="auto"/>
              <w:right w:val="single" w:sz="4" w:space="0" w:color="auto"/>
            </w:tcBorders>
            <w:shd w:val="clear" w:color="auto" w:fill="auto"/>
            <w:noWrap/>
            <w:vAlign w:val="center"/>
          </w:tcPr>
          <w:p w14:paraId="5100543A"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288.67</w:t>
            </w:r>
          </w:p>
        </w:tc>
        <w:tc>
          <w:tcPr>
            <w:tcW w:w="1217" w:type="dxa"/>
            <w:tcBorders>
              <w:top w:val="nil"/>
              <w:left w:val="nil"/>
              <w:bottom w:val="single" w:sz="4" w:space="0" w:color="auto"/>
              <w:right w:val="single" w:sz="4" w:space="0" w:color="auto"/>
            </w:tcBorders>
            <w:shd w:val="clear" w:color="auto" w:fill="auto"/>
            <w:noWrap/>
            <w:vAlign w:val="center"/>
          </w:tcPr>
          <w:p w14:paraId="3EA2B3B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307</w:t>
            </w:r>
          </w:p>
        </w:tc>
        <w:tc>
          <w:tcPr>
            <w:tcW w:w="3517" w:type="dxa"/>
            <w:tcBorders>
              <w:top w:val="nil"/>
              <w:left w:val="nil"/>
              <w:bottom w:val="single" w:sz="4" w:space="0" w:color="auto"/>
              <w:right w:val="single" w:sz="4" w:space="0" w:color="auto"/>
            </w:tcBorders>
            <w:shd w:val="clear" w:color="auto" w:fill="auto"/>
            <w:noWrap/>
            <w:vAlign w:val="center"/>
          </w:tcPr>
          <w:p w14:paraId="786FEDF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14:paraId="03611E19" w14:textId="77777777" w:rsidR="0082252B" w:rsidRDefault="0082252B">
            <w:pPr>
              <w:jc w:val="right"/>
              <w:rPr>
                <w:rFonts w:ascii="Times New Roman" w:eastAsia="仿宋_GB2312" w:hAnsi="Times New Roman" w:cs="Times New Roman"/>
                <w:color w:val="000000"/>
                <w:kern w:val="0"/>
                <w:szCs w:val="20"/>
              </w:rPr>
            </w:pPr>
          </w:p>
        </w:tc>
      </w:tr>
      <w:tr w:rsidR="0082252B" w14:paraId="3D660FE2"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2EAB03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30101</w:t>
            </w:r>
          </w:p>
        </w:tc>
        <w:tc>
          <w:tcPr>
            <w:tcW w:w="2850" w:type="dxa"/>
            <w:tcBorders>
              <w:top w:val="nil"/>
              <w:left w:val="nil"/>
              <w:bottom w:val="single" w:sz="4" w:space="0" w:color="auto"/>
              <w:right w:val="single" w:sz="4" w:space="0" w:color="auto"/>
            </w:tcBorders>
            <w:shd w:val="clear" w:color="auto" w:fill="auto"/>
            <w:noWrap/>
            <w:vAlign w:val="center"/>
          </w:tcPr>
          <w:p w14:paraId="0BA2AC3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基本工资</w:t>
            </w:r>
          </w:p>
        </w:tc>
        <w:tc>
          <w:tcPr>
            <w:tcW w:w="966" w:type="dxa"/>
            <w:tcBorders>
              <w:top w:val="nil"/>
              <w:left w:val="nil"/>
              <w:bottom w:val="single" w:sz="4" w:space="0" w:color="auto"/>
              <w:right w:val="single" w:sz="4" w:space="0" w:color="auto"/>
            </w:tcBorders>
            <w:shd w:val="clear" w:color="auto" w:fill="auto"/>
            <w:noWrap/>
            <w:vAlign w:val="center"/>
          </w:tcPr>
          <w:p w14:paraId="0ACC6615"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782.25</w:t>
            </w:r>
          </w:p>
        </w:tc>
        <w:tc>
          <w:tcPr>
            <w:tcW w:w="1116" w:type="dxa"/>
            <w:tcBorders>
              <w:top w:val="nil"/>
              <w:left w:val="nil"/>
              <w:bottom w:val="single" w:sz="4" w:space="0" w:color="auto"/>
              <w:right w:val="single" w:sz="4" w:space="0" w:color="auto"/>
            </w:tcBorders>
            <w:shd w:val="clear" w:color="auto" w:fill="auto"/>
            <w:noWrap/>
            <w:vAlign w:val="center"/>
          </w:tcPr>
          <w:p w14:paraId="7E02A84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30201</w:t>
            </w:r>
          </w:p>
        </w:tc>
        <w:tc>
          <w:tcPr>
            <w:tcW w:w="2018" w:type="dxa"/>
            <w:tcBorders>
              <w:top w:val="nil"/>
              <w:left w:val="nil"/>
              <w:bottom w:val="single" w:sz="4" w:space="0" w:color="auto"/>
              <w:right w:val="single" w:sz="4" w:space="0" w:color="auto"/>
            </w:tcBorders>
            <w:shd w:val="clear" w:color="auto" w:fill="auto"/>
            <w:noWrap/>
            <w:vAlign w:val="center"/>
          </w:tcPr>
          <w:p w14:paraId="3F2FB61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办公费</w:t>
            </w:r>
          </w:p>
        </w:tc>
        <w:tc>
          <w:tcPr>
            <w:tcW w:w="933" w:type="dxa"/>
            <w:tcBorders>
              <w:top w:val="nil"/>
              <w:left w:val="nil"/>
              <w:bottom w:val="single" w:sz="4" w:space="0" w:color="auto"/>
              <w:right w:val="single" w:sz="4" w:space="0" w:color="auto"/>
            </w:tcBorders>
            <w:shd w:val="clear" w:color="auto" w:fill="auto"/>
            <w:noWrap/>
            <w:vAlign w:val="center"/>
          </w:tcPr>
          <w:p w14:paraId="0D1FF84E"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112.98</w:t>
            </w:r>
          </w:p>
        </w:tc>
        <w:tc>
          <w:tcPr>
            <w:tcW w:w="1217" w:type="dxa"/>
            <w:tcBorders>
              <w:top w:val="nil"/>
              <w:left w:val="nil"/>
              <w:bottom w:val="single" w:sz="4" w:space="0" w:color="auto"/>
              <w:right w:val="single" w:sz="4" w:space="0" w:color="auto"/>
            </w:tcBorders>
            <w:shd w:val="clear" w:color="auto" w:fill="auto"/>
            <w:noWrap/>
            <w:vAlign w:val="center"/>
          </w:tcPr>
          <w:p w14:paraId="6D948A5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30701</w:t>
            </w:r>
          </w:p>
        </w:tc>
        <w:tc>
          <w:tcPr>
            <w:tcW w:w="3517" w:type="dxa"/>
            <w:tcBorders>
              <w:top w:val="nil"/>
              <w:left w:val="nil"/>
              <w:bottom w:val="single" w:sz="4" w:space="0" w:color="auto"/>
              <w:right w:val="single" w:sz="4" w:space="0" w:color="auto"/>
            </w:tcBorders>
            <w:shd w:val="clear" w:color="auto" w:fill="auto"/>
            <w:noWrap/>
            <w:vAlign w:val="center"/>
          </w:tcPr>
          <w:p w14:paraId="5C4E488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国内债务付息</w:t>
            </w:r>
          </w:p>
        </w:tc>
        <w:tc>
          <w:tcPr>
            <w:tcW w:w="929" w:type="dxa"/>
            <w:tcBorders>
              <w:top w:val="nil"/>
              <w:left w:val="nil"/>
              <w:bottom w:val="single" w:sz="4" w:space="0" w:color="auto"/>
              <w:right w:val="single" w:sz="4" w:space="0" w:color="auto"/>
            </w:tcBorders>
            <w:shd w:val="clear" w:color="auto" w:fill="auto"/>
            <w:noWrap/>
            <w:vAlign w:val="center"/>
          </w:tcPr>
          <w:p w14:paraId="6CDB0E45" w14:textId="77777777" w:rsidR="0082252B" w:rsidRDefault="0082252B">
            <w:pPr>
              <w:jc w:val="right"/>
              <w:rPr>
                <w:rFonts w:ascii="Times New Roman" w:eastAsia="仿宋_GB2312" w:hAnsi="Times New Roman" w:cs="Times New Roman"/>
                <w:color w:val="000000"/>
                <w:kern w:val="0"/>
                <w:szCs w:val="20"/>
              </w:rPr>
            </w:pPr>
          </w:p>
        </w:tc>
      </w:tr>
      <w:tr w:rsidR="0082252B" w14:paraId="4FEAA496"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ABA589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30102</w:t>
            </w:r>
          </w:p>
        </w:tc>
        <w:tc>
          <w:tcPr>
            <w:tcW w:w="2850" w:type="dxa"/>
            <w:tcBorders>
              <w:top w:val="nil"/>
              <w:left w:val="nil"/>
              <w:bottom w:val="single" w:sz="4" w:space="0" w:color="auto"/>
              <w:right w:val="single" w:sz="4" w:space="0" w:color="auto"/>
            </w:tcBorders>
            <w:shd w:val="clear" w:color="auto" w:fill="auto"/>
            <w:noWrap/>
            <w:vAlign w:val="center"/>
          </w:tcPr>
          <w:p w14:paraId="4FA69DC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津贴补贴</w:t>
            </w:r>
          </w:p>
        </w:tc>
        <w:tc>
          <w:tcPr>
            <w:tcW w:w="966" w:type="dxa"/>
            <w:tcBorders>
              <w:top w:val="nil"/>
              <w:left w:val="nil"/>
              <w:bottom w:val="single" w:sz="4" w:space="0" w:color="auto"/>
              <w:right w:val="single" w:sz="4" w:space="0" w:color="auto"/>
            </w:tcBorders>
            <w:shd w:val="clear" w:color="auto" w:fill="auto"/>
            <w:noWrap/>
            <w:vAlign w:val="center"/>
          </w:tcPr>
          <w:p w14:paraId="6DE39CD3"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378.60</w:t>
            </w:r>
          </w:p>
        </w:tc>
        <w:tc>
          <w:tcPr>
            <w:tcW w:w="1116" w:type="dxa"/>
            <w:tcBorders>
              <w:top w:val="nil"/>
              <w:left w:val="nil"/>
              <w:bottom w:val="single" w:sz="4" w:space="0" w:color="auto"/>
              <w:right w:val="single" w:sz="4" w:space="0" w:color="auto"/>
            </w:tcBorders>
            <w:shd w:val="clear" w:color="auto" w:fill="auto"/>
            <w:noWrap/>
            <w:vAlign w:val="center"/>
          </w:tcPr>
          <w:p w14:paraId="6E92EAC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30202</w:t>
            </w:r>
          </w:p>
        </w:tc>
        <w:tc>
          <w:tcPr>
            <w:tcW w:w="2018" w:type="dxa"/>
            <w:tcBorders>
              <w:top w:val="nil"/>
              <w:left w:val="nil"/>
              <w:bottom w:val="single" w:sz="4" w:space="0" w:color="auto"/>
              <w:right w:val="single" w:sz="4" w:space="0" w:color="auto"/>
            </w:tcBorders>
            <w:shd w:val="clear" w:color="auto" w:fill="auto"/>
            <w:noWrap/>
            <w:vAlign w:val="center"/>
          </w:tcPr>
          <w:p w14:paraId="249D100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印刷费</w:t>
            </w:r>
          </w:p>
        </w:tc>
        <w:tc>
          <w:tcPr>
            <w:tcW w:w="933" w:type="dxa"/>
            <w:tcBorders>
              <w:top w:val="nil"/>
              <w:left w:val="nil"/>
              <w:bottom w:val="single" w:sz="4" w:space="0" w:color="auto"/>
              <w:right w:val="single" w:sz="4" w:space="0" w:color="auto"/>
            </w:tcBorders>
            <w:shd w:val="clear" w:color="auto" w:fill="auto"/>
            <w:noWrap/>
            <w:vAlign w:val="center"/>
          </w:tcPr>
          <w:p w14:paraId="5039EF9E"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30.09</w:t>
            </w:r>
          </w:p>
        </w:tc>
        <w:tc>
          <w:tcPr>
            <w:tcW w:w="1217" w:type="dxa"/>
            <w:tcBorders>
              <w:top w:val="nil"/>
              <w:left w:val="nil"/>
              <w:bottom w:val="single" w:sz="4" w:space="0" w:color="auto"/>
              <w:right w:val="single" w:sz="4" w:space="0" w:color="auto"/>
            </w:tcBorders>
            <w:shd w:val="clear" w:color="auto" w:fill="auto"/>
            <w:noWrap/>
            <w:vAlign w:val="center"/>
          </w:tcPr>
          <w:p w14:paraId="38B6773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30702</w:t>
            </w:r>
          </w:p>
        </w:tc>
        <w:tc>
          <w:tcPr>
            <w:tcW w:w="3517" w:type="dxa"/>
            <w:tcBorders>
              <w:top w:val="nil"/>
              <w:left w:val="nil"/>
              <w:bottom w:val="single" w:sz="4" w:space="0" w:color="auto"/>
              <w:right w:val="single" w:sz="4" w:space="0" w:color="auto"/>
            </w:tcBorders>
            <w:shd w:val="clear" w:color="auto" w:fill="auto"/>
            <w:noWrap/>
            <w:vAlign w:val="center"/>
          </w:tcPr>
          <w:p w14:paraId="3F4BD3D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国外债务付息</w:t>
            </w:r>
          </w:p>
        </w:tc>
        <w:tc>
          <w:tcPr>
            <w:tcW w:w="929" w:type="dxa"/>
            <w:tcBorders>
              <w:top w:val="nil"/>
              <w:left w:val="nil"/>
              <w:bottom w:val="single" w:sz="4" w:space="0" w:color="auto"/>
              <w:right w:val="single" w:sz="4" w:space="0" w:color="auto"/>
            </w:tcBorders>
            <w:shd w:val="clear" w:color="auto" w:fill="auto"/>
            <w:noWrap/>
            <w:vAlign w:val="center"/>
          </w:tcPr>
          <w:p w14:paraId="6E16C19C" w14:textId="77777777" w:rsidR="0082252B" w:rsidRDefault="0082252B">
            <w:pPr>
              <w:jc w:val="right"/>
              <w:rPr>
                <w:rFonts w:ascii="Times New Roman" w:eastAsia="仿宋_GB2312" w:hAnsi="Times New Roman" w:cs="Times New Roman"/>
                <w:color w:val="000000"/>
                <w:kern w:val="0"/>
                <w:szCs w:val="20"/>
              </w:rPr>
            </w:pPr>
          </w:p>
        </w:tc>
      </w:tr>
      <w:tr w:rsidR="0082252B" w14:paraId="3A1CE1E3"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3380C06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30103</w:t>
            </w:r>
          </w:p>
        </w:tc>
        <w:tc>
          <w:tcPr>
            <w:tcW w:w="2850" w:type="dxa"/>
            <w:tcBorders>
              <w:top w:val="nil"/>
              <w:left w:val="nil"/>
              <w:bottom w:val="single" w:sz="4" w:space="0" w:color="auto"/>
              <w:right w:val="single" w:sz="4" w:space="0" w:color="auto"/>
            </w:tcBorders>
            <w:shd w:val="clear" w:color="auto" w:fill="auto"/>
            <w:noWrap/>
            <w:vAlign w:val="center"/>
          </w:tcPr>
          <w:p w14:paraId="05B0316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奖金</w:t>
            </w:r>
          </w:p>
        </w:tc>
        <w:tc>
          <w:tcPr>
            <w:tcW w:w="966" w:type="dxa"/>
            <w:tcBorders>
              <w:top w:val="nil"/>
              <w:left w:val="nil"/>
              <w:bottom w:val="single" w:sz="4" w:space="0" w:color="auto"/>
              <w:right w:val="single" w:sz="4" w:space="0" w:color="auto"/>
            </w:tcBorders>
            <w:shd w:val="clear" w:color="auto" w:fill="auto"/>
            <w:noWrap/>
            <w:vAlign w:val="center"/>
          </w:tcPr>
          <w:p w14:paraId="2DF6B580"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477.43</w:t>
            </w:r>
          </w:p>
        </w:tc>
        <w:tc>
          <w:tcPr>
            <w:tcW w:w="1116" w:type="dxa"/>
            <w:tcBorders>
              <w:top w:val="nil"/>
              <w:left w:val="nil"/>
              <w:bottom w:val="single" w:sz="4" w:space="0" w:color="auto"/>
              <w:right w:val="single" w:sz="4" w:space="0" w:color="auto"/>
            </w:tcBorders>
            <w:shd w:val="clear" w:color="auto" w:fill="auto"/>
            <w:noWrap/>
            <w:vAlign w:val="center"/>
          </w:tcPr>
          <w:p w14:paraId="34B8593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30203</w:t>
            </w:r>
          </w:p>
        </w:tc>
        <w:tc>
          <w:tcPr>
            <w:tcW w:w="2018" w:type="dxa"/>
            <w:tcBorders>
              <w:top w:val="nil"/>
              <w:left w:val="nil"/>
              <w:bottom w:val="single" w:sz="4" w:space="0" w:color="auto"/>
              <w:right w:val="single" w:sz="4" w:space="0" w:color="auto"/>
            </w:tcBorders>
            <w:shd w:val="clear" w:color="auto" w:fill="auto"/>
            <w:noWrap/>
            <w:vAlign w:val="center"/>
          </w:tcPr>
          <w:p w14:paraId="487006E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咨询费</w:t>
            </w:r>
          </w:p>
        </w:tc>
        <w:tc>
          <w:tcPr>
            <w:tcW w:w="933" w:type="dxa"/>
            <w:tcBorders>
              <w:top w:val="nil"/>
              <w:left w:val="nil"/>
              <w:bottom w:val="single" w:sz="4" w:space="0" w:color="auto"/>
              <w:right w:val="single" w:sz="4" w:space="0" w:color="auto"/>
            </w:tcBorders>
            <w:shd w:val="clear" w:color="auto" w:fill="auto"/>
            <w:noWrap/>
            <w:vAlign w:val="center"/>
          </w:tcPr>
          <w:p w14:paraId="6F137CD3"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500D4BF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w:t>
            </w:r>
          </w:p>
        </w:tc>
        <w:tc>
          <w:tcPr>
            <w:tcW w:w="3517" w:type="dxa"/>
            <w:tcBorders>
              <w:top w:val="nil"/>
              <w:left w:val="nil"/>
              <w:bottom w:val="single" w:sz="4" w:space="0" w:color="auto"/>
              <w:right w:val="single" w:sz="4" w:space="0" w:color="auto"/>
            </w:tcBorders>
            <w:shd w:val="clear" w:color="auto" w:fill="auto"/>
            <w:noWrap/>
            <w:vAlign w:val="center"/>
          </w:tcPr>
          <w:p w14:paraId="5F89431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资本性支出</w:t>
            </w:r>
          </w:p>
        </w:tc>
        <w:tc>
          <w:tcPr>
            <w:tcW w:w="929" w:type="dxa"/>
            <w:tcBorders>
              <w:top w:val="nil"/>
              <w:left w:val="nil"/>
              <w:bottom w:val="single" w:sz="4" w:space="0" w:color="auto"/>
              <w:right w:val="single" w:sz="4" w:space="0" w:color="auto"/>
            </w:tcBorders>
            <w:shd w:val="clear" w:color="auto" w:fill="auto"/>
            <w:noWrap/>
            <w:vAlign w:val="center"/>
          </w:tcPr>
          <w:p w14:paraId="7EAB3569"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10.58</w:t>
            </w:r>
          </w:p>
        </w:tc>
      </w:tr>
      <w:tr w:rsidR="0082252B" w14:paraId="1063185A"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0953B87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30106</w:t>
            </w:r>
          </w:p>
        </w:tc>
        <w:tc>
          <w:tcPr>
            <w:tcW w:w="2850" w:type="dxa"/>
            <w:tcBorders>
              <w:top w:val="nil"/>
              <w:left w:val="nil"/>
              <w:bottom w:val="single" w:sz="4" w:space="0" w:color="auto"/>
              <w:right w:val="single" w:sz="4" w:space="0" w:color="auto"/>
            </w:tcBorders>
            <w:shd w:val="clear" w:color="auto" w:fill="auto"/>
            <w:noWrap/>
            <w:vAlign w:val="center"/>
          </w:tcPr>
          <w:p w14:paraId="2332335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伙食补助费</w:t>
            </w:r>
          </w:p>
        </w:tc>
        <w:tc>
          <w:tcPr>
            <w:tcW w:w="966" w:type="dxa"/>
            <w:tcBorders>
              <w:top w:val="nil"/>
              <w:left w:val="nil"/>
              <w:bottom w:val="single" w:sz="4" w:space="0" w:color="auto"/>
              <w:right w:val="single" w:sz="4" w:space="0" w:color="auto"/>
            </w:tcBorders>
            <w:shd w:val="clear" w:color="auto" w:fill="auto"/>
            <w:noWrap/>
            <w:vAlign w:val="center"/>
          </w:tcPr>
          <w:p w14:paraId="2D414837"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5.56</w:t>
            </w:r>
          </w:p>
        </w:tc>
        <w:tc>
          <w:tcPr>
            <w:tcW w:w="1116" w:type="dxa"/>
            <w:tcBorders>
              <w:top w:val="nil"/>
              <w:left w:val="nil"/>
              <w:bottom w:val="single" w:sz="4" w:space="0" w:color="auto"/>
              <w:right w:val="single" w:sz="4" w:space="0" w:color="auto"/>
            </w:tcBorders>
            <w:shd w:val="clear" w:color="auto" w:fill="auto"/>
            <w:noWrap/>
            <w:vAlign w:val="center"/>
          </w:tcPr>
          <w:p w14:paraId="0E85550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30204</w:t>
            </w:r>
          </w:p>
        </w:tc>
        <w:tc>
          <w:tcPr>
            <w:tcW w:w="2018" w:type="dxa"/>
            <w:tcBorders>
              <w:top w:val="nil"/>
              <w:left w:val="nil"/>
              <w:bottom w:val="single" w:sz="4" w:space="0" w:color="auto"/>
              <w:right w:val="single" w:sz="4" w:space="0" w:color="auto"/>
            </w:tcBorders>
            <w:shd w:val="clear" w:color="auto" w:fill="auto"/>
            <w:noWrap/>
            <w:vAlign w:val="center"/>
          </w:tcPr>
          <w:p w14:paraId="02ACC7E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手续费</w:t>
            </w:r>
          </w:p>
        </w:tc>
        <w:tc>
          <w:tcPr>
            <w:tcW w:w="933" w:type="dxa"/>
            <w:tcBorders>
              <w:top w:val="nil"/>
              <w:left w:val="nil"/>
              <w:bottom w:val="single" w:sz="4" w:space="0" w:color="auto"/>
              <w:right w:val="single" w:sz="4" w:space="0" w:color="auto"/>
            </w:tcBorders>
            <w:shd w:val="clear" w:color="auto" w:fill="auto"/>
            <w:noWrap/>
            <w:vAlign w:val="center"/>
          </w:tcPr>
          <w:p w14:paraId="6B3BB9B7"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1F739B0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31001</w:t>
            </w:r>
          </w:p>
        </w:tc>
        <w:tc>
          <w:tcPr>
            <w:tcW w:w="3517" w:type="dxa"/>
            <w:tcBorders>
              <w:top w:val="nil"/>
              <w:left w:val="nil"/>
              <w:bottom w:val="single" w:sz="4" w:space="0" w:color="auto"/>
              <w:right w:val="single" w:sz="4" w:space="0" w:color="auto"/>
            </w:tcBorders>
            <w:shd w:val="clear" w:color="auto" w:fill="auto"/>
            <w:noWrap/>
            <w:vAlign w:val="center"/>
          </w:tcPr>
          <w:p w14:paraId="6DE95EF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房屋建筑物购建</w:t>
            </w:r>
          </w:p>
        </w:tc>
        <w:tc>
          <w:tcPr>
            <w:tcW w:w="929" w:type="dxa"/>
            <w:tcBorders>
              <w:top w:val="nil"/>
              <w:left w:val="nil"/>
              <w:bottom w:val="single" w:sz="4" w:space="0" w:color="auto"/>
              <w:right w:val="single" w:sz="4" w:space="0" w:color="auto"/>
            </w:tcBorders>
            <w:shd w:val="clear" w:color="auto" w:fill="auto"/>
            <w:noWrap/>
            <w:vAlign w:val="center"/>
          </w:tcPr>
          <w:p w14:paraId="3EB6B14D" w14:textId="77777777" w:rsidR="0082252B" w:rsidRDefault="0082252B">
            <w:pPr>
              <w:jc w:val="right"/>
              <w:rPr>
                <w:rFonts w:ascii="Times New Roman" w:eastAsia="仿宋_GB2312" w:hAnsi="Times New Roman" w:cs="Times New Roman"/>
                <w:color w:val="000000"/>
                <w:kern w:val="0"/>
                <w:szCs w:val="20"/>
              </w:rPr>
            </w:pPr>
          </w:p>
        </w:tc>
      </w:tr>
      <w:tr w:rsidR="0082252B" w14:paraId="4DB91D05"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6F9F29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30107</w:t>
            </w:r>
          </w:p>
        </w:tc>
        <w:tc>
          <w:tcPr>
            <w:tcW w:w="2850" w:type="dxa"/>
            <w:tcBorders>
              <w:top w:val="nil"/>
              <w:left w:val="nil"/>
              <w:bottom w:val="single" w:sz="4" w:space="0" w:color="auto"/>
              <w:right w:val="single" w:sz="4" w:space="0" w:color="auto"/>
            </w:tcBorders>
            <w:shd w:val="clear" w:color="auto" w:fill="auto"/>
            <w:noWrap/>
            <w:vAlign w:val="center"/>
          </w:tcPr>
          <w:p w14:paraId="24D30FA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绩效工资</w:t>
            </w:r>
          </w:p>
        </w:tc>
        <w:tc>
          <w:tcPr>
            <w:tcW w:w="966" w:type="dxa"/>
            <w:tcBorders>
              <w:top w:val="nil"/>
              <w:left w:val="nil"/>
              <w:bottom w:val="single" w:sz="4" w:space="0" w:color="auto"/>
              <w:right w:val="single" w:sz="4" w:space="0" w:color="auto"/>
            </w:tcBorders>
            <w:shd w:val="clear" w:color="auto" w:fill="auto"/>
            <w:noWrap/>
            <w:vAlign w:val="center"/>
          </w:tcPr>
          <w:p w14:paraId="43FEFA72"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23FC26E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30205</w:t>
            </w:r>
          </w:p>
        </w:tc>
        <w:tc>
          <w:tcPr>
            <w:tcW w:w="2018" w:type="dxa"/>
            <w:tcBorders>
              <w:top w:val="nil"/>
              <w:left w:val="nil"/>
              <w:bottom w:val="single" w:sz="4" w:space="0" w:color="auto"/>
              <w:right w:val="single" w:sz="4" w:space="0" w:color="auto"/>
            </w:tcBorders>
            <w:shd w:val="clear" w:color="auto" w:fill="auto"/>
            <w:noWrap/>
            <w:vAlign w:val="center"/>
          </w:tcPr>
          <w:p w14:paraId="6B24864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水费</w:t>
            </w:r>
          </w:p>
        </w:tc>
        <w:tc>
          <w:tcPr>
            <w:tcW w:w="933" w:type="dxa"/>
            <w:tcBorders>
              <w:top w:val="nil"/>
              <w:left w:val="nil"/>
              <w:bottom w:val="single" w:sz="4" w:space="0" w:color="auto"/>
              <w:right w:val="single" w:sz="4" w:space="0" w:color="auto"/>
            </w:tcBorders>
            <w:shd w:val="clear" w:color="auto" w:fill="auto"/>
            <w:noWrap/>
            <w:vAlign w:val="center"/>
          </w:tcPr>
          <w:p w14:paraId="15980EEA"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3.91</w:t>
            </w:r>
          </w:p>
        </w:tc>
        <w:tc>
          <w:tcPr>
            <w:tcW w:w="1217" w:type="dxa"/>
            <w:tcBorders>
              <w:top w:val="nil"/>
              <w:left w:val="nil"/>
              <w:bottom w:val="single" w:sz="4" w:space="0" w:color="auto"/>
              <w:right w:val="single" w:sz="4" w:space="0" w:color="auto"/>
            </w:tcBorders>
            <w:shd w:val="clear" w:color="auto" w:fill="auto"/>
            <w:noWrap/>
            <w:vAlign w:val="center"/>
          </w:tcPr>
          <w:p w14:paraId="1BC0C88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31002</w:t>
            </w:r>
          </w:p>
        </w:tc>
        <w:tc>
          <w:tcPr>
            <w:tcW w:w="3517" w:type="dxa"/>
            <w:tcBorders>
              <w:top w:val="nil"/>
              <w:left w:val="nil"/>
              <w:bottom w:val="single" w:sz="4" w:space="0" w:color="auto"/>
              <w:right w:val="single" w:sz="4" w:space="0" w:color="auto"/>
            </w:tcBorders>
            <w:shd w:val="clear" w:color="auto" w:fill="auto"/>
            <w:noWrap/>
            <w:vAlign w:val="center"/>
          </w:tcPr>
          <w:p w14:paraId="5EA97B4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办公设备购置</w:t>
            </w:r>
          </w:p>
        </w:tc>
        <w:tc>
          <w:tcPr>
            <w:tcW w:w="929" w:type="dxa"/>
            <w:tcBorders>
              <w:top w:val="nil"/>
              <w:left w:val="nil"/>
              <w:bottom w:val="single" w:sz="4" w:space="0" w:color="auto"/>
              <w:right w:val="single" w:sz="4" w:space="0" w:color="auto"/>
            </w:tcBorders>
            <w:shd w:val="clear" w:color="auto" w:fill="auto"/>
            <w:noWrap/>
            <w:vAlign w:val="center"/>
          </w:tcPr>
          <w:p w14:paraId="5CE1E288"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10.58</w:t>
            </w:r>
          </w:p>
        </w:tc>
      </w:tr>
      <w:tr w:rsidR="0082252B" w14:paraId="0CB97023"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94AFBB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30108</w:t>
            </w:r>
          </w:p>
        </w:tc>
        <w:tc>
          <w:tcPr>
            <w:tcW w:w="2850" w:type="dxa"/>
            <w:tcBorders>
              <w:top w:val="nil"/>
              <w:left w:val="nil"/>
              <w:bottom w:val="single" w:sz="4" w:space="0" w:color="auto"/>
              <w:right w:val="single" w:sz="4" w:space="0" w:color="auto"/>
            </w:tcBorders>
            <w:shd w:val="clear" w:color="auto" w:fill="auto"/>
            <w:noWrap/>
            <w:vAlign w:val="center"/>
          </w:tcPr>
          <w:p w14:paraId="2692101A"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14:paraId="492839B0"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205.07</w:t>
            </w:r>
          </w:p>
        </w:tc>
        <w:tc>
          <w:tcPr>
            <w:tcW w:w="1116" w:type="dxa"/>
            <w:tcBorders>
              <w:top w:val="nil"/>
              <w:left w:val="nil"/>
              <w:bottom w:val="single" w:sz="4" w:space="0" w:color="auto"/>
              <w:right w:val="single" w:sz="4" w:space="0" w:color="auto"/>
            </w:tcBorders>
            <w:shd w:val="clear" w:color="auto" w:fill="auto"/>
            <w:noWrap/>
            <w:vAlign w:val="center"/>
          </w:tcPr>
          <w:p w14:paraId="4F3B58D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30206</w:t>
            </w:r>
          </w:p>
        </w:tc>
        <w:tc>
          <w:tcPr>
            <w:tcW w:w="2018" w:type="dxa"/>
            <w:tcBorders>
              <w:top w:val="nil"/>
              <w:left w:val="nil"/>
              <w:bottom w:val="single" w:sz="4" w:space="0" w:color="auto"/>
              <w:right w:val="single" w:sz="4" w:space="0" w:color="auto"/>
            </w:tcBorders>
            <w:shd w:val="clear" w:color="auto" w:fill="auto"/>
            <w:noWrap/>
            <w:vAlign w:val="center"/>
          </w:tcPr>
          <w:p w14:paraId="41CBBE9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电费</w:t>
            </w:r>
          </w:p>
        </w:tc>
        <w:tc>
          <w:tcPr>
            <w:tcW w:w="933" w:type="dxa"/>
            <w:tcBorders>
              <w:top w:val="nil"/>
              <w:left w:val="nil"/>
              <w:bottom w:val="single" w:sz="4" w:space="0" w:color="auto"/>
              <w:right w:val="single" w:sz="4" w:space="0" w:color="auto"/>
            </w:tcBorders>
            <w:shd w:val="clear" w:color="auto" w:fill="auto"/>
            <w:noWrap/>
            <w:vAlign w:val="center"/>
          </w:tcPr>
          <w:p w14:paraId="24F050B9"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18.71</w:t>
            </w:r>
          </w:p>
        </w:tc>
        <w:tc>
          <w:tcPr>
            <w:tcW w:w="1217" w:type="dxa"/>
            <w:tcBorders>
              <w:top w:val="nil"/>
              <w:left w:val="nil"/>
              <w:bottom w:val="single" w:sz="4" w:space="0" w:color="auto"/>
              <w:right w:val="single" w:sz="4" w:space="0" w:color="auto"/>
            </w:tcBorders>
            <w:shd w:val="clear" w:color="auto" w:fill="auto"/>
            <w:noWrap/>
            <w:vAlign w:val="center"/>
          </w:tcPr>
          <w:p w14:paraId="5FCFBA9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31003</w:t>
            </w:r>
          </w:p>
        </w:tc>
        <w:tc>
          <w:tcPr>
            <w:tcW w:w="3517" w:type="dxa"/>
            <w:tcBorders>
              <w:top w:val="nil"/>
              <w:left w:val="nil"/>
              <w:bottom w:val="single" w:sz="4" w:space="0" w:color="auto"/>
              <w:right w:val="single" w:sz="4" w:space="0" w:color="auto"/>
            </w:tcBorders>
            <w:shd w:val="clear" w:color="auto" w:fill="auto"/>
            <w:noWrap/>
            <w:vAlign w:val="center"/>
          </w:tcPr>
          <w:p w14:paraId="635E7C8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专用设备购置</w:t>
            </w:r>
          </w:p>
        </w:tc>
        <w:tc>
          <w:tcPr>
            <w:tcW w:w="929" w:type="dxa"/>
            <w:tcBorders>
              <w:top w:val="nil"/>
              <w:left w:val="nil"/>
              <w:bottom w:val="single" w:sz="4" w:space="0" w:color="auto"/>
              <w:right w:val="single" w:sz="4" w:space="0" w:color="auto"/>
            </w:tcBorders>
            <w:shd w:val="clear" w:color="auto" w:fill="auto"/>
            <w:noWrap/>
            <w:vAlign w:val="center"/>
          </w:tcPr>
          <w:p w14:paraId="46D24879" w14:textId="77777777" w:rsidR="0082252B" w:rsidRDefault="0082252B">
            <w:pPr>
              <w:jc w:val="right"/>
              <w:rPr>
                <w:rFonts w:ascii="Times New Roman" w:eastAsia="仿宋_GB2312" w:hAnsi="Times New Roman" w:cs="Times New Roman"/>
                <w:color w:val="000000"/>
                <w:kern w:val="0"/>
                <w:szCs w:val="20"/>
              </w:rPr>
            </w:pPr>
          </w:p>
        </w:tc>
      </w:tr>
      <w:tr w:rsidR="0082252B" w14:paraId="19152CFF"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598A6F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30109</w:t>
            </w:r>
          </w:p>
        </w:tc>
        <w:tc>
          <w:tcPr>
            <w:tcW w:w="2850" w:type="dxa"/>
            <w:tcBorders>
              <w:top w:val="nil"/>
              <w:left w:val="nil"/>
              <w:bottom w:val="single" w:sz="4" w:space="0" w:color="auto"/>
              <w:right w:val="single" w:sz="4" w:space="0" w:color="auto"/>
            </w:tcBorders>
            <w:shd w:val="clear" w:color="auto" w:fill="auto"/>
            <w:noWrap/>
            <w:vAlign w:val="center"/>
          </w:tcPr>
          <w:p w14:paraId="74E8479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职业年金缴费</w:t>
            </w:r>
          </w:p>
        </w:tc>
        <w:tc>
          <w:tcPr>
            <w:tcW w:w="966" w:type="dxa"/>
            <w:tcBorders>
              <w:top w:val="nil"/>
              <w:left w:val="nil"/>
              <w:bottom w:val="single" w:sz="4" w:space="0" w:color="auto"/>
              <w:right w:val="single" w:sz="4" w:space="0" w:color="auto"/>
            </w:tcBorders>
            <w:shd w:val="clear" w:color="auto" w:fill="auto"/>
            <w:noWrap/>
            <w:vAlign w:val="center"/>
          </w:tcPr>
          <w:p w14:paraId="6D5CFA5F"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6BDEB88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30207</w:t>
            </w:r>
          </w:p>
        </w:tc>
        <w:tc>
          <w:tcPr>
            <w:tcW w:w="2018" w:type="dxa"/>
            <w:tcBorders>
              <w:top w:val="nil"/>
              <w:left w:val="nil"/>
              <w:bottom w:val="single" w:sz="4" w:space="0" w:color="auto"/>
              <w:right w:val="single" w:sz="4" w:space="0" w:color="auto"/>
            </w:tcBorders>
            <w:shd w:val="clear" w:color="auto" w:fill="auto"/>
            <w:noWrap/>
            <w:vAlign w:val="center"/>
          </w:tcPr>
          <w:p w14:paraId="09F31DA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邮电费</w:t>
            </w:r>
          </w:p>
        </w:tc>
        <w:tc>
          <w:tcPr>
            <w:tcW w:w="933" w:type="dxa"/>
            <w:tcBorders>
              <w:top w:val="nil"/>
              <w:left w:val="nil"/>
              <w:bottom w:val="single" w:sz="4" w:space="0" w:color="auto"/>
              <w:right w:val="single" w:sz="4" w:space="0" w:color="auto"/>
            </w:tcBorders>
            <w:shd w:val="clear" w:color="auto" w:fill="auto"/>
            <w:noWrap/>
            <w:vAlign w:val="center"/>
          </w:tcPr>
          <w:p w14:paraId="79466676"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0.93</w:t>
            </w:r>
          </w:p>
        </w:tc>
        <w:tc>
          <w:tcPr>
            <w:tcW w:w="1217" w:type="dxa"/>
            <w:tcBorders>
              <w:top w:val="nil"/>
              <w:left w:val="nil"/>
              <w:bottom w:val="single" w:sz="4" w:space="0" w:color="auto"/>
              <w:right w:val="single" w:sz="4" w:space="0" w:color="auto"/>
            </w:tcBorders>
            <w:shd w:val="clear" w:color="auto" w:fill="auto"/>
            <w:noWrap/>
            <w:vAlign w:val="center"/>
          </w:tcPr>
          <w:p w14:paraId="6F8752E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31005</w:t>
            </w:r>
          </w:p>
        </w:tc>
        <w:tc>
          <w:tcPr>
            <w:tcW w:w="3517" w:type="dxa"/>
            <w:tcBorders>
              <w:top w:val="nil"/>
              <w:left w:val="nil"/>
              <w:bottom w:val="single" w:sz="4" w:space="0" w:color="auto"/>
              <w:right w:val="single" w:sz="4" w:space="0" w:color="auto"/>
            </w:tcBorders>
            <w:shd w:val="clear" w:color="auto" w:fill="auto"/>
            <w:noWrap/>
            <w:vAlign w:val="center"/>
          </w:tcPr>
          <w:p w14:paraId="7AC15DE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基础设施建设</w:t>
            </w:r>
          </w:p>
        </w:tc>
        <w:tc>
          <w:tcPr>
            <w:tcW w:w="929" w:type="dxa"/>
            <w:tcBorders>
              <w:top w:val="nil"/>
              <w:left w:val="nil"/>
              <w:bottom w:val="single" w:sz="4" w:space="0" w:color="auto"/>
              <w:right w:val="single" w:sz="4" w:space="0" w:color="auto"/>
            </w:tcBorders>
            <w:shd w:val="clear" w:color="auto" w:fill="auto"/>
            <w:noWrap/>
            <w:vAlign w:val="center"/>
          </w:tcPr>
          <w:p w14:paraId="7204B3BB" w14:textId="77777777" w:rsidR="0082252B" w:rsidRDefault="0082252B">
            <w:pPr>
              <w:jc w:val="right"/>
              <w:rPr>
                <w:rFonts w:ascii="Times New Roman" w:eastAsia="仿宋_GB2312" w:hAnsi="Times New Roman" w:cs="Times New Roman"/>
                <w:color w:val="000000"/>
                <w:kern w:val="0"/>
                <w:szCs w:val="20"/>
              </w:rPr>
            </w:pPr>
          </w:p>
        </w:tc>
      </w:tr>
      <w:tr w:rsidR="0082252B" w14:paraId="6896F8DB"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3404ACC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30110</w:t>
            </w:r>
          </w:p>
        </w:tc>
        <w:tc>
          <w:tcPr>
            <w:tcW w:w="2850" w:type="dxa"/>
            <w:tcBorders>
              <w:top w:val="nil"/>
              <w:left w:val="nil"/>
              <w:bottom w:val="single" w:sz="4" w:space="0" w:color="auto"/>
              <w:right w:val="single" w:sz="4" w:space="0" w:color="auto"/>
            </w:tcBorders>
            <w:shd w:val="clear" w:color="auto" w:fill="auto"/>
            <w:noWrap/>
            <w:vAlign w:val="center"/>
          </w:tcPr>
          <w:p w14:paraId="6E4628D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14:paraId="2515218A"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82.97</w:t>
            </w:r>
          </w:p>
        </w:tc>
        <w:tc>
          <w:tcPr>
            <w:tcW w:w="1116" w:type="dxa"/>
            <w:tcBorders>
              <w:top w:val="nil"/>
              <w:left w:val="nil"/>
              <w:bottom w:val="single" w:sz="4" w:space="0" w:color="auto"/>
              <w:right w:val="single" w:sz="4" w:space="0" w:color="auto"/>
            </w:tcBorders>
            <w:shd w:val="clear" w:color="auto" w:fill="auto"/>
            <w:noWrap/>
            <w:vAlign w:val="center"/>
          </w:tcPr>
          <w:p w14:paraId="2C339EB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30208</w:t>
            </w:r>
          </w:p>
        </w:tc>
        <w:tc>
          <w:tcPr>
            <w:tcW w:w="2018" w:type="dxa"/>
            <w:tcBorders>
              <w:top w:val="nil"/>
              <w:left w:val="nil"/>
              <w:bottom w:val="single" w:sz="4" w:space="0" w:color="auto"/>
              <w:right w:val="single" w:sz="4" w:space="0" w:color="auto"/>
            </w:tcBorders>
            <w:shd w:val="clear" w:color="auto" w:fill="auto"/>
            <w:noWrap/>
            <w:vAlign w:val="center"/>
          </w:tcPr>
          <w:p w14:paraId="592B984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取暖费</w:t>
            </w:r>
          </w:p>
        </w:tc>
        <w:tc>
          <w:tcPr>
            <w:tcW w:w="933" w:type="dxa"/>
            <w:tcBorders>
              <w:top w:val="nil"/>
              <w:left w:val="nil"/>
              <w:bottom w:val="single" w:sz="4" w:space="0" w:color="auto"/>
              <w:right w:val="single" w:sz="4" w:space="0" w:color="auto"/>
            </w:tcBorders>
            <w:shd w:val="clear" w:color="auto" w:fill="auto"/>
            <w:noWrap/>
            <w:vAlign w:val="center"/>
          </w:tcPr>
          <w:p w14:paraId="54B80BDC"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049D0D4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31006</w:t>
            </w:r>
          </w:p>
        </w:tc>
        <w:tc>
          <w:tcPr>
            <w:tcW w:w="3517" w:type="dxa"/>
            <w:tcBorders>
              <w:top w:val="nil"/>
              <w:left w:val="nil"/>
              <w:bottom w:val="single" w:sz="4" w:space="0" w:color="auto"/>
              <w:right w:val="single" w:sz="4" w:space="0" w:color="auto"/>
            </w:tcBorders>
            <w:shd w:val="clear" w:color="auto" w:fill="auto"/>
            <w:noWrap/>
            <w:vAlign w:val="center"/>
          </w:tcPr>
          <w:p w14:paraId="5B66ADE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大型修缮</w:t>
            </w:r>
          </w:p>
        </w:tc>
        <w:tc>
          <w:tcPr>
            <w:tcW w:w="929" w:type="dxa"/>
            <w:tcBorders>
              <w:top w:val="nil"/>
              <w:left w:val="nil"/>
              <w:bottom w:val="single" w:sz="4" w:space="0" w:color="auto"/>
              <w:right w:val="single" w:sz="4" w:space="0" w:color="auto"/>
            </w:tcBorders>
            <w:shd w:val="clear" w:color="auto" w:fill="auto"/>
            <w:noWrap/>
            <w:vAlign w:val="center"/>
          </w:tcPr>
          <w:p w14:paraId="3D84583A" w14:textId="77777777" w:rsidR="0082252B" w:rsidRDefault="0082252B">
            <w:pPr>
              <w:jc w:val="right"/>
              <w:rPr>
                <w:rFonts w:ascii="Times New Roman" w:eastAsia="仿宋_GB2312" w:hAnsi="Times New Roman" w:cs="Times New Roman"/>
                <w:color w:val="000000"/>
                <w:kern w:val="0"/>
                <w:szCs w:val="20"/>
              </w:rPr>
            </w:pPr>
          </w:p>
        </w:tc>
      </w:tr>
      <w:tr w:rsidR="0082252B" w14:paraId="58F3B32F"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3E8CF7D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30111</w:t>
            </w:r>
          </w:p>
        </w:tc>
        <w:tc>
          <w:tcPr>
            <w:tcW w:w="2850" w:type="dxa"/>
            <w:tcBorders>
              <w:top w:val="nil"/>
              <w:left w:val="nil"/>
              <w:bottom w:val="single" w:sz="4" w:space="0" w:color="auto"/>
              <w:right w:val="single" w:sz="4" w:space="0" w:color="auto"/>
            </w:tcBorders>
            <w:shd w:val="clear" w:color="auto" w:fill="auto"/>
            <w:noWrap/>
            <w:vAlign w:val="center"/>
          </w:tcPr>
          <w:p w14:paraId="6AFDD36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公务员医疗补助缴费</w:t>
            </w:r>
          </w:p>
        </w:tc>
        <w:tc>
          <w:tcPr>
            <w:tcW w:w="966" w:type="dxa"/>
            <w:tcBorders>
              <w:top w:val="nil"/>
              <w:left w:val="nil"/>
              <w:bottom w:val="single" w:sz="4" w:space="0" w:color="auto"/>
              <w:right w:val="single" w:sz="4" w:space="0" w:color="auto"/>
            </w:tcBorders>
            <w:shd w:val="clear" w:color="auto" w:fill="auto"/>
            <w:noWrap/>
            <w:vAlign w:val="center"/>
          </w:tcPr>
          <w:p w14:paraId="4307EA30"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194B0B5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30209</w:t>
            </w:r>
          </w:p>
        </w:tc>
        <w:tc>
          <w:tcPr>
            <w:tcW w:w="2018" w:type="dxa"/>
            <w:tcBorders>
              <w:top w:val="nil"/>
              <w:left w:val="nil"/>
              <w:bottom w:val="single" w:sz="4" w:space="0" w:color="auto"/>
              <w:right w:val="single" w:sz="4" w:space="0" w:color="auto"/>
            </w:tcBorders>
            <w:shd w:val="clear" w:color="auto" w:fill="auto"/>
            <w:noWrap/>
            <w:vAlign w:val="center"/>
          </w:tcPr>
          <w:p w14:paraId="110A8A4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物业管理费</w:t>
            </w:r>
          </w:p>
        </w:tc>
        <w:tc>
          <w:tcPr>
            <w:tcW w:w="933" w:type="dxa"/>
            <w:tcBorders>
              <w:top w:val="nil"/>
              <w:left w:val="nil"/>
              <w:bottom w:val="single" w:sz="4" w:space="0" w:color="auto"/>
              <w:right w:val="single" w:sz="4" w:space="0" w:color="auto"/>
            </w:tcBorders>
            <w:shd w:val="clear" w:color="auto" w:fill="auto"/>
            <w:noWrap/>
            <w:vAlign w:val="center"/>
          </w:tcPr>
          <w:p w14:paraId="0B448310"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39F7EBD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31007</w:t>
            </w:r>
          </w:p>
        </w:tc>
        <w:tc>
          <w:tcPr>
            <w:tcW w:w="3517" w:type="dxa"/>
            <w:tcBorders>
              <w:top w:val="nil"/>
              <w:left w:val="nil"/>
              <w:bottom w:val="single" w:sz="4" w:space="0" w:color="auto"/>
              <w:right w:val="single" w:sz="4" w:space="0" w:color="auto"/>
            </w:tcBorders>
            <w:shd w:val="clear" w:color="auto" w:fill="auto"/>
            <w:noWrap/>
            <w:vAlign w:val="center"/>
          </w:tcPr>
          <w:p w14:paraId="3B4CB05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14:paraId="44BF0A25" w14:textId="77777777" w:rsidR="0082252B" w:rsidRDefault="0082252B">
            <w:pPr>
              <w:jc w:val="right"/>
              <w:rPr>
                <w:rFonts w:ascii="Times New Roman" w:eastAsia="仿宋_GB2312" w:hAnsi="Times New Roman" w:cs="Times New Roman"/>
                <w:color w:val="000000"/>
                <w:kern w:val="0"/>
                <w:szCs w:val="20"/>
              </w:rPr>
            </w:pPr>
          </w:p>
        </w:tc>
      </w:tr>
      <w:tr w:rsidR="0082252B" w14:paraId="1CE3AF2D"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A1B5AB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30112</w:t>
            </w:r>
          </w:p>
        </w:tc>
        <w:tc>
          <w:tcPr>
            <w:tcW w:w="2850" w:type="dxa"/>
            <w:tcBorders>
              <w:top w:val="nil"/>
              <w:left w:val="nil"/>
              <w:bottom w:val="single" w:sz="4" w:space="0" w:color="auto"/>
              <w:right w:val="single" w:sz="4" w:space="0" w:color="auto"/>
            </w:tcBorders>
            <w:shd w:val="clear" w:color="auto" w:fill="auto"/>
            <w:noWrap/>
            <w:vAlign w:val="center"/>
          </w:tcPr>
          <w:p w14:paraId="553BEBE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其他社会保障缴费</w:t>
            </w:r>
          </w:p>
        </w:tc>
        <w:tc>
          <w:tcPr>
            <w:tcW w:w="966" w:type="dxa"/>
            <w:tcBorders>
              <w:top w:val="nil"/>
              <w:left w:val="nil"/>
              <w:bottom w:val="single" w:sz="4" w:space="0" w:color="auto"/>
              <w:right w:val="single" w:sz="4" w:space="0" w:color="auto"/>
            </w:tcBorders>
            <w:shd w:val="clear" w:color="auto" w:fill="auto"/>
            <w:noWrap/>
            <w:vAlign w:val="center"/>
          </w:tcPr>
          <w:p w14:paraId="268950C7"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25.41</w:t>
            </w:r>
          </w:p>
        </w:tc>
        <w:tc>
          <w:tcPr>
            <w:tcW w:w="1116" w:type="dxa"/>
            <w:tcBorders>
              <w:top w:val="nil"/>
              <w:left w:val="nil"/>
              <w:bottom w:val="single" w:sz="4" w:space="0" w:color="auto"/>
              <w:right w:val="single" w:sz="4" w:space="0" w:color="auto"/>
            </w:tcBorders>
            <w:shd w:val="clear" w:color="auto" w:fill="auto"/>
            <w:noWrap/>
            <w:vAlign w:val="center"/>
          </w:tcPr>
          <w:p w14:paraId="64D2AFB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30211</w:t>
            </w:r>
          </w:p>
        </w:tc>
        <w:tc>
          <w:tcPr>
            <w:tcW w:w="2018" w:type="dxa"/>
            <w:tcBorders>
              <w:top w:val="nil"/>
              <w:left w:val="nil"/>
              <w:bottom w:val="single" w:sz="4" w:space="0" w:color="auto"/>
              <w:right w:val="single" w:sz="4" w:space="0" w:color="auto"/>
            </w:tcBorders>
            <w:shd w:val="clear" w:color="auto" w:fill="auto"/>
            <w:noWrap/>
            <w:vAlign w:val="center"/>
          </w:tcPr>
          <w:p w14:paraId="5C847B0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差旅费</w:t>
            </w:r>
          </w:p>
        </w:tc>
        <w:tc>
          <w:tcPr>
            <w:tcW w:w="933" w:type="dxa"/>
            <w:tcBorders>
              <w:top w:val="nil"/>
              <w:left w:val="nil"/>
              <w:bottom w:val="single" w:sz="4" w:space="0" w:color="auto"/>
              <w:right w:val="single" w:sz="4" w:space="0" w:color="auto"/>
            </w:tcBorders>
            <w:shd w:val="clear" w:color="auto" w:fill="auto"/>
            <w:noWrap/>
            <w:vAlign w:val="center"/>
          </w:tcPr>
          <w:p w14:paraId="26AA5A62"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22.84</w:t>
            </w:r>
          </w:p>
        </w:tc>
        <w:tc>
          <w:tcPr>
            <w:tcW w:w="1217" w:type="dxa"/>
            <w:tcBorders>
              <w:top w:val="nil"/>
              <w:left w:val="nil"/>
              <w:bottom w:val="single" w:sz="4" w:space="0" w:color="auto"/>
              <w:right w:val="single" w:sz="4" w:space="0" w:color="auto"/>
            </w:tcBorders>
            <w:shd w:val="clear" w:color="auto" w:fill="auto"/>
            <w:noWrap/>
            <w:vAlign w:val="center"/>
          </w:tcPr>
          <w:p w14:paraId="3CA8FC6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31008</w:t>
            </w:r>
          </w:p>
        </w:tc>
        <w:tc>
          <w:tcPr>
            <w:tcW w:w="3517" w:type="dxa"/>
            <w:tcBorders>
              <w:top w:val="nil"/>
              <w:left w:val="nil"/>
              <w:bottom w:val="single" w:sz="4" w:space="0" w:color="auto"/>
              <w:right w:val="single" w:sz="4" w:space="0" w:color="auto"/>
            </w:tcBorders>
            <w:shd w:val="clear" w:color="auto" w:fill="auto"/>
            <w:noWrap/>
            <w:vAlign w:val="center"/>
          </w:tcPr>
          <w:p w14:paraId="7EEC77A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物资储备</w:t>
            </w:r>
          </w:p>
        </w:tc>
        <w:tc>
          <w:tcPr>
            <w:tcW w:w="929" w:type="dxa"/>
            <w:tcBorders>
              <w:top w:val="nil"/>
              <w:left w:val="nil"/>
              <w:bottom w:val="single" w:sz="4" w:space="0" w:color="auto"/>
              <w:right w:val="single" w:sz="4" w:space="0" w:color="auto"/>
            </w:tcBorders>
            <w:shd w:val="clear" w:color="auto" w:fill="auto"/>
            <w:noWrap/>
            <w:vAlign w:val="center"/>
          </w:tcPr>
          <w:p w14:paraId="6A92316B" w14:textId="77777777" w:rsidR="0082252B" w:rsidRDefault="0082252B">
            <w:pPr>
              <w:jc w:val="right"/>
              <w:rPr>
                <w:rFonts w:ascii="Times New Roman" w:eastAsia="仿宋_GB2312" w:hAnsi="Times New Roman" w:cs="Times New Roman"/>
                <w:color w:val="000000"/>
                <w:kern w:val="0"/>
                <w:szCs w:val="20"/>
              </w:rPr>
            </w:pPr>
          </w:p>
        </w:tc>
      </w:tr>
      <w:tr w:rsidR="0082252B" w14:paraId="5EAE6CB2"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3E3EA20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30113</w:t>
            </w:r>
          </w:p>
        </w:tc>
        <w:tc>
          <w:tcPr>
            <w:tcW w:w="2850" w:type="dxa"/>
            <w:tcBorders>
              <w:top w:val="nil"/>
              <w:left w:val="nil"/>
              <w:bottom w:val="single" w:sz="4" w:space="0" w:color="auto"/>
              <w:right w:val="single" w:sz="4" w:space="0" w:color="auto"/>
            </w:tcBorders>
            <w:shd w:val="clear" w:color="auto" w:fill="auto"/>
            <w:noWrap/>
            <w:vAlign w:val="center"/>
          </w:tcPr>
          <w:p w14:paraId="695E607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住房公积金</w:t>
            </w:r>
          </w:p>
        </w:tc>
        <w:tc>
          <w:tcPr>
            <w:tcW w:w="966" w:type="dxa"/>
            <w:tcBorders>
              <w:top w:val="nil"/>
              <w:left w:val="nil"/>
              <w:bottom w:val="single" w:sz="4" w:space="0" w:color="auto"/>
              <w:right w:val="single" w:sz="4" w:space="0" w:color="auto"/>
            </w:tcBorders>
            <w:shd w:val="clear" w:color="auto" w:fill="auto"/>
            <w:noWrap/>
            <w:vAlign w:val="center"/>
          </w:tcPr>
          <w:p w14:paraId="5F9A5478"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150.08</w:t>
            </w:r>
          </w:p>
        </w:tc>
        <w:tc>
          <w:tcPr>
            <w:tcW w:w="1116" w:type="dxa"/>
            <w:tcBorders>
              <w:top w:val="nil"/>
              <w:left w:val="nil"/>
              <w:bottom w:val="single" w:sz="4" w:space="0" w:color="auto"/>
              <w:right w:val="single" w:sz="4" w:space="0" w:color="auto"/>
            </w:tcBorders>
            <w:shd w:val="clear" w:color="auto" w:fill="auto"/>
            <w:noWrap/>
            <w:vAlign w:val="center"/>
          </w:tcPr>
          <w:p w14:paraId="53932E0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30212</w:t>
            </w:r>
          </w:p>
        </w:tc>
        <w:tc>
          <w:tcPr>
            <w:tcW w:w="2018" w:type="dxa"/>
            <w:tcBorders>
              <w:top w:val="nil"/>
              <w:left w:val="nil"/>
              <w:bottom w:val="single" w:sz="4" w:space="0" w:color="auto"/>
              <w:right w:val="single" w:sz="4" w:space="0" w:color="auto"/>
            </w:tcBorders>
            <w:shd w:val="clear" w:color="auto" w:fill="auto"/>
            <w:noWrap/>
            <w:vAlign w:val="center"/>
          </w:tcPr>
          <w:p w14:paraId="4852BDC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因公出国（境）费用</w:t>
            </w:r>
          </w:p>
        </w:tc>
        <w:tc>
          <w:tcPr>
            <w:tcW w:w="933" w:type="dxa"/>
            <w:tcBorders>
              <w:top w:val="nil"/>
              <w:left w:val="nil"/>
              <w:bottom w:val="single" w:sz="4" w:space="0" w:color="auto"/>
              <w:right w:val="single" w:sz="4" w:space="0" w:color="auto"/>
            </w:tcBorders>
            <w:shd w:val="clear" w:color="auto" w:fill="auto"/>
            <w:noWrap/>
            <w:vAlign w:val="center"/>
          </w:tcPr>
          <w:p w14:paraId="6CE3FEB7"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57A4D74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31009</w:t>
            </w:r>
          </w:p>
        </w:tc>
        <w:tc>
          <w:tcPr>
            <w:tcW w:w="3517" w:type="dxa"/>
            <w:tcBorders>
              <w:top w:val="nil"/>
              <w:left w:val="nil"/>
              <w:bottom w:val="single" w:sz="4" w:space="0" w:color="auto"/>
              <w:right w:val="single" w:sz="4" w:space="0" w:color="auto"/>
            </w:tcBorders>
            <w:shd w:val="clear" w:color="auto" w:fill="auto"/>
            <w:noWrap/>
            <w:vAlign w:val="center"/>
          </w:tcPr>
          <w:p w14:paraId="5ADA2CE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土地补偿</w:t>
            </w:r>
          </w:p>
        </w:tc>
        <w:tc>
          <w:tcPr>
            <w:tcW w:w="929" w:type="dxa"/>
            <w:tcBorders>
              <w:top w:val="nil"/>
              <w:left w:val="nil"/>
              <w:bottom w:val="single" w:sz="4" w:space="0" w:color="auto"/>
              <w:right w:val="single" w:sz="4" w:space="0" w:color="auto"/>
            </w:tcBorders>
            <w:shd w:val="clear" w:color="auto" w:fill="auto"/>
            <w:noWrap/>
            <w:vAlign w:val="center"/>
          </w:tcPr>
          <w:p w14:paraId="7821B5EB" w14:textId="77777777" w:rsidR="0082252B" w:rsidRDefault="0082252B">
            <w:pPr>
              <w:jc w:val="right"/>
              <w:rPr>
                <w:rFonts w:ascii="Times New Roman" w:eastAsia="仿宋_GB2312" w:hAnsi="Times New Roman" w:cs="Times New Roman"/>
                <w:color w:val="000000"/>
                <w:kern w:val="0"/>
                <w:szCs w:val="20"/>
              </w:rPr>
            </w:pPr>
          </w:p>
        </w:tc>
      </w:tr>
      <w:tr w:rsidR="0082252B" w14:paraId="2BAF7362"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A6D7FC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30114</w:t>
            </w:r>
          </w:p>
        </w:tc>
        <w:tc>
          <w:tcPr>
            <w:tcW w:w="2850" w:type="dxa"/>
            <w:tcBorders>
              <w:top w:val="nil"/>
              <w:left w:val="nil"/>
              <w:bottom w:val="single" w:sz="4" w:space="0" w:color="auto"/>
              <w:right w:val="single" w:sz="4" w:space="0" w:color="auto"/>
            </w:tcBorders>
            <w:shd w:val="clear" w:color="auto" w:fill="auto"/>
            <w:noWrap/>
            <w:vAlign w:val="center"/>
          </w:tcPr>
          <w:p w14:paraId="48AA533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医疗费</w:t>
            </w:r>
          </w:p>
        </w:tc>
        <w:tc>
          <w:tcPr>
            <w:tcW w:w="966" w:type="dxa"/>
            <w:tcBorders>
              <w:top w:val="nil"/>
              <w:left w:val="nil"/>
              <w:bottom w:val="single" w:sz="4" w:space="0" w:color="auto"/>
              <w:right w:val="single" w:sz="4" w:space="0" w:color="auto"/>
            </w:tcBorders>
            <w:shd w:val="clear" w:color="auto" w:fill="auto"/>
            <w:noWrap/>
            <w:vAlign w:val="center"/>
          </w:tcPr>
          <w:p w14:paraId="596C7F32"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640552D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30213</w:t>
            </w:r>
          </w:p>
        </w:tc>
        <w:tc>
          <w:tcPr>
            <w:tcW w:w="2018" w:type="dxa"/>
            <w:tcBorders>
              <w:top w:val="nil"/>
              <w:left w:val="nil"/>
              <w:bottom w:val="single" w:sz="4" w:space="0" w:color="auto"/>
              <w:right w:val="single" w:sz="4" w:space="0" w:color="auto"/>
            </w:tcBorders>
            <w:shd w:val="clear" w:color="auto" w:fill="auto"/>
            <w:noWrap/>
            <w:vAlign w:val="center"/>
          </w:tcPr>
          <w:p w14:paraId="46F6146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维修（护）费</w:t>
            </w:r>
          </w:p>
        </w:tc>
        <w:tc>
          <w:tcPr>
            <w:tcW w:w="933" w:type="dxa"/>
            <w:tcBorders>
              <w:top w:val="nil"/>
              <w:left w:val="nil"/>
              <w:bottom w:val="single" w:sz="4" w:space="0" w:color="auto"/>
              <w:right w:val="single" w:sz="4" w:space="0" w:color="auto"/>
            </w:tcBorders>
            <w:shd w:val="clear" w:color="auto" w:fill="auto"/>
            <w:noWrap/>
            <w:vAlign w:val="center"/>
          </w:tcPr>
          <w:p w14:paraId="5155BF44"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1.17</w:t>
            </w:r>
          </w:p>
        </w:tc>
        <w:tc>
          <w:tcPr>
            <w:tcW w:w="1217" w:type="dxa"/>
            <w:tcBorders>
              <w:top w:val="nil"/>
              <w:left w:val="nil"/>
              <w:bottom w:val="single" w:sz="4" w:space="0" w:color="auto"/>
              <w:right w:val="single" w:sz="4" w:space="0" w:color="auto"/>
            </w:tcBorders>
            <w:shd w:val="clear" w:color="auto" w:fill="auto"/>
            <w:noWrap/>
            <w:vAlign w:val="center"/>
          </w:tcPr>
          <w:p w14:paraId="040B8FE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31010</w:t>
            </w:r>
          </w:p>
        </w:tc>
        <w:tc>
          <w:tcPr>
            <w:tcW w:w="3517" w:type="dxa"/>
            <w:tcBorders>
              <w:top w:val="nil"/>
              <w:left w:val="nil"/>
              <w:bottom w:val="single" w:sz="4" w:space="0" w:color="auto"/>
              <w:right w:val="single" w:sz="4" w:space="0" w:color="auto"/>
            </w:tcBorders>
            <w:shd w:val="clear" w:color="auto" w:fill="auto"/>
            <w:noWrap/>
            <w:vAlign w:val="center"/>
          </w:tcPr>
          <w:p w14:paraId="22C8824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安置补助</w:t>
            </w:r>
          </w:p>
        </w:tc>
        <w:tc>
          <w:tcPr>
            <w:tcW w:w="929" w:type="dxa"/>
            <w:tcBorders>
              <w:top w:val="nil"/>
              <w:left w:val="nil"/>
              <w:bottom w:val="single" w:sz="4" w:space="0" w:color="auto"/>
              <w:right w:val="single" w:sz="4" w:space="0" w:color="auto"/>
            </w:tcBorders>
            <w:shd w:val="clear" w:color="auto" w:fill="auto"/>
            <w:noWrap/>
            <w:vAlign w:val="center"/>
          </w:tcPr>
          <w:p w14:paraId="40A189B9" w14:textId="77777777" w:rsidR="0082252B" w:rsidRDefault="0082252B">
            <w:pPr>
              <w:jc w:val="right"/>
              <w:rPr>
                <w:rFonts w:ascii="Times New Roman" w:eastAsia="仿宋_GB2312" w:hAnsi="Times New Roman" w:cs="Times New Roman"/>
                <w:color w:val="000000"/>
                <w:kern w:val="0"/>
                <w:szCs w:val="20"/>
              </w:rPr>
            </w:pPr>
          </w:p>
        </w:tc>
      </w:tr>
      <w:tr w:rsidR="0082252B" w14:paraId="39C86EED"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4EE5A4F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30199</w:t>
            </w:r>
          </w:p>
        </w:tc>
        <w:tc>
          <w:tcPr>
            <w:tcW w:w="2850" w:type="dxa"/>
            <w:tcBorders>
              <w:top w:val="nil"/>
              <w:left w:val="nil"/>
              <w:bottom w:val="single" w:sz="4" w:space="0" w:color="auto"/>
              <w:right w:val="single" w:sz="4" w:space="0" w:color="auto"/>
            </w:tcBorders>
            <w:shd w:val="clear" w:color="auto" w:fill="auto"/>
            <w:noWrap/>
            <w:vAlign w:val="center"/>
          </w:tcPr>
          <w:p w14:paraId="67C6B46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其他工资福利支出</w:t>
            </w:r>
          </w:p>
        </w:tc>
        <w:tc>
          <w:tcPr>
            <w:tcW w:w="966" w:type="dxa"/>
            <w:tcBorders>
              <w:top w:val="nil"/>
              <w:left w:val="nil"/>
              <w:bottom w:val="single" w:sz="4" w:space="0" w:color="auto"/>
              <w:right w:val="single" w:sz="4" w:space="0" w:color="auto"/>
            </w:tcBorders>
            <w:shd w:val="clear" w:color="auto" w:fill="auto"/>
            <w:noWrap/>
            <w:vAlign w:val="center"/>
          </w:tcPr>
          <w:p w14:paraId="1ED01981"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15.97</w:t>
            </w:r>
          </w:p>
        </w:tc>
        <w:tc>
          <w:tcPr>
            <w:tcW w:w="1116" w:type="dxa"/>
            <w:tcBorders>
              <w:top w:val="nil"/>
              <w:left w:val="nil"/>
              <w:bottom w:val="single" w:sz="4" w:space="0" w:color="auto"/>
              <w:right w:val="single" w:sz="4" w:space="0" w:color="auto"/>
            </w:tcBorders>
            <w:shd w:val="clear" w:color="auto" w:fill="auto"/>
            <w:noWrap/>
            <w:vAlign w:val="center"/>
          </w:tcPr>
          <w:p w14:paraId="5327FA0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30214</w:t>
            </w:r>
          </w:p>
        </w:tc>
        <w:tc>
          <w:tcPr>
            <w:tcW w:w="2018" w:type="dxa"/>
            <w:tcBorders>
              <w:top w:val="nil"/>
              <w:left w:val="nil"/>
              <w:bottom w:val="single" w:sz="4" w:space="0" w:color="auto"/>
              <w:right w:val="single" w:sz="4" w:space="0" w:color="auto"/>
            </w:tcBorders>
            <w:shd w:val="clear" w:color="auto" w:fill="auto"/>
            <w:noWrap/>
            <w:vAlign w:val="center"/>
          </w:tcPr>
          <w:p w14:paraId="0212FE0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租赁费</w:t>
            </w:r>
          </w:p>
        </w:tc>
        <w:tc>
          <w:tcPr>
            <w:tcW w:w="933" w:type="dxa"/>
            <w:tcBorders>
              <w:top w:val="nil"/>
              <w:left w:val="nil"/>
              <w:bottom w:val="single" w:sz="4" w:space="0" w:color="auto"/>
              <w:right w:val="single" w:sz="4" w:space="0" w:color="auto"/>
            </w:tcBorders>
            <w:shd w:val="clear" w:color="auto" w:fill="auto"/>
            <w:noWrap/>
            <w:vAlign w:val="center"/>
          </w:tcPr>
          <w:p w14:paraId="63AE0C1C"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2243E7D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31011</w:t>
            </w:r>
          </w:p>
        </w:tc>
        <w:tc>
          <w:tcPr>
            <w:tcW w:w="3517" w:type="dxa"/>
            <w:tcBorders>
              <w:top w:val="nil"/>
              <w:left w:val="nil"/>
              <w:bottom w:val="single" w:sz="4" w:space="0" w:color="auto"/>
              <w:right w:val="single" w:sz="4" w:space="0" w:color="auto"/>
            </w:tcBorders>
            <w:shd w:val="clear" w:color="auto" w:fill="auto"/>
            <w:noWrap/>
            <w:vAlign w:val="center"/>
          </w:tcPr>
          <w:p w14:paraId="5437B31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14:paraId="04909EBF" w14:textId="77777777" w:rsidR="0082252B" w:rsidRDefault="0082252B">
            <w:pPr>
              <w:jc w:val="right"/>
              <w:rPr>
                <w:rFonts w:ascii="Times New Roman" w:eastAsia="仿宋_GB2312" w:hAnsi="Times New Roman" w:cs="Times New Roman"/>
                <w:color w:val="000000"/>
                <w:kern w:val="0"/>
                <w:szCs w:val="20"/>
              </w:rPr>
            </w:pPr>
          </w:p>
        </w:tc>
      </w:tr>
      <w:tr w:rsidR="0082252B" w14:paraId="5EF84576"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2124C2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w:t>
            </w:r>
          </w:p>
        </w:tc>
        <w:tc>
          <w:tcPr>
            <w:tcW w:w="2850" w:type="dxa"/>
            <w:tcBorders>
              <w:top w:val="nil"/>
              <w:left w:val="nil"/>
              <w:bottom w:val="single" w:sz="4" w:space="0" w:color="auto"/>
              <w:right w:val="single" w:sz="4" w:space="0" w:color="auto"/>
            </w:tcBorders>
            <w:shd w:val="clear" w:color="auto" w:fill="auto"/>
            <w:noWrap/>
            <w:vAlign w:val="center"/>
          </w:tcPr>
          <w:p w14:paraId="37E2A21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14:paraId="6BB1EDA8"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423.69</w:t>
            </w:r>
          </w:p>
        </w:tc>
        <w:tc>
          <w:tcPr>
            <w:tcW w:w="1116" w:type="dxa"/>
            <w:tcBorders>
              <w:top w:val="nil"/>
              <w:left w:val="nil"/>
              <w:bottom w:val="single" w:sz="4" w:space="0" w:color="auto"/>
              <w:right w:val="single" w:sz="4" w:space="0" w:color="auto"/>
            </w:tcBorders>
            <w:shd w:val="clear" w:color="auto" w:fill="auto"/>
            <w:noWrap/>
            <w:vAlign w:val="center"/>
          </w:tcPr>
          <w:p w14:paraId="5C35374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30215</w:t>
            </w:r>
          </w:p>
        </w:tc>
        <w:tc>
          <w:tcPr>
            <w:tcW w:w="2018" w:type="dxa"/>
            <w:tcBorders>
              <w:top w:val="nil"/>
              <w:left w:val="nil"/>
              <w:bottom w:val="single" w:sz="4" w:space="0" w:color="auto"/>
              <w:right w:val="single" w:sz="4" w:space="0" w:color="auto"/>
            </w:tcBorders>
            <w:shd w:val="clear" w:color="auto" w:fill="auto"/>
            <w:noWrap/>
            <w:vAlign w:val="center"/>
          </w:tcPr>
          <w:p w14:paraId="7B17BD2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会议费</w:t>
            </w:r>
          </w:p>
        </w:tc>
        <w:tc>
          <w:tcPr>
            <w:tcW w:w="933" w:type="dxa"/>
            <w:tcBorders>
              <w:top w:val="nil"/>
              <w:left w:val="nil"/>
              <w:bottom w:val="single" w:sz="4" w:space="0" w:color="auto"/>
              <w:right w:val="single" w:sz="4" w:space="0" w:color="auto"/>
            </w:tcBorders>
            <w:shd w:val="clear" w:color="auto" w:fill="auto"/>
            <w:noWrap/>
            <w:vAlign w:val="center"/>
          </w:tcPr>
          <w:p w14:paraId="13D14A1A"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9.00</w:t>
            </w:r>
          </w:p>
        </w:tc>
        <w:tc>
          <w:tcPr>
            <w:tcW w:w="1217" w:type="dxa"/>
            <w:tcBorders>
              <w:top w:val="nil"/>
              <w:left w:val="nil"/>
              <w:bottom w:val="single" w:sz="4" w:space="0" w:color="auto"/>
              <w:right w:val="single" w:sz="4" w:space="0" w:color="auto"/>
            </w:tcBorders>
            <w:shd w:val="clear" w:color="auto" w:fill="auto"/>
            <w:noWrap/>
            <w:vAlign w:val="center"/>
          </w:tcPr>
          <w:p w14:paraId="2FA4CE5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31012</w:t>
            </w:r>
          </w:p>
        </w:tc>
        <w:tc>
          <w:tcPr>
            <w:tcW w:w="3517" w:type="dxa"/>
            <w:tcBorders>
              <w:top w:val="nil"/>
              <w:left w:val="nil"/>
              <w:bottom w:val="single" w:sz="4" w:space="0" w:color="auto"/>
              <w:right w:val="single" w:sz="4" w:space="0" w:color="auto"/>
            </w:tcBorders>
            <w:shd w:val="clear" w:color="auto" w:fill="auto"/>
            <w:noWrap/>
            <w:vAlign w:val="center"/>
          </w:tcPr>
          <w:p w14:paraId="6108FF2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拆迁补偿</w:t>
            </w:r>
          </w:p>
        </w:tc>
        <w:tc>
          <w:tcPr>
            <w:tcW w:w="929" w:type="dxa"/>
            <w:tcBorders>
              <w:top w:val="nil"/>
              <w:left w:val="nil"/>
              <w:bottom w:val="single" w:sz="4" w:space="0" w:color="auto"/>
              <w:right w:val="single" w:sz="4" w:space="0" w:color="auto"/>
            </w:tcBorders>
            <w:shd w:val="clear" w:color="auto" w:fill="auto"/>
            <w:noWrap/>
            <w:vAlign w:val="center"/>
          </w:tcPr>
          <w:p w14:paraId="5DF88CCE" w14:textId="77777777" w:rsidR="0082252B" w:rsidRDefault="0082252B">
            <w:pPr>
              <w:jc w:val="right"/>
              <w:rPr>
                <w:rFonts w:ascii="Times New Roman" w:eastAsia="仿宋_GB2312" w:hAnsi="Times New Roman" w:cs="Times New Roman"/>
                <w:color w:val="000000"/>
                <w:kern w:val="0"/>
                <w:szCs w:val="20"/>
              </w:rPr>
            </w:pPr>
          </w:p>
        </w:tc>
      </w:tr>
      <w:tr w:rsidR="0082252B" w14:paraId="3AC1F2EA"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1A5F24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30301</w:t>
            </w:r>
          </w:p>
        </w:tc>
        <w:tc>
          <w:tcPr>
            <w:tcW w:w="2850" w:type="dxa"/>
            <w:tcBorders>
              <w:top w:val="nil"/>
              <w:left w:val="nil"/>
              <w:bottom w:val="single" w:sz="4" w:space="0" w:color="auto"/>
              <w:right w:val="single" w:sz="4" w:space="0" w:color="auto"/>
            </w:tcBorders>
            <w:shd w:val="clear" w:color="auto" w:fill="auto"/>
            <w:noWrap/>
            <w:vAlign w:val="center"/>
          </w:tcPr>
          <w:p w14:paraId="0843D4C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离休费</w:t>
            </w:r>
          </w:p>
        </w:tc>
        <w:tc>
          <w:tcPr>
            <w:tcW w:w="966" w:type="dxa"/>
            <w:tcBorders>
              <w:top w:val="nil"/>
              <w:left w:val="nil"/>
              <w:bottom w:val="single" w:sz="4" w:space="0" w:color="auto"/>
              <w:right w:val="single" w:sz="4" w:space="0" w:color="auto"/>
            </w:tcBorders>
            <w:shd w:val="clear" w:color="auto" w:fill="auto"/>
            <w:noWrap/>
            <w:vAlign w:val="center"/>
          </w:tcPr>
          <w:p w14:paraId="69BD6A02"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23C8ACC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30216</w:t>
            </w:r>
          </w:p>
        </w:tc>
        <w:tc>
          <w:tcPr>
            <w:tcW w:w="2018" w:type="dxa"/>
            <w:tcBorders>
              <w:top w:val="nil"/>
              <w:left w:val="nil"/>
              <w:bottom w:val="single" w:sz="4" w:space="0" w:color="auto"/>
              <w:right w:val="single" w:sz="4" w:space="0" w:color="auto"/>
            </w:tcBorders>
            <w:shd w:val="clear" w:color="auto" w:fill="auto"/>
            <w:noWrap/>
            <w:vAlign w:val="center"/>
          </w:tcPr>
          <w:p w14:paraId="5E54843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培训费</w:t>
            </w:r>
          </w:p>
        </w:tc>
        <w:tc>
          <w:tcPr>
            <w:tcW w:w="933" w:type="dxa"/>
            <w:tcBorders>
              <w:top w:val="nil"/>
              <w:left w:val="nil"/>
              <w:bottom w:val="single" w:sz="4" w:space="0" w:color="auto"/>
              <w:right w:val="single" w:sz="4" w:space="0" w:color="auto"/>
            </w:tcBorders>
            <w:shd w:val="clear" w:color="auto" w:fill="auto"/>
            <w:noWrap/>
            <w:vAlign w:val="center"/>
          </w:tcPr>
          <w:p w14:paraId="5C02581E"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43CFCE1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31013</w:t>
            </w:r>
          </w:p>
        </w:tc>
        <w:tc>
          <w:tcPr>
            <w:tcW w:w="3517" w:type="dxa"/>
            <w:tcBorders>
              <w:top w:val="nil"/>
              <w:left w:val="nil"/>
              <w:bottom w:val="single" w:sz="4" w:space="0" w:color="auto"/>
              <w:right w:val="single" w:sz="4" w:space="0" w:color="auto"/>
            </w:tcBorders>
            <w:shd w:val="clear" w:color="auto" w:fill="auto"/>
            <w:noWrap/>
            <w:vAlign w:val="center"/>
          </w:tcPr>
          <w:p w14:paraId="7D08B19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公务用车购置</w:t>
            </w:r>
          </w:p>
        </w:tc>
        <w:tc>
          <w:tcPr>
            <w:tcW w:w="929" w:type="dxa"/>
            <w:tcBorders>
              <w:top w:val="nil"/>
              <w:left w:val="nil"/>
              <w:bottom w:val="single" w:sz="4" w:space="0" w:color="auto"/>
              <w:right w:val="single" w:sz="4" w:space="0" w:color="auto"/>
            </w:tcBorders>
            <w:shd w:val="clear" w:color="auto" w:fill="auto"/>
            <w:noWrap/>
            <w:vAlign w:val="center"/>
          </w:tcPr>
          <w:p w14:paraId="5421951F" w14:textId="77777777" w:rsidR="0082252B" w:rsidRDefault="0082252B">
            <w:pPr>
              <w:jc w:val="right"/>
              <w:rPr>
                <w:rFonts w:ascii="Times New Roman" w:eastAsia="仿宋_GB2312" w:hAnsi="Times New Roman" w:cs="Times New Roman"/>
                <w:color w:val="000000"/>
                <w:kern w:val="0"/>
                <w:szCs w:val="20"/>
              </w:rPr>
            </w:pPr>
          </w:p>
        </w:tc>
      </w:tr>
      <w:tr w:rsidR="0082252B" w14:paraId="0367DB15"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47E3B56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30302</w:t>
            </w:r>
          </w:p>
        </w:tc>
        <w:tc>
          <w:tcPr>
            <w:tcW w:w="2850" w:type="dxa"/>
            <w:tcBorders>
              <w:top w:val="nil"/>
              <w:left w:val="nil"/>
              <w:bottom w:val="single" w:sz="4" w:space="0" w:color="auto"/>
              <w:right w:val="single" w:sz="4" w:space="0" w:color="auto"/>
            </w:tcBorders>
            <w:shd w:val="clear" w:color="auto" w:fill="auto"/>
            <w:noWrap/>
            <w:vAlign w:val="center"/>
          </w:tcPr>
          <w:p w14:paraId="467FAC2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退休费</w:t>
            </w:r>
          </w:p>
        </w:tc>
        <w:tc>
          <w:tcPr>
            <w:tcW w:w="966" w:type="dxa"/>
            <w:tcBorders>
              <w:top w:val="nil"/>
              <w:left w:val="nil"/>
              <w:bottom w:val="single" w:sz="4" w:space="0" w:color="auto"/>
              <w:right w:val="single" w:sz="4" w:space="0" w:color="auto"/>
            </w:tcBorders>
            <w:shd w:val="clear" w:color="auto" w:fill="auto"/>
            <w:noWrap/>
            <w:vAlign w:val="center"/>
          </w:tcPr>
          <w:p w14:paraId="78B514B2"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4EA2CFB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30217</w:t>
            </w:r>
          </w:p>
        </w:tc>
        <w:tc>
          <w:tcPr>
            <w:tcW w:w="2018" w:type="dxa"/>
            <w:tcBorders>
              <w:top w:val="nil"/>
              <w:left w:val="nil"/>
              <w:bottom w:val="single" w:sz="4" w:space="0" w:color="auto"/>
              <w:right w:val="single" w:sz="4" w:space="0" w:color="auto"/>
            </w:tcBorders>
            <w:shd w:val="clear" w:color="auto" w:fill="auto"/>
            <w:noWrap/>
            <w:vAlign w:val="center"/>
          </w:tcPr>
          <w:p w14:paraId="0653790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公务接待费</w:t>
            </w:r>
          </w:p>
        </w:tc>
        <w:tc>
          <w:tcPr>
            <w:tcW w:w="933" w:type="dxa"/>
            <w:tcBorders>
              <w:top w:val="nil"/>
              <w:left w:val="nil"/>
              <w:bottom w:val="single" w:sz="4" w:space="0" w:color="auto"/>
              <w:right w:val="single" w:sz="4" w:space="0" w:color="auto"/>
            </w:tcBorders>
            <w:shd w:val="clear" w:color="auto" w:fill="auto"/>
            <w:noWrap/>
            <w:vAlign w:val="center"/>
          </w:tcPr>
          <w:p w14:paraId="4C653FCF"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0.91</w:t>
            </w:r>
          </w:p>
        </w:tc>
        <w:tc>
          <w:tcPr>
            <w:tcW w:w="1217" w:type="dxa"/>
            <w:tcBorders>
              <w:top w:val="nil"/>
              <w:left w:val="nil"/>
              <w:bottom w:val="single" w:sz="4" w:space="0" w:color="auto"/>
              <w:right w:val="single" w:sz="4" w:space="0" w:color="auto"/>
            </w:tcBorders>
            <w:shd w:val="clear" w:color="auto" w:fill="auto"/>
            <w:noWrap/>
            <w:vAlign w:val="center"/>
          </w:tcPr>
          <w:p w14:paraId="64A2B76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31019</w:t>
            </w:r>
          </w:p>
        </w:tc>
        <w:tc>
          <w:tcPr>
            <w:tcW w:w="3517" w:type="dxa"/>
            <w:tcBorders>
              <w:top w:val="nil"/>
              <w:left w:val="nil"/>
              <w:bottom w:val="single" w:sz="4" w:space="0" w:color="auto"/>
              <w:right w:val="single" w:sz="4" w:space="0" w:color="auto"/>
            </w:tcBorders>
            <w:shd w:val="clear" w:color="auto" w:fill="auto"/>
            <w:noWrap/>
            <w:vAlign w:val="center"/>
          </w:tcPr>
          <w:p w14:paraId="38708F2A"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其他交通工具购置</w:t>
            </w:r>
          </w:p>
        </w:tc>
        <w:tc>
          <w:tcPr>
            <w:tcW w:w="929" w:type="dxa"/>
            <w:tcBorders>
              <w:top w:val="nil"/>
              <w:left w:val="nil"/>
              <w:bottom w:val="single" w:sz="4" w:space="0" w:color="auto"/>
              <w:right w:val="single" w:sz="4" w:space="0" w:color="auto"/>
            </w:tcBorders>
            <w:shd w:val="clear" w:color="auto" w:fill="auto"/>
            <w:noWrap/>
            <w:vAlign w:val="center"/>
          </w:tcPr>
          <w:p w14:paraId="05B45F99" w14:textId="77777777" w:rsidR="0082252B" w:rsidRDefault="0082252B">
            <w:pPr>
              <w:jc w:val="right"/>
              <w:rPr>
                <w:rFonts w:ascii="Times New Roman" w:eastAsia="仿宋_GB2312" w:hAnsi="Times New Roman" w:cs="Times New Roman"/>
                <w:color w:val="000000"/>
                <w:kern w:val="0"/>
                <w:szCs w:val="20"/>
              </w:rPr>
            </w:pPr>
          </w:p>
        </w:tc>
      </w:tr>
      <w:tr w:rsidR="0082252B" w14:paraId="38C76C29"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1714577F"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30303</w:t>
            </w:r>
          </w:p>
        </w:tc>
        <w:tc>
          <w:tcPr>
            <w:tcW w:w="2850" w:type="dxa"/>
            <w:tcBorders>
              <w:top w:val="nil"/>
              <w:left w:val="nil"/>
              <w:bottom w:val="single" w:sz="4" w:space="0" w:color="auto"/>
              <w:right w:val="single" w:sz="4" w:space="0" w:color="auto"/>
            </w:tcBorders>
            <w:shd w:val="clear" w:color="auto" w:fill="auto"/>
            <w:noWrap/>
            <w:vAlign w:val="center"/>
          </w:tcPr>
          <w:p w14:paraId="438E2BE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退职（役）费</w:t>
            </w:r>
          </w:p>
        </w:tc>
        <w:tc>
          <w:tcPr>
            <w:tcW w:w="966" w:type="dxa"/>
            <w:tcBorders>
              <w:top w:val="nil"/>
              <w:left w:val="nil"/>
              <w:bottom w:val="single" w:sz="4" w:space="0" w:color="auto"/>
              <w:right w:val="single" w:sz="4" w:space="0" w:color="auto"/>
            </w:tcBorders>
            <w:shd w:val="clear" w:color="auto" w:fill="auto"/>
            <w:noWrap/>
            <w:vAlign w:val="center"/>
          </w:tcPr>
          <w:p w14:paraId="70207AE0"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6E54BE4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30218</w:t>
            </w:r>
          </w:p>
        </w:tc>
        <w:tc>
          <w:tcPr>
            <w:tcW w:w="2018" w:type="dxa"/>
            <w:tcBorders>
              <w:top w:val="nil"/>
              <w:left w:val="nil"/>
              <w:bottom w:val="single" w:sz="4" w:space="0" w:color="auto"/>
              <w:right w:val="single" w:sz="4" w:space="0" w:color="auto"/>
            </w:tcBorders>
            <w:shd w:val="clear" w:color="auto" w:fill="auto"/>
            <w:noWrap/>
            <w:vAlign w:val="center"/>
          </w:tcPr>
          <w:p w14:paraId="3A66234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专用材料费</w:t>
            </w:r>
          </w:p>
        </w:tc>
        <w:tc>
          <w:tcPr>
            <w:tcW w:w="933" w:type="dxa"/>
            <w:tcBorders>
              <w:top w:val="nil"/>
              <w:left w:val="nil"/>
              <w:bottom w:val="single" w:sz="4" w:space="0" w:color="auto"/>
              <w:right w:val="single" w:sz="4" w:space="0" w:color="auto"/>
            </w:tcBorders>
            <w:shd w:val="clear" w:color="auto" w:fill="auto"/>
            <w:noWrap/>
            <w:vAlign w:val="center"/>
          </w:tcPr>
          <w:p w14:paraId="1DDA1550"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0A0F2E6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31021</w:t>
            </w:r>
          </w:p>
        </w:tc>
        <w:tc>
          <w:tcPr>
            <w:tcW w:w="3517" w:type="dxa"/>
            <w:tcBorders>
              <w:top w:val="nil"/>
              <w:left w:val="nil"/>
              <w:bottom w:val="single" w:sz="4" w:space="0" w:color="auto"/>
              <w:right w:val="single" w:sz="4" w:space="0" w:color="auto"/>
            </w:tcBorders>
            <w:shd w:val="clear" w:color="auto" w:fill="auto"/>
            <w:noWrap/>
            <w:vAlign w:val="center"/>
          </w:tcPr>
          <w:p w14:paraId="66C056B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文物和陈列品购置</w:t>
            </w:r>
          </w:p>
        </w:tc>
        <w:tc>
          <w:tcPr>
            <w:tcW w:w="929" w:type="dxa"/>
            <w:tcBorders>
              <w:top w:val="nil"/>
              <w:left w:val="nil"/>
              <w:bottom w:val="single" w:sz="4" w:space="0" w:color="auto"/>
              <w:right w:val="single" w:sz="4" w:space="0" w:color="auto"/>
            </w:tcBorders>
            <w:shd w:val="clear" w:color="auto" w:fill="auto"/>
            <w:noWrap/>
            <w:vAlign w:val="center"/>
          </w:tcPr>
          <w:p w14:paraId="61074559" w14:textId="77777777" w:rsidR="0082252B" w:rsidRDefault="0082252B">
            <w:pPr>
              <w:jc w:val="right"/>
              <w:rPr>
                <w:rFonts w:ascii="Times New Roman" w:eastAsia="仿宋_GB2312" w:hAnsi="Times New Roman" w:cs="Times New Roman"/>
                <w:color w:val="000000"/>
                <w:kern w:val="0"/>
                <w:szCs w:val="20"/>
              </w:rPr>
            </w:pPr>
          </w:p>
        </w:tc>
      </w:tr>
      <w:tr w:rsidR="0082252B" w14:paraId="1A12824C"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F66671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30304</w:t>
            </w:r>
          </w:p>
        </w:tc>
        <w:tc>
          <w:tcPr>
            <w:tcW w:w="2850" w:type="dxa"/>
            <w:tcBorders>
              <w:top w:val="nil"/>
              <w:left w:val="nil"/>
              <w:bottom w:val="single" w:sz="4" w:space="0" w:color="auto"/>
              <w:right w:val="single" w:sz="4" w:space="0" w:color="auto"/>
            </w:tcBorders>
            <w:shd w:val="clear" w:color="auto" w:fill="auto"/>
            <w:noWrap/>
            <w:vAlign w:val="center"/>
          </w:tcPr>
          <w:p w14:paraId="1E81AB1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抚恤金</w:t>
            </w:r>
          </w:p>
        </w:tc>
        <w:tc>
          <w:tcPr>
            <w:tcW w:w="966" w:type="dxa"/>
            <w:tcBorders>
              <w:top w:val="nil"/>
              <w:left w:val="nil"/>
              <w:bottom w:val="single" w:sz="4" w:space="0" w:color="auto"/>
              <w:right w:val="single" w:sz="4" w:space="0" w:color="auto"/>
            </w:tcBorders>
            <w:shd w:val="clear" w:color="auto" w:fill="auto"/>
            <w:noWrap/>
            <w:vAlign w:val="center"/>
          </w:tcPr>
          <w:p w14:paraId="5B9144B5"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21.45</w:t>
            </w:r>
          </w:p>
        </w:tc>
        <w:tc>
          <w:tcPr>
            <w:tcW w:w="1116" w:type="dxa"/>
            <w:tcBorders>
              <w:top w:val="nil"/>
              <w:left w:val="nil"/>
              <w:bottom w:val="single" w:sz="4" w:space="0" w:color="auto"/>
              <w:right w:val="single" w:sz="4" w:space="0" w:color="auto"/>
            </w:tcBorders>
            <w:shd w:val="clear" w:color="auto" w:fill="auto"/>
            <w:noWrap/>
            <w:vAlign w:val="center"/>
          </w:tcPr>
          <w:p w14:paraId="66567CB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30224</w:t>
            </w:r>
          </w:p>
        </w:tc>
        <w:tc>
          <w:tcPr>
            <w:tcW w:w="2018" w:type="dxa"/>
            <w:tcBorders>
              <w:top w:val="nil"/>
              <w:left w:val="nil"/>
              <w:bottom w:val="single" w:sz="4" w:space="0" w:color="auto"/>
              <w:right w:val="single" w:sz="4" w:space="0" w:color="auto"/>
            </w:tcBorders>
            <w:shd w:val="clear" w:color="auto" w:fill="auto"/>
            <w:noWrap/>
            <w:vAlign w:val="center"/>
          </w:tcPr>
          <w:p w14:paraId="6631326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被装购置费</w:t>
            </w:r>
          </w:p>
        </w:tc>
        <w:tc>
          <w:tcPr>
            <w:tcW w:w="933" w:type="dxa"/>
            <w:tcBorders>
              <w:top w:val="nil"/>
              <w:left w:val="nil"/>
              <w:bottom w:val="single" w:sz="4" w:space="0" w:color="auto"/>
              <w:right w:val="single" w:sz="4" w:space="0" w:color="auto"/>
            </w:tcBorders>
            <w:shd w:val="clear" w:color="auto" w:fill="auto"/>
            <w:noWrap/>
            <w:vAlign w:val="center"/>
          </w:tcPr>
          <w:p w14:paraId="255218A6"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60E1FC7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31022</w:t>
            </w:r>
          </w:p>
        </w:tc>
        <w:tc>
          <w:tcPr>
            <w:tcW w:w="3517" w:type="dxa"/>
            <w:tcBorders>
              <w:top w:val="nil"/>
              <w:left w:val="nil"/>
              <w:bottom w:val="single" w:sz="4" w:space="0" w:color="auto"/>
              <w:right w:val="single" w:sz="4" w:space="0" w:color="auto"/>
            </w:tcBorders>
            <w:shd w:val="clear" w:color="auto" w:fill="auto"/>
            <w:noWrap/>
            <w:vAlign w:val="center"/>
          </w:tcPr>
          <w:p w14:paraId="710C1C2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无形资产购置</w:t>
            </w:r>
          </w:p>
        </w:tc>
        <w:tc>
          <w:tcPr>
            <w:tcW w:w="929" w:type="dxa"/>
            <w:tcBorders>
              <w:top w:val="nil"/>
              <w:left w:val="nil"/>
              <w:bottom w:val="single" w:sz="4" w:space="0" w:color="auto"/>
              <w:right w:val="single" w:sz="4" w:space="0" w:color="auto"/>
            </w:tcBorders>
            <w:shd w:val="clear" w:color="auto" w:fill="auto"/>
            <w:noWrap/>
            <w:vAlign w:val="center"/>
          </w:tcPr>
          <w:p w14:paraId="1BA53528" w14:textId="77777777" w:rsidR="0082252B" w:rsidRDefault="0082252B">
            <w:pPr>
              <w:jc w:val="right"/>
              <w:rPr>
                <w:rFonts w:ascii="Times New Roman" w:eastAsia="仿宋_GB2312" w:hAnsi="Times New Roman" w:cs="Times New Roman"/>
                <w:color w:val="000000"/>
                <w:kern w:val="0"/>
                <w:szCs w:val="20"/>
              </w:rPr>
            </w:pPr>
          </w:p>
        </w:tc>
      </w:tr>
      <w:tr w:rsidR="0082252B" w14:paraId="6CE0F953"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56BA80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30305</w:t>
            </w:r>
          </w:p>
        </w:tc>
        <w:tc>
          <w:tcPr>
            <w:tcW w:w="2850" w:type="dxa"/>
            <w:tcBorders>
              <w:top w:val="nil"/>
              <w:left w:val="nil"/>
              <w:bottom w:val="single" w:sz="4" w:space="0" w:color="auto"/>
              <w:right w:val="single" w:sz="4" w:space="0" w:color="auto"/>
            </w:tcBorders>
            <w:shd w:val="clear" w:color="auto" w:fill="auto"/>
            <w:noWrap/>
            <w:vAlign w:val="center"/>
          </w:tcPr>
          <w:p w14:paraId="52E848E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生活补助</w:t>
            </w:r>
          </w:p>
        </w:tc>
        <w:tc>
          <w:tcPr>
            <w:tcW w:w="966" w:type="dxa"/>
            <w:tcBorders>
              <w:top w:val="nil"/>
              <w:left w:val="nil"/>
              <w:bottom w:val="single" w:sz="4" w:space="0" w:color="auto"/>
              <w:right w:val="single" w:sz="4" w:space="0" w:color="auto"/>
            </w:tcBorders>
            <w:shd w:val="clear" w:color="auto" w:fill="auto"/>
            <w:noWrap/>
            <w:vAlign w:val="center"/>
          </w:tcPr>
          <w:p w14:paraId="108413A4"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279.96</w:t>
            </w:r>
          </w:p>
        </w:tc>
        <w:tc>
          <w:tcPr>
            <w:tcW w:w="1116" w:type="dxa"/>
            <w:tcBorders>
              <w:top w:val="nil"/>
              <w:left w:val="nil"/>
              <w:bottom w:val="single" w:sz="4" w:space="0" w:color="auto"/>
              <w:right w:val="single" w:sz="4" w:space="0" w:color="auto"/>
            </w:tcBorders>
            <w:shd w:val="clear" w:color="auto" w:fill="auto"/>
            <w:noWrap/>
            <w:vAlign w:val="center"/>
          </w:tcPr>
          <w:p w14:paraId="1C4B636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30225</w:t>
            </w:r>
          </w:p>
        </w:tc>
        <w:tc>
          <w:tcPr>
            <w:tcW w:w="2018" w:type="dxa"/>
            <w:tcBorders>
              <w:top w:val="nil"/>
              <w:left w:val="nil"/>
              <w:bottom w:val="single" w:sz="4" w:space="0" w:color="auto"/>
              <w:right w:val="single" w:sz="4" w:space="0" w:color="auto"/>
            </w:tcBorders>
            <w:shd w:val="clear" w:color="auto" w:fill="auto"/>
            <w:noWrap/>
            <w:vAlign w:val="center"/>
          </w:tcPr>
          <w:p w14:paraId="772C06F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专用燃料费</w:t>
            </w:r>
          </w:p>
        </w:tc>
        <w:tc>
          <w:tcPr>
            <w:tcW w:w="933" w:type="dxa"/>
            <w:tcBorders>
              <w:top w:val="nil"/>
              <w:left w:val="nil"/>
              <w:bottom w:val="single" w:sz="4" w:space="0" w:color="auto"/>
              <w:right w:val="single" w:sz="4" w:space="0" w:color="auto"/>
            </w:tcBorders>
            <w:shd w:val="clear" w:color="auto" w:fill="auto"/>
            <w:noWrap/>
            <w:vAlign w:val="center"/>
          </w:tcPr>
          <w:p w14:paraId="632D327C"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2B7086B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31099</w:t>
            </w:r>
          </w:p>
        </w:tc>
        <w:tc>
          <w:tcPr>
            <w:tcW w:w="3517" w:type="dxa"/>
            <w:tcBorders>
              <w:top w:val="nil"/>
              <w:left w:val="nil"/>
              <w:bottom w:val="single" w:sz="4" w:space="0" w:color="auto"/>
              <w:right w:val="single" w:sz="4" w:space="0" w:color="auto"/>
            </w:tcBorders>
            <w:shd w:val="clear" w:color="auto" w:fill="auto"/>
            <w:noWrap/>
            <w:vAlign w:val="center"/>
          </w:tcPr>
          <w:p w14:paraId="697579FC"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其他资本性支出</w:t>
            </w:r>
          </w:p>
        </w:tc>
        <w:tc>
          <w:tcPr>
            <w:tcW w:w="929" w:type="dxa"/>
            <w:tcBorders>
              <w:top w:val="nil"/>
              <w:left w:val="nil"/>
              <w:bottom w:val="single" w:sz="4" w:space="0" w:color="auto"/>
              <w:right w:val="single" w:sz="4" w:space="0" w:color="auto"/>
            </w:tcBorders>
            <w:shd w:val="clear" w:color="auto" w:fill="auto"/>
            <w:noWrap/>
            <w:vAlign w:val="center"/>
          </w:tcPr>
          <w:p w14:paraId="60802CE9" w14:textId="77777777" w:rsidR="0082252B" w:rsidRDefault="0082252B">
            <w:pPr>
              <w:jc w:val="right"/>
              <w:rPr>
                <w:rFonts w:ascii="Times New Roman" w:eastAsia="仿宋_GB2312" w:hAnsi="Times New Roman" w:cs="Times New Roman"/>
                <w:color w:val="000000"/>
                <w:kern w:val="0"/>
                <w:szCs w:val="20"/>
              </w:rPr>
            </w:pPr>
          </w:p>
        </w:tc>
      </w:tr>
      <w:tr w:rsidR="0082252B" w14:paraId="6AF061CF"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7A27402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30306</w:t>
            </w:r>
          </w:p>
        </w:tc>
        <w:tc>
          <w:tcPr>
            <w:tcW w:w="2850" w:type="dxa"/>
            <w:tcBorders>
              <w:top w:val="nil"/>
              <w:left w:val="nil"/>
              <w:bottom w:val="single" w:sz="4" w:space="0" w:color="auto"/>
              <w:right w:val="single" w:sz="4" w:space="0" w:color="auto"/>
            </w:tcBorders>
            <w:shd w:val="clear" w:color="auto" w:fill="auto"/>
            <w:noWrap/>
            <w:vAlign w:val="center"/>
          </w:tcPr>
          <w:p w14:paraId="6DAE7BE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救济费</w:t>
            </w:r>
          </w:p>
        </w:tc>
        <w:tc>
          <w:tcPr>
            <w:tcW w:w="966" w:type="dxa"/>
            <w:tcBorders>
              <w:top w:val="nil"/>
              <w:left w:val="nil"/>
              <w:bottom w:val="single" w:sz="4" w:space="0" w:color="auto"/>
              <w:right w:val="single" w:sz="4" w:space="0" w:color="auto"/>
            </w:tcBorders>
            <w:shd w:val="clear" w:color="auto" w:fill="auto"/>
            <w:noWrap/>
            <w:vAlign w:val="center"/>
          </w:tcPr>
          <w:p w14:paraId="08252A89"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62D5C25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30226</w:t>
            </w:r>
          </w:p>
        </w:tc>
        <w:tc>
          <w:tcPr>
            <w:tcW w:w="2018" w:type="dxa"/>
            <w:tcBorders>
              <w:top w:val="nil"/>
              <w:left w:val="nil"/>
              <w:bottom w:val="single" w:sz="4" w:space="0" w:color="auto"/>
              <w:right w:val="single" w:sz="4" w:space="0" w:color="auto"/>
            </w:tcBorders>
            <w:shd w:val="clear" w:color="auto" w:fill="auto"/>
            <w:noWrap/>
            <w:vAlign w:val="center"/>
          </w:tcPr>
          <w:p w14:paraId="5C62975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劳务费</w:t>
            </w:r>
          </w:p>
        </w:tc>
        <w:tc>
          <w:tcPr>
            <w:tcW w:w="933" w:type="dxa"/>
            <w:tcBorders>
              <w:top w:val="nil"/>
              <w:left w:val="nil"/>
              <w:bottom w:val="single" w:sz="4" w:space="0" w:color="auto"/>
              <w:right w:val="single" w:sz="4" w:space="0" w:color="auto"/>
            </w:tcBorders>
            <w:shd w:val="clear" w:color="auto" w:fill="auto"/>
            <w:noWrap/>
            <w:vAlign w:val="center"/>
          </w:tcPr>
          <w:p w14:paraId="314AE739"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1.92</w:t>
            </w:r>
          </w:p>
        </w:tc>
        <w:tc>
          <w:tcPr>
            <w:tcW w:w="1217" w:type="dxa"/>
            <w:tcBorders>
              <w:top w:val="nil"/>
              <w:left w:val="nil"/>
              <w:bottom w:val="single" w:sz="4" w:space="0" w:color="auto"/>
              <w:right w:val="single" w:sz="4" w:space="0" w:color="auto"/>
            </w:tcBorders>
            <w:shd w:val="clear" w:color="auto" w:fill="auto"/>
            <w:noWrap/>
            <w:vAlign w:val="center"/>
          </w:tcPr>
          <w:p w14:paraId="2F4446D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399</w:t>
            </w:r>
          </w:p>
        </w:tc>
        <w:tc>
          <w:tcPr>
            <w:tcW w:w="3517" w:type="dxa"/>
            <w:tcBorders>
              <w:top w:val="nil"/>
              <w:left w:val="nil"/>
              <w:bottom w:val="single" w:sz="4" w:space="0" w:color="auto"/>
              <w:right w:val="single" w:sz="4" w:space="0" w:color="auto"/>
            </w:tcBorders>
            <w:shd w:val="clear" w:color="auto" w:fill="auto"/>
            <w:noWrap/>
            <w:vAlign w:val="center"/>
          </w:tcPr>
          <w:p w14:paraId="5596AAE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其他支出</w:t>
            </w:r>
          </w:p>
        </w:tc>
        <w:tc>
          <w:tcPr>
            <w:tcW w:w="929" w:type="dxa"/>
            <w:tcBorders>
              <w:top w:val="nil"/>
              <w:left w:val="nil"/>
              <w:bottom w:val="single" w:sz="4" w:space="0" w:color="auto"/>
              <w:right w:val="single" w:sz="4" w:space="0" w:color="auto"/>
            </w:tcBorders>
            <w:shd w:val="clear" w:color="auto" w:fill="auto"/>
            <w:noWrap/>
            <w:vAlign w:val="center"/>
          </w:tcPr>
          <w:p w14:paraId="7A837F85" w14:textId="77777777" w:rsidR="0082252B" w:rsidRDefault="0082252B">
            <w:pPr>
              <w:jc w:val="right"/>
              <w:rPr>
                <w:rFonts w:ascii="Times New Roman" w:eastAsia="仿宋_GB2312" w:hAnsi="Times New Roman" w:cs="Times New Roman"/>
                <w:color w:val="000000"/>
                <w:kern w:val="0"/>
                <w:szCs w:val="20"/>
              </w:rPr>
            </w:pPr>
          </w:p>
        </w:tc>
      </w:tr>
      <w:tr w:rsidR="0082252B" w14:paraId="687B9FBD"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625ADE2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30307</w:t>
            </w:r>
          </w:p>
        </w:tc>
        <w:tc>
          <w:tcPr>
            <w:tcW w:w="2850" w:type="dxa"/>
            <w:tcBorders>
              <w:top w:val="nil"/>
              <w:left w:val="nil"/>
              <w:bottom w:val="single" w:sz="4" w:space="0" w:color="auto"/>
              <w:right w:val="single" w:sz="4" w:space="0" w:color="auto"/>
            </w:tcBorders>
            <w:shd w:val="clear" w:color="auto" w:fill="auto"/>
            <w:noWrap/>
            <w:vAlign w:val="center"/>
          </w:tcPr>
          <w:p w14:paraId="129B26F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医疗费补助</w:t>
            </w:r>
          </w:p>
        </w:tc>
        <w:tc>
          <w:tcPr>
            <w:tcW w:w="966" w:type="dxa"/>
            <w:tcBorders>
              <w:top w:val="nil"/>
              <w:left w:val="nil"/>
              <w:bottom w:val="single" w:sz="4" w:space="0" w:color="auto"/>
              <w:right w:val="single" w:sz="4" w:space="0" w:color="auto"/>
            </w:tcBorders>
            <w:shd w:val="clear" w:color="auto" w:fill="auto"/>
            <w:noWrap/>
            <w:vAlign w:val="center"/>
          </w:tcPr>
          <w:p w14:paraId="243EF7B6"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5DC1F0F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30227</w:t>
            </w:r>
          </w:p>
        </w:tc>
        <w:tc>
          <w:tcPr>
            <w:tcW w:w="2018" w:type="dxa"/>
            <w:tcBorders>
              <w:top w:val="nil"/>
              <w:left w:val="nil"/>
              <w:bottom w:val="single" w:sz="4" w:space="0" w:color="auto"/>
              <w:right w:val="single" w:sz="4" w:space="0" w:color="auto"/>
            </w:tcBorders>
            <w:shd w:val="clear" w:color="auto" w:fill="auto"/>
            <w:noWrap/>
            <w:vAlign w:val="center"/>
          </w:tcPr>
          <w:p w14:paraId="33DD85F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委托业务费</w:t>
            </w:r>
          </w:p>
        </w:tc>
        <w:tc>
          <w:tcPr>
            <w:tcW w:w="933" w:type="dxa"/>
            <w:tcBorders>
              <w:top w:val="nil"/>
              <w:left w:val="nil"/>
              <w:bottom w:val="single" w:sz="4" w:space="0" w:color="auto"/>
              <w:right w:val="single" w:sz="4" w:space="0" w:color="auto"/>
            </w:tcBorders>
            <w:shd w:val="clear" w:color="auto" w:fill="auto"/>
            <w:noWrap/>
            <w:vAlign w:val="center"/>
          </w:tcPr>
          <w:p w14:paraId="1211573B"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358A902A"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39907</w:t>
            </w:r>
          </w:p>
        </w:tc>
        <w:tc>
          <w:tcPr>
            <w:tcW w:w="3517" w:type="dxa"/>
            <w:tcBorders>
              <w:top w:val="nil"/>
              <w:left w:val="nil"/>
              <w:bottom w:val="single" w:sz="4" w:space="0" w:color="auto"/>
              <w:right w:val="single" w:sz="4" w:space="0" w:color="auto"/>
            </w:tcBorders>
            <w:shd w:val="clear" w:color="auto" w:fill="auto"/>
            <w:noWrap/>
            <w:vAlign w:val="center"/>
          </w:tcPr>
          <w:p w14:paraId="6CDA817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国家赔偿费用支出</w:t>
            </w:r>
          </w:p>
        </w:tc>
        <w:tc>
          <w:tcPr>
            <w:tcW w:w="929" w:type="dxa"/>
            <w:tcBorders>
              <w:top w:val="nil"/>
              <w:left w:val="nil"/>
              <w:bottom w:val="single" w:sz="4" w:space="0" w:color="auto"/>
              <w:right w:val="single" w:sz="4" w:space="0" w:color="auto"/>
            </w:tcBorders>
            <w:shd w:val="clear" w:color="auto" w:fill="auto"/>
            <w:noWrap/>
            <w:vAlign w:val="center"/>
          </w:tcPr>
          <w:p w14:paraId="143D2E82" w14:textId="77777777" w:rsidR="0082252B" w:rsidRDefault="0082252B">
            <w:pPr>
              <w:jc w:val="right"/>
              <w:rPr>
                <w:rFonts w:ascii="Times New Roman" w:eastAsia="仿宋_GB2312" w:hAnsi="Times New Roman" w:cs="Times New Roman"/>
                <w:color w:val="000000"/>
                <w:kern w:val="0"/>
                <w:szCs w:val="20"/>
              </w:rPr>
            </w:pPr>
          </w:p>
        </w:tc>
      </w:tr>
      <w:tr w:rsidR="0082252B" w14:paraId="700C5C34"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3961005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30308</w:t>
            </w:r>
          </w:p>
        </w:tc>
        <w:tc>
          <w:tcPr>
            <w:tcW w:w="2850" w:type="dxa"/>
            <w:tcBorders>
              <w:top w:val="nil"/>
              <w:left w:val="nil"/>
              <w:bottom w:val="single" w:sz="4" w:space="0" w:color="auto"/>
              <w:right w:val="single" w:sz="4" w:space="0" w:color="auto"/>
            </w:tcBorders>
            <w:shd w:val="clear" w:color="auto" w:fill="auto"/>
            <w:noWrap/>
            <w:vAlign w:val="center"/>
          </w:tcPr>
          <w:p w14:paraId="0607663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助学金</w:t>
            </w:r>
          </w:p>
        </w:tc>
        <w:tc>
          <w:tcPr>
            <w:tcW w:w="966" w:type="dxa"/>
            <w:tcBorders>
              <w:top w:val="nil"/>
              <w:left w:val="nil"/>
              <w:bottom w:val="single" w:sz="4" w:space="0" w:color="auto"/>
              <w:right w:val="single" w:sz="4" w:space="0" w:color="auto"/>
            </w:tcBorders>
            <w:shd w:val="clear" w:color="auto" w:fill="auto"/>
            <w:noWrap/>
            <w:vAlign w:val="center"/>
          </w:tcPr>
          <w:p w14:paraId="536E7CDA"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05F4C6B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30228</w:t>
            </w:r>
          </w:p>
        </w:tc>
        <w:tc>
          <w:tcPr>
            <w:tcW w:w="2018" w:type="dxa"/>
            <w:tcBorders>
              <w:top w:val="nil"/>
              <w:left w:val="nil"/>
              <w:bottom w:val="single" w:sz="4" w:space="0" w:color="auto"/>
              <w:right w:val="single" w:sz="4" w:space="0" w:color="auto"/>
            </w:tcBorders>
            <w:shd w:val="clear" w:color="auto" w:fill="auto"/>
            <w:noWrap/>
            <w:vAlign w:val="center"/>
          </w:tcPr>
          <w:p w14:paraId="67B4C1D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工会经费</w:t>
            </w:r>
          </w:p>
        </w:tc>
        <w:tc>
          <w:tcPr>
            <w:tcW w:w="933" w:type="dxa"/>
            <w:tcBorders>
              <w:top w:val="nil"/>
              <w:left w:val="nil"/>
              <w:bottom w:val="single" w:sz="4" w:space="0" w:color="auto"/>
              <w:right w:val="single" w:sz="4" w:space="0" w:color="auto"/>
            </w:tcBorders>
            <w:shd w:val="clear" w:color="auto" w:fill="auto"/>
            <w:noWrap/>
            <w:vAlign w:val="center"/>
          </w:tcPr>
          <w:p w14:paraId="15A48207"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57.19</w:t>
            </w:r>
          </w:p>
        </w:tc>
        <w:tc>
          <w:tcPr>
            <w:tcW w:w="1217" w:type="dxa"/>
            <w:tcBorders>
              <w:top w:val="nil"/>
              <w:left w:val="nil"/>
              <w:bottom w:val="single" w:sz="4" w:space="0" w:color="auto"/>
              <w:right w:val="single" w:sz="4" w:space="0" w:color="auto"/>
            </w:tcBorders>
            <w:shd w:val="clear" w:color="auto" w:fill="auto"/>
            <w:noWrap/>
            <w:vAlign w:val="center"/>
          </w:tcPr>
          <w:p w14:paraId="7791083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39908</w:t>
            </w:r>
          </w:p>
        </w:tc>
        <w:tc>
          <w:tcPr>
            <w:tcW w:w="3517" w:type="dxa"/>
            <w:tcBorders>
              <w:top w:val="nil"/>
              <w:left w:val="nil"/>
              <w:bottom w:val="single" w:sz="4" w:space="0" w:color="auto"/>
              <w:right w:val="single" w:sz="4" w:space="0" w:color="auto"/>
            </w:tcBorders>
            <w:shd w:val="clear" w:color="auto" w:fill="auto"/>
            <w:noWrap/>
            <w:vAlign w:val="center"/>
          </w:tcPr>
          <w:p w14:paraId="53C7365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14:paraId="73DC9860" w14:textId="77777777" w:rsidR="0082252B" w:rsidRDefault="0082252B">
            <w:pPr>
              <w:jc w:val="right"/>
              <w:rPr>
                <w:rFonts w:ascii="Times New Roman" w:eastAsia="仿宋_GB2312" w:hAnsi="Times New Roman" w:cs="Times New Roman"/>
                <w:color w:val="000000"/>
                <w:kern w:val="0"/>
                <w:szCs w:val="20"/>
              </w:rPr>
            </w:pPr>
          </w:p>
        </w:tc>
      </w:tr>
      <w:tr w:rsidR="0082252B" w14:paraId="4135EFB1"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5FDE833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30309</w:t>
            </w:r>
          </w:p>
        </w:tc>
        <w:tc>
          <w:tcPr>
            <w:tcW w:w="2850" w:type="dxa"/>
            <w:tcBorders>
              <w:top w:val="nil"/>
              <w:left w:val="nil"/>
              <w:bottom w:val="single" w:sz="4" w:space="0" w:color="auto"/>
              <w:right w:val="single" w:sz="4" w:space="0" w:color="auto"/>
            </w:tcBorders>
            <w:shd w:val="clear" w:color="auto" w:fill="auto"/>
            <w:noWrap/>
            <w:vAlign w:val="center"/>
          </w:tcPr>
          <w:p w14:paraId="7280F84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奖励金</w:t>
            </w:r>
          </w:p>
        </w:tc>
        <w:tc>
          <w:tcPr>
            <w:tcW w:w="966" w:type="dxa"/>
            <w:tcBorders>
              <w:top w:val="nil"/>
              <w:left w:val="nil"/>
              <w:bottom w:val="single" w:sz="4" w:space="0" w:color="auto"/>
              <w:right w:val="single" w:sz="4" w:space="0" w:color="auto"/>
            </w:tcBorders>
            <w:shd w:val="clear" w:color="auto" w:fill="auto"/>
            <w:noWrap/>
            <w:vAlign w:val="center"/>
          </w:tcPr>
          <w:p w14:paraId="44F2EE23"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114.52</w:t>
            </w:r>
          </w:p>
        </w:tc>
        <w:tc>
          <w:tcPr>
            <w:tcW w:w="1116" w:type="dxa"/>
            <w:tcBorders>
              <w:top w:val="nil"/>
              <w:left w:val="nil"/>
              <w:bottom w:val="single" w:sz="4" w:space="0" w:color="auto"/>
              <w:right w:val="single" w:sz="4" w:space="0" w:color="auto"/>
            </w:tcBorders>
            <w:shd w:val="clear" w:color="auto" w:fill="auto"/>
            <w:noWrap/>
            <w:vAlign w:val="center"/>
          </w:tcPr>
          <w:p w14:paraId="676444A8"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30229</w:t>
            </w:r>
          </w:p>
        </w:tc>
        <w:tc>
          <w:tcPr>
            <w:tcW w:w="2018" w:type="dxa"/>
            <w:tcBorders>
              <w:top w:val="nil"/>
              <w:left w:val="nil"/>
              <w:bottom w:val="single" w:sz="4" w:space="0" w:color="auto"/>
              <w:right w:val="single" w:sz="4" w:space="0" w:color="auto"/>
            </w:tcBorders>
            <w:shd w:val="clear" w:color="auto" w:fill="auto"/>
            <w:noWrap/>
            <w:vAlign w:val="center"/>
          </w:tcPr>
          <w:p w14:paraId="34412BC3"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福利费</w:t>
            </w:r>
          </w:p>
        </w:tc>
        <w:tc>
          <w:tcPr>
            <w:tcW w:w="933" w:type="dxa"/>
            <w:tcBorders>
              <w:top w:val="nil"/>
              <w:left w:val="nil"/>
              <w:bottom w:val="single" w:sz="4" w:space="0" w:color="auto"/>
              <w:right w:val="single" w:sz="4" w:space="0" w:color="auto"/>
            </w:tcBorders>
            <w:shd w:val="clear" w:color="auto" w:fill="auto"/>
            <w:noWrap/>
            <w:vAlign w:val="center"/>
          </w:tcPr>
          <w:p w14:paraId="639DC0B9"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5.94</w:t>
            </w:r>
          </w:p>
        </w:tc>
        <w:tc>
          <w:tcPr>
            <w:tcW w:w="1217" w:type="dxa"/>
            <w:tcBorders>
              <w:top w:val="nil"/>
              <w:left w:val="nil"/>
              <w:bottom w:val="single" w:sz="4" w:space="0" w:color="auto"/>
              <w:right w:val="single" w:sz="4" w:space="0" w:color="auto"/>
            </w:tcBorders>
            <w:shd w:val="clear" w:color="auto" w:fill="auto"/>
            <w:noWrap/>
            <w:vAlign w:val="center"/>
          </w:tcPr>
          <w:p w14:paraId="1D9D5F72"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39909</w:t>
            </w:r>
          </w:p>
        </w:tc>
        <w:tc>
          <w:tcPr>
            <w:tcW w:w="3517" w:type="dxa"/>
            <w:tcBorders>
              <w:top w:val="nil"/>
              <w:left w:val="nil"/>
              <w:bottom w:val="single" w:sz="4" w:space="0" w:color="auto"/>
              <w:right w:val="single" w:sz="4" w:space="0" w:color="auto"/>
            </w:tcBorders>
            <w:shd w:val="clear" w:color="auto" w:fill="auto"/>
            <w:noWrap/>
            <w:vAlign w:val="center"/>
          </w:tcPr>
          <w:p w14:paraId="5D5BC03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经常性赠与</w:t>
            </w:r>
          </w:p>
        </w:tc>
        <w:tc>
          <w:tcPr>
            <w:tcW w:w="929" w:type="dxa"/>
            <w:tcBorders>
              <w:top w:val="nil"/>
              <w:left w:val="nil"/>
              <w:bottom w:val="single" w:sz="4" w:space="0" w:color="auto"/>
              <w:right w:val="single" w:sz="4" w:space="0" w:color="auto"/>
            </w:tcBorders>
            <w:shd w:val="clear" w:color="auto" w:fill="auto"/>
            <w:noWrap/>
            <w:vAlign w:val="center"/>
          </w:tcPr>
          <w:p w14:paraId="37949364" w14:textId="77777777" w:rsidR="0082252B" w:rsidRDefault="0082252B">
            <w:pPr>
              <w:jc w:val="right"/>
              <w:rPr>
                <w:rFonts w:ascii="Times New Roman" w:eastAsia="仿宋_GB2312" w:hAnsi="Times New Roman" w:cs="Times New Roman"/>
                <w:color w:val="000000"/>
                <w:kern w:val="0"/>
                <w:szCs w:val="20"/>
              </w:rPr>
            </w:pPr>
          </w:p>
        </w:tc>
      </w:tr>
      <w:tr w:rsidR="0082252B" w14:paraId="480850A5"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0FC2CB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30310</w:t>
            </w:r>
          </w:p>
        </w:tc>
        <w:tc>
          <w:tcPr>
            <w:tcW w:w="2850" w:type="dxa"/>
            <w:tcBorders>
              <w:top w:val="nil"/>
              <w:left w:val="nil"/>
              <w:bottom w:val="single" w:sz="4" w:space="0" w:color="auto"/>
              <w:right w:val="single" w:sz="4" w:space="0" w:color="auto"/>
            </w:tcBorders>
            <w:shd w:val="clear" w:color="auto" w:fill="auto"/>
            <w:noWrap/>
            <w:vAlign w:val="center"/>
          </w:tcPr>
          <w:p w14:paraId="0F89A7A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个人农业生产补贴</w:t>
            </w:r>
          </w:p>
        </w:tc>
        <w:tc>
          <w:tcPr>
            <w:tcW w:w="966" w:type="dxa"/>
            <w:tcBorders>
              <w:top w:val="nil"/>
              <w:left w:val="nil"/>
              <w:bottom w:val="single" w:sz="4" w:space="0" w:color="auto"/>
              <w:right w:val="single" w:sz="4" w:space="0" w:color="auto"/>
            </w:tcBorders>
            <w:shd w:val="clear" w:color="auto" w:fill="auto"/>
            <w:noWrap/>
            <w:vAlign w:val="center"/>
          </w:tcPr>
          <w:p w14:paraId="274B4274"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7A06DA2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30231</w:t>
            </w:r>
          </w:p>
        </w:tc>
        <w:tc>
          <w:tcPr>
            <w:tcW w:w="2018" w:type="dxa"/>
            <w:tcBorders>
              <w:top w:val="nil"/>
              <w:left w:val="nil"/>
              <w:bottom w:val="single" w:sz="4" w:space="0" w:color="auto"/>
              <w:right w:val="single" w:sz="4" w:space="0" w:color="auto"/>
            </w:tcBorders>
            <w:shd w:val="clear" w:color="auto" w:fill="auto"/>
            <w:noWrap/>
            <w:vAlign w:val="center"/>
          </w:tcPr>
          <w:p w14:paraId="4156764E"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公务用车运行维护费</w:t>
            </w:r>
          </w:p>
        </w:tc>
        <w:tc>
          <w:tcPr>
            <w:tcW w:w="933" w:type="dxa"/>
            <w:tcBorders>
              <w:top w:val="nil"/>
              <w:left w:val="nil"/>
              <w:bottom w:val="single" w:sz="4" w:space="0" w:color="auto"/>
              <w:right w:val="single" w:sz="4" w:space="0" w:color="auto"/>
            </w:tcBorders>
            <w:shd w:val="clear" w:color="auto" w:fill="auto"/>
            <w:noWrap/>
            <w:vAlign w:val="center"/>
          </w:tcPr>
          <w:p w14:paraId="0359EDB7"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3.05</w:t>
            </w:r>
          </w:p>
        </w:tc>
        <w:tc>
          <w:tcPr>
            <w:tcW w:w="1217" w:type="dxa"/>
            <w:tcBorders>
              <w:top w:val="nil"/>
              <w:left w:val="nil"/>
              <w:bottom w:val="single" w:sz="4" w:space="0" w:color="auto"/>
              <w:right w:val="single" w:sz="4" w:space="0" w:color="auto"/>
            </w:tcBorders>
            <w:shd w:val="clear" w:color="auto" w:fill="auto"/>
            <w:noWrap/>
            <w:vAlign w:val="center"/>
          </w:tcPr>
          <w:p w14:paraId="3F459537"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39910</w:t>
            </w:r>
          </w:p>
        </w:tc>
        <w:tc>
          <w:tcPr>
            <w:tcW w:w="3517" w:type="dxa"/>
            <w:tcBorders>
              <w:top w:val="nil"/>
              <w:left w:val="nil"/>
              <w:bottom w:val="single" w:sz="4" w:space="0" w:color="auto"/>
              <w:right w:val="single" w:sz="4" w:space="0" w:color="auto"/>
            </w:tcBorders>
            <w:shd w:val="clear" w:color="auto" w:fill="auto"/>
            <w:noWrap/>
            <w:vAlign w:val="center"/>
          </w:tcPr>
          <w:p w14:paraId="08E009E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资本性赠与</w:t>
            </w:r>
          </w:p>
        </w:tc>
        <w:tc>
          <w:tcPr>
            <w:tcW w:w="929" w:type="dxa"/>
            <w:tcBorders>
              <w:top w:val="nil"/>
              <w:left w:val="nil"/>
              <w:bottom w:val="single" w:sz="4" w:space="0" w:color="auto"/>
              <w:right w:val="single" w:sz="4" w:space="0" w:color="auto"/>
            </w:tcBorders>
            <w:shd w:val="clear" w:color="auto" w:fill="auto"/>
            <w:noWrap/>
            <w:vAlign w:val="center"/>
          </w:tcPr>
          <w:p w14:paraId="4C6AFD2F" w14:textId="77777777" w:rsidR="0082252B" w:rsidRDefault="0082252B">
            <w:pPr>
              <w:jc w:val="right"/>
              <w:rPr>
                <w:rFonts w:ascii="Times New Roman" w:eastAsia="仿宋_GB2312" w:hAnsi="Times New Roman" w:cs="Times New Roman"/>
                <w:color w:val="000000"/>
                <w:kern w:val="0"/>
                <w:szCs w:val="20"/>
              </w:rPr>
            </w:pPr>
          </w:p>
        </w:tc>
      </w:tr>
      <w:tr w:rsidR="0082252B" w14:paraId="44316AA6"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235D0496"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30311</w:t>
            </w:r>
          </w:p>
        </w:tc>
        <w:tc>
          <w:tcPr>
            <w:tcW w:w="2850" w:type="dxa"/>
            <w:tcBorders>
              <w:top w:val="nil"/>
              <w:left w:val="nil"/>
              <w:bottom w:val="single" w:sz="4" w:space="0" w:color="auto"/>
              <w:right w:val="single" w:sz="4" w:space="0" w:color="auto"/>
            </w:tcBorders>
            <w:shd w:val="clear" w:color="auto" w:fill="auto"/>
            <w:noWrap/>
            <w:vAlign w:val="center"/>
          </w:tcPr>
          <w:p w14:paraId="3F06279A"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代缴社会保险费</w:t>
            </w:r>
          </w:p>
        </w:tc>
        <w:tc>
          <w:tcPr>
            <w:tcW w:w="966" w:type="dxa"/>
            <w:tcBorders>
              <w:top w:val="nil"/>
              <w:left w:val="nil"/>
              <w:bottom w:val="single" w:sz="4" w:space="0" w:color="auto"/>
              <w:right w:val="single" w:sz="4" w:space="0" w:color="auto"/>
            </w:tcBorders>
            <w:shd w:val="clear" w:color="auto" w:fill="auto"/>
            <w:noWrap/>
            <w:vAlign w:val="center"/>
          </w:tcPr>
          <w:p w14:paraId="2353ABF0"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1F53EFC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30239</w:t>
            </w:r>
          </w:p>
        </w:tc>
        <w:tc>
          <w:tcPr>
            <w:tcW w:w="2018" w:type="dxa"/>
            <w:tcBorders>
              <w:top w:val="nil"/>
              <w:left w:val="nil"/>
              <w:bottom w:val="single" w:sz="4" w:space="0" w:color="auto"/>
              <w:right w:val="single" w:sz="4" w:space="0" w:color="auto"/>
            </w:tcBorders>
            <w:shd w:val="clear" w:color="auto" w:fill="auto"/>
            <w:noWrap/>
            <w:vAlign w:val="center"/>
          </w:tcPr>
          <w:p w14:paraId="7747C12D"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其他交通费用</w:t>
            </w:r>
          </w:p>
        </w:tc>
        <w:tc>
          <w:tcPr>
            <w:tcW w:w="933" w:type="dxa"/>
            <w:tcBorders>
              <w:top w:val="nil"/>
              <w:left w:val="nil"/>
              <w:bottom w:val="single" w:sz="4" w:space="0" w:color="auto"/>
              <w:right w:val="single" w:sz="4" w:space="0" w:color="auto"/>
            </w:tcBorders>
            <w:shd w:val="clear" w:color="auto" w:fill="auto"/>
            <w:noWrap/>
            <w:vAlign w:val="center"/>
          </w:tcPr>
          <w:p w14:paraId="0577ECA9"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4.90</w:t>
            </w:r>
          </w:p>
        </w:tc>
        <w:tc>
          <w:tcPr>
            <w:tcW w:w="1217" w:type="dxa"/>
            <w:tcBorders>
              <w:top w:val="nil"/>
              <w:left w:val="nil"/>
              <w:bottom w:val="single" w:sz="4" w:space="0" w:color="auto"/>
              <w:right w:val="single" w:sz="4" w:space="0" w:color="auto"/>
            </w:tcBorders>
            <w:shd w:val="clear" w:color="auto" w:fill="auto"/>
            <w:noWrap/>
            <w:vAlign w:val="center"/>
          </w:tcPr>
          <w:p w14:paraId="474FE645"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39999</w:t>
            </w:r>
          </w:p>
        </w:tc>
        <w:tc>
          <w:tcPr>
            <w:tcW w:w="3517" w:type="dxa"/>
            <w:tcBorders>
              <w:top w:val="nil"/>
              <w:left w:val="nil"/>
              <w:bottom w:val="single" w:sz="4" w:space="0" w:color="auto"/>
              <w:right w:val="single" w:sz="4" w:space="0" w:color="auto"/>
            </w:tcBorders>
            <w:shd w:val="clear" w:color="auto" w:fill="auto"/>
            <w:noWrap/>
            <w:vAlign w:val="center"/>
          </w:tcPr>
          <w:p w14:paraId="108E2814"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其他支出</w:t>
            </w:r>
          </w:p>
        </w:tc>
        <w:tc>
          <w:tcPr>
            <w:tcW w:w="929" w:type="dxa"/>
            <w:tcBorders>
              <w:top w:val="nil"/>
              <w:left w:val="nil"/>
              <w:bottom w:val="single" w:sz="4" w:space="0" w:color="auto"/>
              <w:right w:val="single" w:sz="4" w:space="0" w:color="auto"/>
            </w:tcBorders>
            <w:shd w:val="clear" w:color="auto" w:fill="auto"/>
            <w:noWrap/>
            <w:vAlign w:val="center"/>
          </w:tcPr>
          <w:p w14:paraId="095AAF8A" w14:textId="77777777" w:rsidR="0082252B" w:rsidRDefault="0082252B">
            <w:pPr>
              <w:jc w:val="right"/>
              <w:rPr>
                <w:rFonts w:ascii="Times New Roman" w:eastAsia="仿宋_GB2312" w:hAnsi="Times New Roman" w:cs="Times New Roman"/>
                <w:color w:val="000000"/>
                <w:kern w:val="0"/>
                <w:szCs w:val="20"/>
              </w:rPr>
            </w:pPr>
          </w:p>
        </w:tc>
      </w:tr>
      <w:tr w:rsidR="0082252B" w14:paraId="5F0BEFE1"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427D426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30399</w:t>
            </w:r>
          </w:p>
        </w:tc>
        <w:tc>
          <w:tcPr>
            <w:tcW w:w="2850" w:type="dxa"/>
            <w:tcBorders>
              <w:top w:val="nil"/>
              <w:left w:val="nil"/>
              <w:bottom w:val="single" w:sz="4" w:space="0" w:color="auto"/>
              <w:right w:val="single" w:sz="4" w:space="0" w:color="auto"/>
            </w:tcBorders>
            <w:shd w:val="clear" w:color="auto" w:fill="auto"/>
            <w:noWrap/>
            <w:vAlign w:val="center"/>
          </w:tcPr>
          <w:p w14:paraId="4923B5D1"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14:paraId="1D25460C"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7.76</w:t>
            </w:r>
          </w:p>
        </w:tc>
        <w:tc>
          <w:tcPr>
            <w:tcW w:w="1116" w:type="dxa"/>
            <w:tcBorders>
              <w:top w:val="nil"/>
              <w:left w:val="nil"/>
              <w:bottom w:val="single" w:sz="4" w:space="0" w:color="auto"/>
              <w:right w:val="single" w:sz="4" w:space="0" w:color="auto"/>
            </w:tcBorders>
            <w:shd w:val="clear" w:color="auto" w:fill="auto"/>
            <w:noWrap/>
            <w:vAlign w:val="center"/>
          </w:tcPr>
          <w:p w14:paraId="507B324B"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30240</w:t>
            </w:r>
          </w:p>
        </w:tc>
        <w:tc>
          <w:tcPr>
            <w:tcW w:w="2018" w:type="dxa"/>
            <w:tcBorders>
              <w:top w:val="nil"/>
              <w:left w:val="nil"/>
              <w:bottom w:val="single" w:sz="4" w:space="0" w:color="auto"/>
              <w:right w:val="single" w:sz="4" w:space="0" w:color="auto"/>
            </w:tcBorders>
            <w:shd w:val="clear" w:color="auto" w:fill="auto"/>
            <w:noWrap/>
            <w:vAlign w:val="center"/>
          </w:tcPr>
          <w:p w14:paraId="43A5762A"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税金及附加费用</w:t>
            </w:r>
          </w:p>
        </w:tc>
        <w:tc>
          <w:tcPr>
            <w:tcW w:w="933" w:type="dxa"/>
            <w:tcBorders>
              <w:top w:val="nil"/>
              <w:left w:val="nil"/>
              <w:bottom w:val="single" w:sz="4" w:space="0" w:color="auto"/>
              <w:right w:val="single" w:sz="4" w:space="0" w:color="auto"/>
            </w:tcBorders>
            <w:shd w:val="clear" w:color="auto" w:fill="auto"/>
            <w:noWrap/>
            <w:vAlign w:val="center"/>
          </w:tcPr>
          <w:p w14:paraId="22708141" w14:textId="77777777" w:rsidR="0082252B" w:rsidRDefault="0082252B">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14:paraId="70E15468" w14:textId="77777777" w:rsidR="0082252B" w:rsidRDefault="0082252B">
            <w:pPr>
              <w:jc w:val="left"/>
              <w:rPr>
                <w:rFonts w:ascii="Times New Roman" w:eastAsia="仿宋_GB2312" w:hAnsi="Times New Roman" w:cs="Times New Roman"/>
                <w:color w:val="000000"/>
                <w:kern w:val="0"/>
                <w:szCs w:val="18"/>
              </w:rPr>
            </w:pPr>
          </w:p>
        </w:tc>
        <w:tc>
          <w:tcPr>
            <w:tcW w:w="3517" w:type="dxa"/>
            <w:tcBorders>
              <w:top w:val="nil"/>
              <w:left w:val="nil"/>
              <w:bottom w:val="single" w:sz="4" w:space="0" w:color="auto"/>
              <w:right w:val="single" w:sz="4" w:space="0" w:color="auto"/>
            </w:tcBorders>
            <w:shd w:val="clear" w:color="auto" w:fill="auto"/>
            <w:noWrap/>
            <w:vAlign w:val="center"/>
          </w:tcPr>
          <w:p w14:paraId="095C531E" w14:textId="77777777" w:rsidR="0082252B" w:rsidRDefault="0082252B">
            <w:pPr>
              <w:jc w:val="left"/>
              <w:rPr>
                <w:rFonts w:ascii="Times New Roman" w:eastAsia="仿宋_GB2312" w:hAnsi="Times New Roman" w:cs="Times New Roman"/>
                <w:color w:val="000000"/>
                <w:kern w:val="0"/>
                <w:szCs w:val="18"/>
              </w:rPr>
            </w:pPr>
          </w:p>
        </w:tc>
        <w:tc>
          <w:tcPr>
            <w:tcW w:w="929" w:type="dxa"/>
            <w:tcBorders>
              <w:top w:val="nil"/>
              <w:left w:val="nil"/>
              <w:bottom w:val="single" w:sz="4" w:space="0" w:color="auto"/>
              <w:right w:val="single" w:sz="4" w:space="0" w:color="auto"/>
            </w:tcBorders>
            <w:shd w:val="clear" w:color="auto" w:fill="auto"/>
            <w:noWrap/>
            <w:vAlign w:val="center"/>
          </w:tcPr>
          <w:p w14:paraId="5E595939" w14:textId="77777777" w:rsidR="0082252B" w:rsidRDefault="0082252B">
            <w:pPr>
              <w:jc w:val="right"/>
              <w:rPr>
                <w:rFonts w:ascii="Times New Roman" w:eastAsia="仿宋_GB2312" w:hAnsi="Times New Roman" w:cs="Times New Roman"/>
                <w:color w:val="000000"/>
                <w:kern w:val="0"/>
                <w:szCs w:val="20"/>
              </w:rPr>
            </w:pPr>
          </w:p>
        </w:tc>
      </w:tr>
      <w:tr w:rsidR="0082252B" w14:paraId="3CF57D31" w14:textId="77777777">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14:paraId="1A43BD5A" w14:textId="77777777" w:rsidR="0082252B" w:rsidRDefault="0082252B">
            <w:pPr>
              <w:jc w:val="left"/>
              <w:rPr>
                <w:rFonts w:ascii="Times New Roman" w:eastAsia="仿宋_GB2312" w:hAnsi="Times New Roman" w:cs="Times New Roman"/>
                <w:color w:val="000000"/>
                <w:kern w:val="0"/>
                <w:szCs w:val="20"/>
              </w:rPr>
            </w:pPr>
          </w:p>
        </w:tc>
        <w:tc>
          <w:tcPr>
            <w:tcW w:w="2850" w:type="dxa"/>
            <w:tcBorders>
              <w:top w:val="nil"/>
              <w:left w:val="nil"/>
              <w:bottom w:val="single" w:sz="4" w:space="0" w:color="auto"/>
              <w:right w:val="single" w:sz="4" w:space="0" w:color="auto"/>
            </w:tcBorders>
            <w:shd w:val="clear" w:color="auto" w:fill="auto"/>
            <w:noWrap/>
            <w:vAlign w:val="center"/>
          </w:tcPr>
          <w:p w14:paraId="49AD68E0" w14:textId="77777777" w:rsidR="0082252B" w:rsidRDefault="0082252B">
            <w:pPr>
              <w:jc w:val="left"/>
              <w:rPr>
                <w:rFonts w:ascii="Times New Roman" w:eastAsia="仿宋_GB2312" w:hAnsi="Times New Roman" w:cs="Times New Roman"/>
                <w:color w:val="000000"/>
                <w:kern w:val="0"/>
                <w:szCs w:val="20"/>
              </w:rPr>
            </w:pPr>
          </w:p>
        </w:tc>
        <w:tc>
          <w:tcPr>
            <w:tcW w:w="966" w:type="dxa"/>
            <w:tcBorders>
              <w:top w:val="nil"/>
              <w:left w:val="nil"/>
              <w:bottom w:val="single" w:sz="4" w:space="0" w:color="auto"/>
              <w:right w:val="single" w:sz="4" w:space="0" w:color="auto"/>
            </w:tcBorders>
            <w:shd w:val="clear" w:color="auto" w:fill="auto"/>
            <w:noWrap/>
            <w:vAlign w:val="center"/>
          </w:tcPr>
          <w:p w14:paraId="5D4B0C36" w14:textId="77777777" w:rsidR="0082252B" w:rsidRDefault="0082252B">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14:paraId="715D78C0"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30299</w:t>
            </w:r>
          </w:p>
        </w:tc>
        <w:tc>
          <w:tcPr>
            <w:tcW w:w="2018" w:type="dxa"/>
            <w:tcBorders>
              <w:top w:val="nil"/>
              <w:left w:val="nil"/>
              <w:bottom w:val="single" w:sz="4" w:space="0" w:color="auto"/>
              <w:right w:val="single" w:sz="4" w:space="0" w:color="auto"/>
            </w:tcBorders>
            <w:shd w:val="clear" w:color="auto" w:fill="auto"/>
            <w:noWrap/>
            <w:vAlign w:val="center"/>
          </w:tcPr>
          <w:p w14:paraId="470D9189" w14:textId="77777777" w:rsidR="0082252B" w:rsidRDefault="00000000">
            <w:pPr>
              <w:widowControl/>
              <w:jc w:val="lef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 xml:space="preserve">  其他商品和服务支出</w:t>
            </w:r>
          </w:p>
        </w:tc>
        <w:tc>
          <w:tcPr>
            <w:tcW w:w="933" w:type="dxa"/>
            <w:tcBorders>
              <w:top w:val="nil"/>
              <w:left w:val="nil"/>
              <w:bottom w:val="single" w:sz="4" w:space="0" w:color="auto"/>
              <w:right w:val="single" w:sz="4" w:space="0" w:color="auto"/>
            </w:tcBorders>
            <w:shd w:val="clear" w:color="auto" w:fill="auto"/>
            <w:noWrap/>
            <w:vAlign w:val="center"/>
          </w:tcPr>
          <w:p w14:paraId="14CAE997"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15.15</w:t>
            </w:r>
          </w:p>
        </w:tc>
        <w:tc>
          <w:tcPr>
            <w:tcW w:w="1217" w:type="dxa"/>
            <w:tcBorders>
              <w:top w:val="nil"/>
              <w:left w:val="nil"/>
              <w:bottom w:val="single" w:sz="4" w:space="0" w:color="auto"/>
              <w:right w:val="single" w:sz="4" w:space="0" w:color="auto"/>
            </w:tcBorders>
            <w:shd w:val="clear" w:color="auto" w:fill="auto"/>
            <w:noWrap/>
            <w:vAlign w:val="center"/>
          </w:tcPr>
          <w:p w14:paraId="6E63B93B" w14:textId="77777777" w:rsidR="0082252B" w:rsidRDefault="0082252B">
            <w:pPr>
              <w:jc w:val="left"/>
              <w:rPr>
                <w:rFonts w:ascii="Times New Roman" w:eastAsia="仿宋_GB2312" w:hAnsi="Times New Roman" w:cs="Times New Roman"/>
                <w:color w:val="000000"/>
                <w:kern w:val="0"/>
                <w:szCs w:val="18"/>
              </w:rPr>
            </w:pPr>
          </w:p>
        </w:tc>
        <w:tc>
          <w:tcPr>
            <w:tcW w:w="3517" w:type="dxa"/>
            <w:tcBorders>
              <w:top w:val="nil"/>
              <w:left w:val="nil"/>
              <w:bottom w:val="single" w:sz="4" w:space="0" w:color="auto"/>
              <w:right w:val="single" w:sz="4" w:space="0" w:color="auto"/>
            </w:tcBorders>
            <w:shd w:val="clear" w:color="auto" w:fill="auto"/>
            <w:noWrap/>
            <w:vAlign w:val="center"/>
          </w:tcPr>
          <w:p w14:paraId="04F42F90" w14:textId="77777777" w:rsidR="0082252B" w:rsidRDefault="0082252B">
            <w:pPr>
              <w:jc w:val="left"/>
              <w:rPr>
                <w:rFonts w:ascii="Times New Roman" w:eastAsia="仿宋_GB2312" w:hAnsi="Times New Roman" w:cs="Times New Roman"/>
                <w:color w:val="000000"/>
                <w:kern w:val="0"/>
                <w:szCs w:val="18"/>
              </w:rPr>
            </w:pPr>
          </w:p>
        </w:tc>
        <w:tc>
          <w:tcPr>
            <w:tcW w:w="929" w:type="dxa"/>
            <w:tcBorders>
              <w:top w:val="nil"/>
              <w:left w:val="nil"/>
              <w:bottom w:val="single" w:sz="4" w:space="0" w:color="auto"/>
              <w:right w:val="single" w:sz="4" w:space="0" w:color="auto"/>
            </w:tcBorders>
            <w:shd w:val="clear" w:color="auto" w:fill="auto"/>
            <w:noWrap/>
            <w:vAlign w:val="center"/>
          </w:tcPr>
          <w:p w14:paraId="01B421E5" w14:textId="77777777" w:rsidR="0082252B" w:rsidRDefault="0082252B">
            <w:pPr>
              <w:jc w:val="right"/>
              <w:rPr>
                <w:rFonts w:ascii="Times New Roman" w:eastAsia="仿宋_GB2312" w:hAnsi="Times New Roman" w:cs="Times New Roman"/>
                <w:color w:val="000000"/>
                <w:kern w:val="0"/>
                <w:szCs w:val="20"/>
              </w:rPr>
            </w:pPr>
          </w:p>
        </w:tc>
      </w:tr>
      <w:tr w:rsidR="0082252B" w14:paraId="5AAF2AA3" w14:textId="77777777">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434A82" w14:textId="77777777" w:rsidR="0082252B" w:rsidRDefault="00000000">
            <w:pPr>
              <w:widowControl/>
              <w:jc w:val="center"/>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人员经费合计</w:t>
            </w:r>
          </w:p>
        </w:tc>
        <w:tc>
          <w:tcPr>
            <w:tcW w:w="966" w:type="dxa"/>
            <w:tcBorders>
              <w:top w:val="nil"/>
              <w:left w:val="nil"/>
              <w:bottom w:val="single" w:sz="4" w:space="0" w:color="auto"/>
              <w:right w:val="single" w:sz="4" w:space="0" w:color="auto"/>
            </w:tcBorders>
            <w:shd w:val="clear" w:color="auto" w:fill="auto"/>
            <w:noWrap/>
            <w:vAlign w:val="center"/>
          </w:tcPr>
          <w:p w14:paraId="2962C3D6" w14:textId="77777777" w:rsidR="0082252B" w:rsidRDefault="00000000">
            <w:pPr>
              <w:widowControl/>
              <w:jc w:val="right"/>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2,547.02</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14:paraId="655A89D8" w14:textId="77777777" w:rsidR="0082252B" w:rsidRDefault="00000000">
            <w:pPr>
              <w:widowControl/>
              <w:jc w:val="center"/>
              <w:textAlignment w:val="center"/>
              <w:rPr>
                <w:rFonts w:ascii="Times New Roman" w:eastAsia="仿宋_GB2312" w:hAnsi="Times New Roman" w:cs="Times New Roman"/>
                <w:color w:val="000000"/>
                <w:kern w:val="0"/>
                <w:szCs w:val="20"/>
              </w:rPr>
            </w:pPr>
            <w:r>
              <w:rPr>
                <w:rFonts w:ascii="宋体" w:eastAsia="宋体" w:hAnsi="宋体" w:cs="宋体" w:hint="eastAsia"/>
                <w:color w:val="000000"/>
                <w:kern w:val="0"/>
                <w:sz w:val="22"/>
              </w:rPr>
              <w:t>公用经费合计</w:t>
            </w:r>
          </w:p>
        </w:tc>
        <w:tc>
          <w:tcPr>
            <w:tcW w:w="929" w:type="dxa"/>
            <w:tcBorders>
              <w:top w:val="nil"/>
              <w:left w:val="nil"/>
              <w:bottom w:val="single" w:sz="4" w:space="0" w:color="auto"/>
              <w:right w:val="single" w:sz="4" w:space="0" w:color="auto"/>
            </w:tcBorders>
            <w:shd w:val="clear" w:color="auto" w:fill="auto"/>
            <w:noWrap/>
            <w:vAlign w:val="center"/>
          </w:tcPr>
          <w:p w14:paraId="631DE3A6" w14:textId="77777777" w:rsidR="0082252B" w:rsidRDefault="00000000">
            <w:pPr>
              <w:widowControl/>
              <w:jc w:val="right"/>
              <w:textAlignment w:val="center"/>
              <w:rPr>
                <w:rFonts w:ascii="Times New Roman" w:eastAsia="仿宋_GB2312" w:hAnsi="Times New Roman" w:cs="Times New Roman"/>
                <w:color w:val="000000"/>
                <w:kern w:val="0"/>
                <w:szCs w:val="18"/>
              </w:rPr>
            </w:pPr>
            <w:r>
              <w:rPr>
                <w:rFonts w:ascii="宋体" w:eastAsia="宋体" w:hAnsi="宋体" w:cs="宋体" w:hint="eastAsia"/>
                <w:color w:val="000000"/>
                <w:kern w:val="0"/>
                <w:sz w:val="22"/>
              </w:rPr>
              <w:t>299.26</w:t>
            </w:r>
          </w:p>
        </w:tc>
      </w:tr>
    </w:tbl>
    <w:p w14:paraId="440FD1DA" w14:textId="77777777" w:rsidR="0082252B" w:rsidRDefault="00000000">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t>注：本表反映部门本年度一般公共预算财政拨款基本支出明细情况。</w:t>
      </w:r>
    </w:p>
    <w:p w14:paraId="5CA7C90F" w14:textId="77777777" w:rsidR="0082252B" w:rsidRDefault="0082252B">
      <w:pPr>
        <w:widowControl/>
        <w:spacing w:line="400" w:lineRule="exact"/>
        <w:jc w:val="center"/>
        <w:textAlignment w:val="center"/>
        <w:rPr>
          <w:rFonts w:ascii="Times New Roman" w:eastAsia="仿宋_GB2312" w:hAnsi="Times New Roman" w:cs="Times New Roman"/>
          <w:color w:val="000000"/>
          <w:kern w:val="0"/>
          <w:sz w:val="32"/>
          <w:szCs w:val="32"/>
        </w:rPr>
      </w:pPr>
    </w:p>
    <w:p w14:paraId="5A1D520F"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政府性基金预算财政拨款收入支出决算表</w:t>
      </w:r>
    </w:p>
    <w:p w14:paraId="1C5033E0" w14:textId="77777777" w:rsidR="0082252B"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07</w:t>
      </w:r>
      <w:r>
        <w:rPr>
          <w:rFonts w:ascii="Times New Roman" w:eastAsia="仿宋_GB2312" w:hAnsi="Times New Roman" w:cs="Times New Roman"/>
          <w:color w:val="000000"/>
          <w:kern w:val="0"/>
          <w:sz w:val="20"/>
          <w:szCs w:val="20"/>
        </w:rPr>
        <w:t>表</w:t>
      </w:r>
    </w:p>
    <w:p w14:paraId="00A3CD55" w14:textId="77777777" w:rsidR="0082252B" w:rsidRDefault="00000000">
      <w:pPr>
        <w:widowControl/>
        <w:tabs>
          <w:tab w:val="left" w:pos="920"/>
          <w:tab w:val="left" w:pos="1157"/>
          <w:tab w:val="left" w:pos="2434"/>
          <w:tab w:val="left" w:pos="4352"/>
          <w:tab w:val="left" w:pos="6295"/>
          <w:tab w:val="left" w:pos="8214"/>
          <w:tab w:val="left" w:pos="10149"/>
          <w:tab w:val="left" w:pos="12067"/>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Cs w:val="21"/>
        </w:rPr>
        <w:t>祁阳市人力资源和社会保障局</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 xml:space="preserve">          </w:t>
      </w:r>
      <w:r>
        <w:rPr>
          <w:rFonts w:ascii="Times New Roman" w:eastAsia="仿宋_GB2312" w:hAnsi="Times New Roman" w:cs="Times New Roman"/>
          <w:color w:val="000000"/>
          <w:kern w:val="0"/>
          <w:sz w:val="20"/>
          <w:szCs w:val="20"/>
        </w:rPr>
        <w:t>单位：万元</w:t>
      </w:r>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82252B" w14:paraId="4144FF5B" w14:textId="77777777">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38047"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Fonts w:ascii="Times New Roman" w:eastAsia="仿宋_GB2312" w:hAnsi="Times New Roman" w:cs="Times New Roman"/>
                <w:b/>
                <w:bCs/>
                <w:color w:val="000000"/>
                <w:kern w:val="0"/>
                <w:sz w:val="24"/>
                <w:szCs w:val="24"/>
              </w:rPr>
              <w:t xml:space="preserve"> </w:t>
            </w:r>
            <w:r>
              <w:rPr>
                <w:rStyle w:val="font01"/>
                <w:rFonts w:ascii="Times New Roman" w:eastAsia="仿宋_GB2312" w:hAnsi="Times New Roman" w:cs="Times New Roman" w:hint="default"/>
                <w:b/>
                <w:bCs/>
              </w:rPr>
              <w:t xml:space="preserve">   </w:t>
            </w:r>
            <w:r>
              <w:rPr>
                <w:rStyle w:val="font21"/>
                <w:rFonts w:ascii="Times New Roman" w:eastAsia="仿宋_GB2312" w:hAnsi="Times New Roman" w:cs="Times New Roman" w:hint="default"/>
                <w:b/>
                <w:bCs/>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144CCC"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564FF0"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65EF77"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3561E"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年末结转和结余</w:t>
            </w:r>
          </w:p>
        </w:tc>
      </w:tr>
      <w:tr w:rsidR="0082252B" w14:paraId="4C547C2F" w14:textId="77777777">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9832E"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70436"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00EE0" w14:textId="77777777" w:rsidR="0082252B" w:rsidRDefault="0082252B">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4B077" w14:textId="77777777" w:rsidR="0082252B" w:rsidRDefault="0082252B">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48EE4"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08E3B"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r>
              <w:rPr>
                <w:rFonts w:ascii="Times New Roman" w:eastAsia="仿宋_GB2312" w:hAnsi="Times New Roman" w:cs="Times New Roman"/>
                <w:b/>
                <w:bCs/>
                <w:color w:val="000000"/>
                <w:kern w:val="0"/>
                <w:sz w:val="24"/>
                <w:szCs w:val="24"/>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FDF2B"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6F725" w14:textId="77777777" w:rsidR="0082252B" w:rsidRDefault="0082252B">
            <w:pPr>
              <w:widowControl/>
              <w:jc w:val="center"/>
              <w:rPr>
                <w:rFonts w:ascii="Times New Roman" w:eastAsia="仿宋_GB2312" w:hAnsi="Times New Roman" w:cs="Times New Roman"/>
                <w:color w:val="000000"/>
                <w:sz w:val="24"/>
                <w:szCs w:val="24"/>
              </w:rPr>
            </w:pPr>
          </w:p>
        </w:tc>
      </w:tr>
      <w:tr w:rsidR="0082252B" w14:paraId="7D1067EA" w14:textId="77777777">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4690B" w14:textId="77777777" w:rsidR="0082252B" w:rsidRDefault="0082252B">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2005E" w14:textId="77777777" w:rsidR="0082252B" w:rsidRDefault="0082252B">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14C03F" w14:textId="77777777" w:rsidR="0082252B" w:rsidRDefault="0082252B">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1A31B" w14:textId="77777777" w:rsidR="0082252B" w:rsidRDefault="0082252B">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DB935" w14:textId="77777777" w:rsidR="0082252B" w:rsidRDefault="0082252B">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E72D7" w14:textId="77777777" w:rsidR="0082252B" w:rsidRDefault="0082252B">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F5294" w14:textId="77777777" w:rsidR="0082252B" w:rsidRDefault="0082252B">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8996F" w14:textId="77777777" w:rsidR="0082252B" w:rsidRDefault="0082252B">
            <w:pPr>
              <w:jc w:val="center"/>
              <w:rPr>
                <w:rFonts w:ascii="Times New Roman" w:eastAsia="仿宋_GB2312" w:hAnsi="Times New Roman" w:cs="Times New Roman"/>
                <w:color w:val="000000"/>
                <w:sz w:val="24"/>
                <w:szCs w:val="24"/>
              </w:rPr>
            </w:pPr>
          </w:p>
        </w:tc>
      </w:tr>
      <w:tr w:rsidR="0082252B" w14:paraId="76392CE2" w14:textId="77777777">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C7A5F" w14:textId="77777777" w:rsidR="0082252B" w:rsidRDefault="0082252B">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DE42F" w14:textId="77777777" w:rsidR="0082252B" w:rsidRDefault="0082252B">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5BA12" w14:textId="77777777" w:rsidR="0082252B" w:rsidRDefault="0082252B">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4AD78" w14:textId="77777777" w:rsidR="0082252B" w:rsidRDefault="0082252B">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392B2" w14:textId="77777777" w:rsidR="0082252B" w:rsidRDefault="0082252B">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B01EF" w14:textId="77777777" w:rsidR="0082252B" w:rsidRDefault="0082252B">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87EBB" w14:textId="77777777" w:rsidR="0082252B" w:rsidRDefault="0082252B">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0FDA3" w14:textId="77777777" w:rsidR="0082252B" w:rsidRDefault="0082252B">
            <w:pPr>
              <w:jc w:val="center"/>
              <w:rPr>
                <w:rFonts w:ascii="Times New Roman" w:eastAsia="仿宋_GB2312" w:hAnsi="Times New Roman" w:cs="Times New Roman"/>
                <w:color w:val="000000"/>
                <w:sz w:val="24"/>
                <w:szCs w:val="24"/>
              </w:rPr>
            </w:pPr>
          </w:p>
        </w:tc>
      </w:tr>
      <w:tr w:rsidR="0082252B" w14:paraId="23BD51FE" w14:textId="77777777">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595D38"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E35F"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DC5B"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7C2E"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5FBE"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ADE0"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1FCB"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6</w:t>
            </w:r>
          </w:p>
        </w:tc>
      </w:tr>
      <w:tr w:rsidR="0082252B" w14:paraId="73A2BA61" w14:textId="77777777">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D0E21"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A865"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6FE9"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BEF0C"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944B"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2D98"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69C6"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r>
      <w:tr w:rsidR="0082252B" w14:paraId="4DF6C3C7" w14:textId="77777777">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7F95" w14:textId="77777777" w:rsidR="0082252B" w:rsidRDefault="0082252B">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DF87" w14:textId="77777777" w:rsidR="0082252B" w:rsidRDefault="0082252B">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3254" w14:textId="77777777" w:rsidR="0082252B" w:rsidRDefault="0082252B">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A46F1"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95A1" w14:textId="77777777" w:rsidR="0082252B" w:rsidRDefault="0082252B">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F692"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1CDB"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8654" w14:textId="77777777" w:rsidR="0082252B" w:rsidRDefault="0082252B">
            <w:pPr>
              <w:rPr>
                <w:rFonts w:ascii="Times New Roman" w:eastAsia="仿宋_GB2312" w:hAnsi="Times New Roman" w:cs="Times New Roman"/>
                <w:color w:val="000000"/>
                <w:sz w:val="24"/>
                <w:szCs w:val="24"/>
              </w:rPr>
            </w:pPr>
          </w:p>
        </w:tc>
      </w:tr>
      <w:tr w:rsidR="0082252B" w14:paraId="0710D8D8" w14:textId="77777777">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7924" w14:textId="77777777" w:rsidR="0082252B" w:rsidRDefault="0082252B">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9A7F"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1CE9" w14:textId="77777777" w:rsidR="0082252B" w:rsidRDefault="0082252B">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09CC"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A8DA" w14:textId="77777777" w:rsidR="0082252B" w:rsidRDefault="0082252B">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E929"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4090"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36E4" w14:textId="77777777" w:rsidR="0082252B" w:rsidRDefault="0082252B">
            <w:pPr>
              <w:rPr>
                <w:rFonts w:ascii="Times New Roman" w:eastAsia="仿宋_GB2312" w:hAnsi="Times New Roman" w:cs="Times New Roman"/>
                <w:color w:val="000000"/>
                <w:sz w:val="24"/>
                <w:szCs w:val="24"/>
              </w:rPr>
            </w:pPr>
          </w:p>
        </w:tc>
      </w:tr>
      <w:tr w:rsidR="0082252B" w14:paraId="0C5E2303" w14:textId="77777777">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4AD1" w14:textId="77777777" w:rsidR="0082252B" w:rsidRDefault="0082252B">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7A9C" w14:textId="77777777" w:rsidR="0082252B" w:rsidRDefault="0082252B">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F7D2" w14:textId="77777777" w:rsidR="0082252B" w:rsidRDefault="0082252B">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B75F"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55E1" w14:textId="77777777" w:rsidR="0082252B" w:rsidRDefault="0082252B">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EDD9"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F731"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B5D3" w14:textId="77777777" w:rsidR="0082252B" w:rsidRDefault="0082252B">
            <w:pPr>
              <w:rPr>
                <w:rFonts w:ascii="Times New Roman" w:eastAsia="仿宋_GB2312" w:hAnsi="Times New Roman" w:cs="Times New Roman"/>
                <w:color w:val="000000"/>
                <w:sz w:val="24"/>
                <w:szCs w:val="24"/>
              </w:rPr>
            </w:pPr>
          </w:p>
        </w:tc>
      </w:tr>
      <w:tr w:rsidR="0082252B" w14:paraId="6F1077BA" w14:textId="77777777">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E0B7" w14:textId="77777777" w:rsidR="0082252B" w:rsidRDefault="0082252B">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27EA"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E4D65" w14:textId="77777777" w:rsidR="0082252B" w:rsidRDefault="0082252B">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3826"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4F07" w14:textId="77777777" w:rsidR="0082252B" w:rsidRDefault="0082252B">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9C78"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E781"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D172" w14:textId="77777777" w:rsidR="0082252B" w:rsidRDefault="0082252B">
            <w:pPr>
              <w:rPr>
                <w:rFonts w:ascii="Times New Roman" w:eastAsia="仿宋_GB2312" w:hAnsi="Times New Roman" w:cs="Times New Roman"/>
                <w:color w:val="000000"/>
                <w:sz w:val="24"/>
                <w:szCs w:val="24"/>
              </w:rPr>
            </w:pPr>
          </w:p>
        </w:tc>
      </w:tr>
      <w:tr w:rsidR="0082252B" w14:paraId="02430536" w14:textId="77777777">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2E53" w14:textId="77777777" w:rsidR="0082252B" w:rsidRDefault="0082252B">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A374"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2709" w14:textId="77777777" w:rsidR="0082252B" w:rsidRDefault="0082252B">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A5E2"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B501" w14:textId="77777777" w:rsidR="0082252B" w:rsidRDefault="0082252B">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3A41"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B3A1"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4E8C" w14:textId="77777777" w:rsidR="0082252B" w:rsidRDefault="0082252B">
            <w:pPr>
              <w:rPr>
                <w:rFonts w:ascii="Times New Roman" w:eastAsia="仿宋_GB2312" w:hAnsi="Times New Roman" w:cs="Times New Roman"/>
                <w:color w:val="000000"/>
                <w:sz w:val="24"/>
                <w:szCs w:val="24"/>
              </w:rPr>
            </w:pPr>
          </w:p>
        </w:tc>
      </w:tr>
      <w:tr w:rsidR="0082252B" w14:paraId="004CE684" w14:textId="77777777">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CDFA" w14:textId="77777777" w:rsidR="0082252B" w:rsidRDefault="0082252B">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8866"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C2D6" w14:textId="77777777" w:rsidR="0082252B" w:rsidRDefault="0082252B">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87B4"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1D7E" w14:textId="77777777" w:rsidR="0082252B" w:rsidRDefault="0082252B">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5F47" w14:textId="77777777" w:rsidR="0082252B" w:rsidRDefault="0082252B">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7FF0" w14:textId="77777777" w:rsidR="0082252B" w:rsidRDefault="0082252B">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1587" w14:textId="77777777" w:rsidR="0082252B" w:rsidRDefault="0082252B">
            <w:pPr>
              <w:rPr>
                <w:rFonts w:ascii="Times New Roman" w:eastAsia="仿宋_GB2312" w:hAnsi="Times New Roman" w:cs="Times New Roman"/>
                <w:color w:val="000000"/>
                <w:sz w:val="24"/>
                <w:szCs w:val="24"/>
              </w:rPr>
            </w:pPr>
          </w:p>
        </w:tc>
      </w:tr>
    </w:tbl>
    <w:p w14:paraId="7AAFDD3D" w14:textId="77777777" w:rsidR="0082252B" w:rsidRDefault="00000000">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注：本表反映部门本年度政府性基金预算财政拨款收入、支出及结转和结余情况。</w:t>
      </w:r>
    </w:p>
    <w:p w14:paraId="0E55B9F3" w14:textId="77777777" w:rsidR="0082252B" w:rsidRDefault="0082252B">
      <w:pPr>
        <w:widowControl/>
        <w:jc w:val="left"/>
        <w:textAlignment w:val="center"/>
        <w:rPr>
          <w:rFonts w:ascii="Times New Roman" w:eastAsia="仿宋_GB2312" w:hAnsi="Times New Roman" w:cs="Times New Roman"/>
          <w:color w:val="000000"/>
          <w:kern w:val="0"/>
          <w:sz w:val="24"/>
          <w:szCs w:val="24"/>
        </w:rPr>
      </w:pPr>
    </w:p>
    <w:p w14:paraId="70A71A18" w14:textId="77777777" w:rsidR="0082252B" w:rsidRDefault="00000000">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b/>
          <w:bCs/>
          <w:kern w:val="0"/>
          <w:sz w:val="24"/>
          <w:szCs w:val="24"/>
        </w:rPr>
        <w:t>说明：我单位没有政府性基金收入，也没有使用政府性基金安排的支出，故本表无数据。（当表格数据为空时，应有此说明）</w:t>
      </w:r>
    </w:p>
    <w:p w14:paraId="7391DE2B" w14:textId="77777777" w:rsidR="0082252B" w:rsidRDefault="0082252B">
      <w:pPr>
        <w:widowControl/>
        <w:jc w:val="center"/>
        <w:rPr>
          <w:rFonts w:ascii="Times New Roman" w:eastAsia="方正小标宋_GBK" w:hAnsi="Times New Roman" w:cs="Times New Roman"/>
          <w:color w:val="000000"/>
          <w:kern w:val="0"/>
          <w:sz w:val="36"/>
          <w:szCs w:val="36"/>
        </w:rPr>
      </w:pPr>
    </w:p>
    <w:p w14:paraId="403D2439" w14:textId="77777777" w:rsidR="0082252B" w:rsidRDefault="0082252B">
      <w:pPr>
        <w:widowControl/>
        <w:spacing w:line="400" w:lineRule="exact"/>
        <w:textAlignment w:val="center"/>
        <w:rPr>
          <w:rFonts w:ascii="Times New Roman" w:eastAsia="黑体" w:hAnsi="Times New Roman" w:cs="Times New Roman"/>
          <w:color w:val="000000"/>
          <w:kern w:val="0"/>
          <w:sz w:val="36"/>
          <w:szCs w:val="36"/>
        </w:rPr>
      </w:pPr>
    </w:p>
    <w:p w14:paraId="16F3DA1C"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国有资本经营预算财政拨款支出决算表</w:t>
      </w:r>
    </w:p>
    <w:p w14:paraId="40390BE9" w14:textId="77777777" w:rsidR="0082252B"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08</w:t>
      </w:r>
      <w:r>
        <w:rPr>
          <w:rFonts w:ascii="Times New Roman" w:eastAsia="仿宋_GB2312" w:hAnsi="Times New Roman" w:cs="Times New Roman"/>
          <w:color w:val="000000"/>
          <w:kern w:val="0"/>
          <w:sz w:val="20"/>
          <w:szCs w:val="20"/>
        </w:rPr>
        <w:t>表</w:t>
      </w:r>
    </w:p>
    <w:p w14:paraId="13E2264A" w14:textId="77777777" w:rsidR="0082252B" w:rsidRDefault="00000000">
      <w:pPr>
        <w:widowControl/>
        <w:tabs>
          <w:tab w:val="left" w:pos="1326"/>
          <w:tab w:val="left" w:pos="2027"/>
          <w:tab w:val="left" w:pos="4319"/>
          <w:tab w:val="left" w:pos="7634"/>
          <w:tab w:val="left" w:pos="10949"/>
        </w:tabs>
        <w:ind w:firstLineChars="200" w:firstLine="400"/>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Cs w:val="21"/>
        </w:rPr>
        <w:t>祁阳市人力资源和社会保障局</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 xml:space="preserve">          </w:t>
      </w:r>
      <w:r>
        <w:rPr>
          <w:rFonts w:ascii="Times New Roman" w:eastAsia="仿宋_GB2312" w:hAnsi="Times New Roman" w:cs="Times New Roman"/>
          <w:color w:val="000000"/>
          <w:kern w:val="0"/>
          <w:sz w:val="20"/>
          <w:szCs w:val="20"/>
        </w:rPr>
        <w:t>单位：万元</w:t>
      </w:r>
    </w:p>
    <w:tbl>
      <w:tblPr>
        <w:tblW w:w="4999" w:type="pct"/>
        <w:tblLook w:val="04A0" w:firstRow="1" w:lastRow="0" w:firstColumn="1" w:lastColumn="0" w:noHBand="0" w:noVBand="1"/>
      </w:tblPr>
      <w:tblGrid>
        <w:gridCol w:w="3095"/>
        <w:gridCol w:w="3097"/>
        <w:gridCol w:w="1832"/>
        <w:gridCol w:w="3097"/>
        <w:gridCol w:w="3096"/>
      </w:tblGrid>
      <w:tr w:rsidR="0082252B" w14:paraId="038C505F" w14:textId="77777777">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8CCC8"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2"/>
              </w:rPr>
              <w:t xml:space="preserve">   </w:t>
            </w:r>
            <w:r>
              <w:rPr>
                <w:rStyle w:val="font11"/>
                <w:rFonts w:ascii="Times New Roman" w:eastAsia="仿宋_GB2312" w:hAnsi="Times New Roman" w:cs="Times New Roman" w:hint="default"/>
                <w:b/>
                <w:bCs/>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DD00BC"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r>
      <w:tr w:rsidR="0082252B" w14:paraId="1E5B8913" w14:textId="77777777">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B8CDE"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F1BAE7"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8CD6A"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5BB22"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r>
              <w:rPr>
                <w:rFonts w:ascii="Times New Roman" w:eastAsia="仿宋_GB2312" w:hAnsi="Times New Roman" w:cs="Times New Roman"/>
                <w:b/>
                <w:bCs/>
                <w:color w:val="000000"/>
                <w:kern w:val="0"/>
                <w:sz w:val="24"/>
                <w:szCs w:val="24"/>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2C8516" w14:textId="77777777" w:rsidR="0082252B"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r>
      <w:tr w:rsidR="0082252B" w14:paraId="12E6F396" w14:textId="77777777">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C9A7F" w14:textId="77777777" w:rsidR="0082252B" w:rsidRDefault="0082252B">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8FCA7" w14:textId="77777777" w:rsidR="0082252B" w:rsidRDefault="0082252B">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C24F6" w14:textId="77777777" w:rsidR="0082252B" w:rsidRDefault="0082252B">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FFFC0" w14:textId="77777777" w:rsidR="0082252B" w:rsidRDefault="0082252B">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627C2" w14:textId="77777777" w:rsidR="0082252B" w:rsidRDefault="0082252B">
            <w:pPr>
              <w:jc w:val="center"/>
              <w:rPr>
                <w:rFonts w:ascii="Times New Roman" w:eastAsia="仿宋_GB2312" w:hAnsi="Times New Roman" w:cs="Times New Roman"/>
                <w:color w:val="000000"/>
                <w:sz w:val="24"/>
                <w:szCs w:val="24"/>
              </w:rPr>
            </w:pPr>
          </w:p>
        </w:tc>
      </w:tr>
      <w:tr w:rsidR="0082252B" w14:paraId="2BF14D1F" w14:textId="77777777">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1DCF5" w14:textId="77777777" w:rsidR="0082252B" w:rsidRDefault="0082252B">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7ABF2" w14:textId="77777777" w:rsidR="0082252B" w:rsidRDefault="0082252B">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689BA" w14:textId="77777777" w:rsidR="0082252B" w:rsidRDefault="0082252B">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7F786" w14:textId="77777777" w:rsidR="0082252B" w:rsidRDefault="0082252B">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AB625" w14:textId="77777777" w:rsidR="0082252B" w:rsidRDefault="0082252B">
            <w:pPr>
              <w:jc w:val="center"/>
              <w:rPr>
                <w:rFonts w:ascii="Times New Roman" w:eastAsia="仿宋_GB2312" w:hAnsi="Times New Roman" w:cs="Times New Roman"/>
                <w:color w:val="000000"/>
                <w:sz w:val="24"/>
                <w:szCs w:val="24"/>
              </w:rPr>
            </w:pPr>
          </w:p>
        </w:tc>
      </w:tr>
      <w:tr w:rsidR="0082252B" w14:paraId="4805BFDC" w14:textId="77777777">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90B10"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603FB"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EDD88"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6DCC0"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r>
      <w:tr w:rsidR="0082252B" w14:paraId="2B7DCBCD" w14:textId="77777777">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673E8" w14:textId="77777777" w:rsidR="0082252B"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2BA49"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79F5F"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CBFFF" w14:textId="77777777" w:rsidR="0082252B"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r>
      <w:tr w:rsidR="0082252B" w14:paraId="62D435C4" w14:textId="77777777">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810A3" w14:textId="77777777" w:rsidR="0082252B" w:rsidRDefault="0082252B">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77591" w14:textId="77777777" w:rsidR="0082252B" w:rsidRDefault="0082252B">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C419E" w14:textId="77777777" w:rsidR="0082252B" w:rsidRDefault="0082252B">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F2512" w14:textId="77777777" w:rsidR="0082252B" w:rsidRDefault="0082252B">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4E6B5" w14:textId="77777777" w:rsidR="0082252B" w:rsidRDefault="0082252B">
            <w:pPr>
              <w:rPr>
                <w:rFonts w:ascii="Times New Roman" w:eastAsia="仿宋_GB2312" w:hAnsi="Times New Roman" w:cs="Times New Roman"/>
                <w:color w:val="000000"/>
                <w:sz w:val="24"/>
                <w:szCs w:val="24"/>
              </w:rPr>
            </w:pPr>
          </w:p>
        </w:tc>
      </w:tr>
      <w:tr w:rsidR="0082252B" w14:paraId="4B671EFD" w14:textId="77777777">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02C16" w14:textId="77777777" w:rsidR="0082252B" w:rsidRDefault="0082252B">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CBBA6" w14:textId="77777777" w:rsidR="0082252B" w:rsidRDefault="0082252B">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0D03D" w14:textId="77777777" w:rsidR="0082252B" w:rsidRDefault="0082252B">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A81EA" w14:textId="77777777" w:rsidR="0082252B" w:rsidRDefault="0082252B">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AD41" w14:textId="77777777" w:rsidR="0082252B" w:rsidRDefault="0082252B">
            <w:pPr>
              <w:rPr>
                <w:rFonts w:ascii="Times New Roman" w:eastAsia="仿宋_GB2312" w:hAnsi="Times New Roman" w:cs="Times New Roman"/>
                <w:color w:val="000000"/>
                <w:sz w:val="24"/>
                <w:szCs w:val="24"/>
              </w:rPr>
            </w:pPr>
          </w:p>
        </w:tc>
      </w:tr>
      <w:tr w:rsidR="0082252B" w14:paraId="614FFE8D" w14:textId="77777777">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DCBA2" w14:textId="77777777" w:rsidR="0082252B" w:rsidRDefault="0082252B">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95CF7" w14:textId="77777777" w:rsidR="0082252B" w:rsidRDefault="0082252B">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DE679"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E02A9"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2C1D7" w14:textId="77777777" w:rsidR="0082252B" w:rsidRDefault="0082252B">
            <w:pPr>
              <w:rPr>
                <w:rFonts w:ascii="Times New Roman" w:eastAsia="宋体" w:hAnsi="Times New Roman" w:cs="Times New Roman"/>
                <w:color w:val="000000"/>
                <w:sz w:val="24"/>
                <w:szCs w:val="24"/>
              </w:rPr>
            </w:pPr>
          </w:p>
        </w:tc>
      </w:tr>
      <w:tr w:rsidR="0082252B" w14:paraId="3A64EC9D" w14:textId="77777777">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7D496" w14:textId="77777777" w:rsidR="0082252B" w:rsidRDefault="0082252B">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72A3B" w14:textId="77777777" w:rsidR="0082252B" w:rsidRDefault="0082252B">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5FF1D"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304E0"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90C9" w14:textId="77777777" w:rsidR="0082252B" w:rsidRDefault="0082252B">
            <w:pPr>
              <w:rPr>
                <w:rFonts w:ascii="Times New Roman" w:eastAsia="宋体" w:hAnsi="Times New Roman" w:cs="Times New Roman"/>
                <w:color w:val="000000"/>
                <w:sz w:val="24"/>
                <w:szCs w:val="24"/>
              </w:rPr>
            </w:pPr>
          </w:p>
        </w:tc>
      </w:tr>
      <w:tr w:rsidR="0082252B" w14:paraId="4E7C15BD" w14:textId="77777777">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1BD4D" w14:textId="77777777" w:rsidR="0082252B" w:rsidRDefault="0082252B">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82116" w14:textId="77777777" w:rsidR="0082252B" w:rsidRDefault="0082252B">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19E37"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F6842"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9EEDC" w14:textId="77777777" w:rsidR="0082252B" w:rsidRDefault="0082252B">
            <w:pPr>
              <w:rPr>
                <w:rFonts w:ascii="Times New Roman" w:eastAsia="宋体" w:hAnsi="Times New Roman" w:cs="Times New Roman"/>
                <w:color w:val="000000"/>
                <w:sz w:val="24"/>
                <w:szCs w:val="24"/>
              </w:rPr>
            </w:pPr>
          </w:p>
        </w:tc>
      </w:tr>
      <w:tr w:rsidR="0082252B" w14:paraId="5695DD3E" w14:textId="77777777">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3A7AD" w14:textId="77777777" w:rsidR="0082252B" w:rsidRDefault="0082252B">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57524" w14:textId="77777777" w:rsidR="0082252B" w:rsidRDefault="0082252B">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D83F7"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EA576" w14:textId="77777777" w:rsidR="0082252B" w:rsidRDefault="0082252B">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093" w14:textId="77777777" w:rsidR="0082252B" w:rsidRDefault="0082252B">
            <w:pPr>
              <w:rPr>
                <w:rFonts w:ascii="Times New Roman" w:eastAsia="宋体" w:hAnsi="Times New Roman" w:cs="Times New Roman"/>
                <w:color w:val="000000"/>
                <w:sz w:val="24"/>
                <w:szCs w:val="24"/>
              </w:rPr>
            </w:pPr>
          </w:p>
        </w:tc>
      </w:tr>
    </w:tbl>
    <w:p w14:paraId="3DD5F511" w14:textId="77777777" w:rsidR="0082252B" w:rsidRDefault="00000000">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注：本表反映部门本年度国有资本经营预算财政拨款支出情况。</w:t>
      </w:r>
    </w:p>
    <w:p w14:paraId="353835A8" w14:textId="77777777" w:rsidR="0082252B" w:rsidRDefault="0082252B">
      <w:pPr>
        <w:widowControl/>
        <w:jc w:val="left"/>
        <w:textAlignment w:val="center"/>
        <w:rPr>
          <w:rFonts w:ascii="Times New Roman" w:eastAsia="宋体" w:hAnsi="Times New Roman" w:cs="Times New Roman"/>
          <w:color w:val="000000"/>
          <w:kern w:val="0"/>
          <w:sz w:val="24"/>
          <w:szCs w:val="24"/>
        </w:rPr>
      </w:pPr>
    </w:p>
    <w:p w14:paraId="1B2EB421" w14:textId="77777777" w:rsidR="0082252B" w:rsidRDefault="00000000">
      <w:pPr>
        <w:widowControl/>
        <w:jc w:val="left"/>
        <w:textAlignment w:val="center"/>
        <w:rPr>
          <w:rFonts w:ascii="Times New Roman" w:eastAsia="楷体_GB2312" w:hAnsi="Times New Roman" w:cs="Times New Roman"/>
          <w:color w:val="000000"/>
          <w:kern w:val="0"/>
          <w:sz w:val="24"/>
          <w:szCs w:val="24"/>
        </w:rPr>
      </w:pPr>
      <w:r>
        <w:rPr>
          <w:rFonts w:ascii="Times New Roman" w:eastAsia="楷体_GB2312" w:hAnsi="Times New Roman" w:cs="Times New Roman"/>
          <w:b/>
          <w:bCs/>
          <w:kern w:val="0"/>
          <w:sz w:val="24"/>
          <w:szCs w:val="24"/>
        </w:rPr>
        <w:t>说明：我单位没有使用国有资本经营预算安排的支出，故本表无数据。</w:t>
      </w:r>
    </w:p>
    <w:p w14:paraId="5D5C9994" w14:textId="77777777" w:rsidR="0082252B" w:rsidRDefault="0082252B">
      <w:pPr>
        <w:widowControl/>
        <w:jc w:val="center"/>
        <w:rPr>
          <w:rFonts w:ascii="Times New Roman" w:eastAsia="方正小标宋_GBK" w:hAnsi="Times New Roman" w:cs="Times New Roman"/>
          <w:color w:val="000000"/>
          <w:kern w:val="0"/>
          <w:sz w:val="36"/>
          <w:szCs w:val="36"/>
        </w:rPr>
      </w:pPr>
    </w:p>
    <w:p w14:paraId="4A0FE0D8" w14:textId="77777777" w:rsidR="0082252B" w:rsidRDefault="0082252B">
      <w:pPr>
        <w:pStyle w:val="ab"/>
        <w:spacing w:line="400" w:lineRule="exact"/>
        <w:rPr>
          <w:rFonts w:ascii="Times New Roman" w:eastAsia="华文中宋" w:hAnsi="Times New Roman" w:cs="Times New Roman"/>
          <w:color w:val="000000"/>
          <w:kern w:val="0"/>
          <w:sz w:val="32"/>
          <w:szCs w:val="32"/>
        </w:rPr>
      </w:pPr>
    </w:p>
    <w:p w14:paraId="74913B63" w14:textId="77777777" w:rsidR="0082252B" w:rsidRDefault="00000000">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财政拨款</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三公</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经费支出决算表</w:t>
      </w:r>
    </w:p>
    <w:p w14:paraId="51B1D155" w14:textId="77777777" w:rsidR="0082252B"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公开</w:t>
      </w:r>
      <w:r>
        <w:rPr>
          <w:rFonts w:ascii="Times New Roman" w:eastAsia="楷体_GB2312" w:hAnsi="Times New Roman" w:cs="Times New Roman"/>
          <w:color w:val="000000"/>
          <w:kern w:val="0"/>
          <w:sz w:val="20"/>
          <w:szCs w:val="20"/>
        </w:rPr>
        <w:t>09</w:t>
      </w:r>
      <w:r>
        <w:rPr>
          <w:rFonts w:ascii="Times New Roman" w:eastAsia="楷体_GB2312" w:hAnsi="Times New Roman" w:cs="Times New Roman"/>
          <w:color w:val="000000"/>
          <w:kern w:val="0"/>
          <w:sz w:val="20"/>
          <w:szCs w:val="20"/>
        </w:rPr>
        <w:t>表</w:t>
      </w:r>
    </w:p>
    <w:p w14:paraId="4D215E59" w14:textId="77777777" w:rsidR="0082252B"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rPr>
        <w:t>部门：</w:t>
      </w:r>
      <w:r>
        <w:rPr>
          <w:rFonts w:ascii="Times New Roman" w:eastAsia="仿宋_GB2312" w:hAnsi="Times New Roman" w:cs="Times New Roman" w:hint="eastAsia"/>
          <w:color w:val="000000"/>
          <w:kern w:val="0"/>
          <w:szCs w:val="21"/>
        </w:rPr>
        <w:t>祁阳市人力资源和社会保障局</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单位：万元</w:t>
      </w:r>
    </w:p>
    <w:tbl>
      <w:tblPr>
        <w:tblW w:w="5114" w:type="pct"/>
        <w:jc w:val="center"/>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82252B" w14:paraId="2B1AAAA5" w14:textId="77777777">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AAD5ED0"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09E1FE"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决算数</w:t>
            </w:r>
          </w:p>
        </w:tc>
      </w:tr>
      <w:tr w:rsidR="0082252B" w14:paraId="7E50AC30" w14:textId="77777777">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316C9"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B45B3"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649896"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232EE4"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40E32"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C5C770"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22E0E1"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8C608"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r>
      <w:tr w:rsidR="0082252B" w14:paraId="7C6DE01A" w14:textId="77777777">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2087C" w14:textId="77777777" w:rsidR="0082252B" w:rsidRDefault="0082252B">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7FCCB" w14:textId="77777777" w:rsidR="0082252B" w:rsidRDefault="0082252B">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8FF0B"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1F6D5"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C8527"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65EE2" w14:textId="77777777" w:rsidR="0082252B" w:rsidRDefault="0082252B">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F7568" w14:textId="77777777" w:rsidR="0082252B" w:rsidRDefault="0082252B">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BAA80" w14:textId="77777777" w:rsidR="0082252B" w:rsidRDefault="0082252B">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F386C"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55F9F"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B0B48" w14:textId="77777777" w:rsidR="0082252B"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B0310" w14:textId="77777777" w:rsidR="0082252B" w:rsidRDefault="0082252B">
            <w:pPr>
              <w:jc w:val="center"/>
              <w:rPr>
                <w:rFonts w:ascii="Times New Roman" w:eastAsia="仿宋_GB2312" w:hAnsi="Times New Roman" w:cs="Times New Roman"/>
                <w:color w:val="000000"/>
                <w:sz w:val="22"/>
              </w:rPr>
            </w:pPr>
          </w:p>
        </w:tc>
      </w:tr>
      <w:tr w:rsidR="0082252B" w14:paraId="0DAEFF16" w14:textId="77777777">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DF691"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0B767"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DAA7F"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3B35C"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07C7F"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0C956"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C0B3"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1CD1B"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02B69"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D71D4"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5E4A"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7527F" w14:textId="77777777" w:rsidR="0082252B"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r>
      <w:tr w:rsidR="0082252B" w14:paraId="1357AF88" w14:textId="77777777">
        <w:trPr>
          <w:trHeight w:val="579"/>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7306B"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3.96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4038"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0.00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4849"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3.05</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2F51" w14:textId="77777777" w:rsidR="0082252B" w:rsidRDefault="0082252B">
            <w:pPr>
              <w:jc w:val="right"/>
              <w:rPr>
                <w:rFonts w:ascii="Times New Roman" w:eastAsia="仿宋_GB2312" w:hAnsi="Times New Roman" w:cs="Times New Roman"/>
                <w:color w:val="000000"/>
                <w:sz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A88A6"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3.05</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DC0E"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0.91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A743"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3.96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4AC7" w14:textId="77777777" w:rsidR="0082252B" w:rsidRDefault="0082252B">
            <w:pPr>
              <w:jc w:val="right"/>
              <w:rPr>
                <w:rFonts w:ascii="Times New Roman" w:eastAsia="仿宋_GB2312" w:hAnsi="Times New Roman" w:cs="Times New Roman"/>
                <w:color w:val="000000"/>
                <w:sz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41DA"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3.05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2965" w14:textId="77777777" w:rsidR="0082252B" w:rsidRDefault="0082252B">
            <w:pPr>
              <w:jc w:val="right"/>
              <w:rPr>
                <w:rFonts w:ascii="Times New Roman" w:eastAsia="仿宋_GB2312" w:hAnsi="Times New Roman" w:cs="Times New Roman"/>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DE85"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3.05</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CC7" w14:textId="77777777" w:rsidR="0082252B" w:rsidRDefault="00000000">
            <w:pPr>
              <w:widowControl/>
              <w:jc w:val="right"/>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rPr>
              <w:t>0.91</w:t>
            </w:r>
          </w:p>
        </w:tc>
      </w:tr>
    </w:tbl>
    <w:p w14:paraId="56F90233" w14:textId="77777777" w:rsidR="0082252B"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注：本表反映部门本年度财政拨款</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经费支出预决算情况。其中，预算数为</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经费全年预算数，反映按规定程序调整后的预算数；决算数是包括当年财政拨款和以前年度结转资金安排的实际支出。</w:t>
      </w:r>
    </w:p>
    <w:p w14:paraId="2FC70C1F" w14:textId="77777777" w:rsidR="0082252B" w:rsidRDefault="0082252B">
      <w:pPr>
        <w:autoSpaceDE w:val="0"/>
        <w:autoSpaceDN w:val="0"/>
        <w:adjustRightInd w:val="0"/>
        <w:ind w:leftChars="150" w:left="315"/>
        <w:jc w:val="left"/>
        <w:rPr>
          <w:rFonts w:ascii="Times New Roman" w:eastAsia="宋体" w:hAnsi="Times New Roman" w:cs="Times New Roman"/>
          <w:kern w:val="0"/>
          <w:sz w:val="24"/>
          <w:szCs w:val="24"/>
        </w:rPr>
      </w:pPr>
    </w:p>
    <w:p w14:paraId="67D1A02A" w14:textId="77777777" w:rsidR="0082252B" w:rsidRDefault="0082252B">
      <w:pPr>
        <w:autoSpaceDE w:val="0"/>
        <w:autoSpaceDN w:val="0"/>
        <w:adjustRightInd w:val="0"/>
        <w:ind w:leftChars="150" w:left="315"/>
        <w:jc w:val="left"/>
        <w:rPr>
          <w:rFonts w:ascii="Times New Roman" w:eastAsia="宋体" w:hAnsi="Times New Roman" w:cs="Times New Roman"/>
          <w:kern w:val="0"/>
          <w:sz w:val="24"/>
          <w:szCs w:val="24"/>
        </w:rPr>
      </w:pPr>
    </w:p>
    <w:p w14:paraId="76794445" w14:textId="77777777" w:rsidR="0082252B" w:rsidRDefault="0082252B">
      <w:pPr>
        <w:autoSpaceDE w:val="0"/>
        <w:autoSpaceDN w:val="0"/>
        <w:adjustRightInd w:val="0"/>
        <w:ind w:leftChars="150" w:left="315"/>
        <w:jc w:val="left"/>
        <w:rPr>
          <w:rFonts w:ascii="Times New Roman" w:eastAsia="宋体" w:hAnsi="Times New Roman" w:cs="Times New Roman"/>
          <w:kern w:val="0"/>
          <w:sz w:val="24"/>
          <w:szCs w:val="24"/>
        </w:rPr>
      </w:pPr>
    </w:p>
    <w:p w14:paraId="77A46A64" w14:textId="77777777" w:rsidR="0082252B" w:rsidRDefault="0082252B">
      <w:pPr>
        <w:autoSpaceDE w:val="0"/>
        <w:autoSpaceDN w:val="0"/>
        <w:adjustRightInd w:val="0"/>
        <w:ind w:leftChars="150" w:left="315"/>
        <w:jc w:val="left"/>
        <w:rPr>
          <w:rFonts w:ascii="Times New Roman" w:eastAsia="宋体" w:hAnsi="Times New Roman" w:cs="Times New Roman"/>
          <w:kern w:val="0"/>
          <w:sz w:val="24"/>
          <w:szCs w:val="24"/>
        </w:rPr>
      </w:pPr>
    </w:p>
    <w:p w14:paraId="4F3E3205" w14:textId="77777777" w:rsidR="0082252B" w:rsidRDefault="0082252B">
      <w:pPr>
        <w:autoSpaceDE w:val="0"/>
        <w:autoSpaceDN w:val="0"/>
        <w:adjustRightInd w:val="0"/>
        <w:ind w:leftChars="150" w:left="315"/>
        <w:jc w:val="left"/>
        <w:rPr>
          <w:rFonts w:ascii="Times New Roman" w:eastAsia="宋体" w:hAnsi="Times New Roman" w:cs="Times New Roman"/>
          <w:kern w:val="0"/>
          <w:sz w:val="24"/>
          <w:szCs w:val="24"/>
        </w:rPr>
      </w:pPr>
    </w:p>
    <w:p w14:paraId="324A2F01" w14:textId="77777777" w:rsidR="0082252B" w:rsidRDefault="00000000">
      <w:pPr>
        <w:widowControl/>
        <w:rPr>
          <w:rFonts w:ascii="Times New Roman" w:hAnsi="Times New Roman" w:cs="Times New Roman"/>
          <w:sz w:val="72"/>
          <w:szCs w:val="72"/>
        </w:rPr>
        <w:sectPr w:rsidR="0082252B">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14:paraId="13EEB76C" w14:textId="77777777" w:rsidR="0082252B" w:rsidRDefault="0082252B">
      <w:pPr>
        <w:pStyle w:val="Default"/>
        <w:rPr>
          <w:rFonts w:ascii="Times New Roman" w:hAnsi="Times New Roman" w:cs="Times New Roman"/>
          <w:sz w:val="72"/>
          <w:szCs w:val="72"/>
        </w:rPr>
      </w:pPr>
    </w:p>
    <w:p w14:paraId="2D55A57D" w14:textId="77777777" w:rsidR="0082252B" w:rsidRDefault="0082252B">
      <w:pPr>
        <w:pStyle w:val="Default"/>
        <w:rPr>
          <w:rFonts w:ascii="Times New Roman" w:hAnsi="Times New Roman" w:cs="Times New Roman"/>
          <w:sz w:val="72"/>
          <w:szCs w:val="72"/>
        </w:rPr>
      </w:pPr>
    </w:p>
    <w:p w14:paraId="6AF0CF26" w14:textId="77777777" w:rsidR="0082252B" w:rsidRDefault="0082252B">
      <w:pPr>
        <w:pStyle w:val="Default"/>
        <w:rPr>
          <w:rFonts w:ascii="Times New Roman" w:hAnsi="Times New Roman" w:cs="Times New Roman"/>
          <w:sz w:val="72"/>
          <w:szCs w:val="72"/>
        </w:rPr>
      </w:pPr>
    </w:p>
    <w:p w14:paraId="2FC8DF29" w14:textId="77777777" w:rsidR="0082252B" w:rsidRDefault="0082252B">
      <w:pPr>
        <w:pStyle w:val="Default"/>
        <w:jc w:val="center"/>
        <w:rPr>
          <w:rFonts w:ascii="Times New Roman" w:hAnsi="Times New Roman" w:cs="Times New Roman"/>
          <w:sz w:val="72"/>
          <w:szCs w:val="72"/>
        </w:rPr>
      </w:pPr>
    </w:p>
    <w:p w14:paraId="25DC1DD6" w14:textId="77777777" w:rsidR="0082252B" w:rsidRDefault="0082252B">
      <w:pPr>
        <w:pStyle w:val="Default"/>
        <w:jc w:val="center"/>
        <w:rPr>
          <w:rFonts w:ascii="Times New Roman" w:eastAsia="方正小标宋_GBK" w:hAnsi="Times New Roman" w:cs="Times New Roman"/>
          <w:sz w:val="72"/>
          <w:szCs w:val="72"/>
        </w:rPr>
      </w:pPr>
    </w:p>
    <w:p w14:paraId="0CEF83AA"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14:paraId="769F093A"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14:paraId="5DD1E860" w14:textId="77777777" w:rsidR="0082252B"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14:paraId="4770D335"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14:paraId="487C6785"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1095.73</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主要是因为</w:t>
      </w:r>
      <w:r>
        <w:rPr>
          <w:rFonts w:ascii="Times New Roman" w:eastAsia="仿宋_GB2312" w:hAnsi="Times New Roman" w:cs="Times New Roman" w:hint="eastAsia"/>
          <w:color w:val="auto"/>
          <w:sz w:val="32"/>
          <w:szCs w:val="32"/>
        </w:rPr>
        <w:t>全年预算的调整。</w:t>
      </w:r>
    </w:p>
    <w:p w14:paraId="4A9616C2"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8E30E69"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A0DD99B"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C3A625B"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2846.28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49.19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2939.5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50.81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1B0DAB9"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B6CD191"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1095.73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降低</w:t>
      </w: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主要是因为</w:t>
      </w:r>
      <w:r>
        <w:rPr>
          <w:rFonts w:ascii="Times New Roman" w:eastAsia="仿宋_GB2312" w:hAnsi="Times New Roman" w:cs="Times New Roman" w:hint="eastAsia"/>
          <w:color w:val="auto"/>
          <w:sz w:val="32"/>
          <w:szCs w:val="32"/>
        </w:rPr>
        <w:t>全年预算的调整。</w:t>
      </w:r>
    </w:p>
    <w:p w14:paraId="7BCA1E32"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F6229AF" w14:textId="77777777" w:rsidR="0082252B"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14:paraId="6FCA59A5"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1095.73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降低</w:t>
      </w: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主要是因为</w:t>
      </w:r>
      <w:r>
        <w:rPr>
          <w:rFonts w:ascii="Times New Roman" w:eastAsia="仿宋_GB2312" w:hAnsi="Times New Roman" w:cs="Times New Roman" w:hint="eastAsia"/>
          <w:color w:val="auto"/>
          <w:sz w:val="32"/>
          <w:szCs w:val="32"/>
        </w:rPr>
        <w:t>全年预算的调整。</w:t>
      </w:r>
    </w:p>
    <w:p w14:paraId="5296A438" w14:textId="77777777" w:rsidR="0082252B"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14:paraId="24C9593C"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万元，主要用于以下方面：</w:t>
      </w:r>
      <w:r>
        <w:rPr>
          <w:rFonts w:ascii="Times New Roman" w:eastAsia="仿宋_GB2312" w:hAnsi="Times New Roman" w:cs="Times New Roman"/>
          <w:sz w:val="32"/>
          <w:szCs w:val="32"/>
        </w:rPr>
        <w:lastRenderedPageBreak/>
        <w:t>一般公共服务（类）支出</w:t>
      </w:r>
      <w:r>
        <w:rPr>
          <w:rFonts w:ascii="Times New Roman" w:eastAsia="仿宋_GB2312" w:hAnsi="Times New Roman" w:cs="Times New Roman" w:hint="eastAsia"/>
          <w:sz w:val="32"/>
          <w:szCs w:val="32"/>
        </w:rPr>
        <w:t>0.80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Pr>
          <w:rFonts w:ascii="Times New Roman" w:eastAsia="仿宋_GB2312" w:hAnsi="Times New Roman" w:cs="Times New Roman" w:hint="eastAsia"/>
          <w:sz w:val="32"/>
          <w:szCs w:val="32"/>
        </w:rPr>
        <w:t>71.12</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1.23</w:t>
      </w:r>
      <w:r>
        <w:rPr>
          <w:rFonts w:ascii="Times New Roman" w:eastAsia="仿宋_GB2312" w:hAnsi="Times New Roman" w:cs="Times New Roman"/>
          <w:sz w:val="32"/>
          <w:szCs w:val="32"/>
        </w:rPr>
        <w:t>%;</w:t>
      </w:r>
      <w:r>
        <w:rPr>
          <w:rFonts w:ascii="Times New Roman" w:eastAsia="仿宋_GB2312" w:hAnsi="Times New Roman" w:hint="eastAsia"/>
          <w:sz w:val="32"/>
          <w:szCs w:val="32"/>
        </w:rPr>
        <w:t>社会保障和就业</w:t>
      </w:r>
      <w:r>
        <w:rPr>
          <w:rFonts w:ascii="Times New Roman" w:eastAsia="仿宋_GB2312" w:hAnsi="Times New Roman" w:cs="Times New Roman"/>
          <w:sz w:val="32"/>
          <w:szCs w:val="32"/>
        </w:rPr>
        <w:t>（类）</w:t>
      </w:r>
      <w:r>
        <w:rPr>
          <w:rFonts w:ascii="Times New Roman" w:eastAsia="仿宋_GB2312" w:hAnsi="Times New Roman" w:hint="eastAsia"/>
          <w:sz w:val="32"/>
          <w:szCs w:val="32"/>
        </w:rPr>
        <w:t>支出</w:t>
      </w:r>
      <w:r>
        <w:rPr>
          <w:rFonts w:ascii="Times New Roman" w:eastAsia="仿宋_GB2312" w:hAnsi="Times New Roman" w:hint="eastAsia"/>
          <w:sz w:val="32"/>
          <w:szCs w:val="32"/>
        </w:rPr>
        <w:t>4962.24</w:t>
      </w:r>
      <w:r>
        <w:rPr>
          <w:rFonts w:ascii="Times New Roman" w:eastAsia="仿宋_GB2312" w:hAnsi="Times New Roman" w:hint="eastAsia"/>
          <w:sz w:val="32"/>
          <w:szCs w:val="32"/>
        </w:rPr>
        <w:t>万元，占</w:t>
      </w:r>
      <w:r>
        <w:rPr>
          <w:rFonts w:ascii="Times New Roman" w:eastAsia="仿宋_GB2312" w:hAnsi="Times New Roman" w:hint="eastAsia"/>
          <w:sz w:val="32"/>
          <w:szCs w:val="32"/>
        </w:rPr>
        <w:t>85.77%</w:t>
      </w:r>
      <w:r>
        <w:rPr>
          <w:rFonts w:ascii="Times New Roman" w:eastAsia="仿宋_GB2312" w:hAnsi="Times New Roman" w:hint="eastAsia"/>
          <w:sz w:val="32"/>
          <w:szCs w:val="32"/>
        </w:rPr>
        <w:t>；卫生健康</w:t>
      </w:r>
      <w:r>
        <w:rPr>
          <w:rFonts w:ascii="Times New Roman" w:eastAsia="仿宋_GB2312" w:hAnsi="Times New Roman" w:cs="Times New Roman"/>
          <w:sz w:val="32"/>
          <w:szCs w:val="32"/>
        </w:rPr>
        <w:t>（类）</w:t>
      </w:r>
      <w:r>
        <w:rPr>
          <w:rFonts w:ascii="Times New Roman" w:eastAsia="仿宋_GB2312" w:hAnsi="Times New Roman" w:hint="eastAsia"/>
          <w:sz w:val="32"/>
          <w:szCs w:val="32"/>
        </w:rPr>
        <w:t>支出</w:t>
      </w:r>
      <w:r>
        <w:rPr>
          <w:rFonts w:ascii="Times New Roman" w:eastAsia="仿宋_GB2312" w:hAnsi="Times New Roman" w:hint="eastAsia"/>
          <w:sz w:val="32"/>
          <w:szCs w:val="32"/>
        </w:rPr>
        <w:t>197.49</w:t>
      </w:r>
      <w:r>
        <w:rPr>
          <w:rFonts w:ascii="Times New Roman" w:eastAsia="仿宋_GB2312" w:hAnsi="Times New Roman" w:hint="eastAsia"/>
          <w:sz w:val="32"/>
          <w:szCs w:val="32"/>
        </w:rPr>
        <w:t>万元，占</w:t>
      </w:r>
      <w:r>
        <w:rPr>
          <w:rFonts w:ascii="Times New Roman" w:eastAsia="仿宋_GB2312" w:hAnsi="Times New Roman" w:hint="eastAsia"/>
          <w:sz w:val="32"/>
          <w:szCs w:val="32"/>
        </w:rPr>
        <w:t>3.41%</w:t>
      </w:r>
      <w:r>
        <w:rPr>
          <w:rFonts w:ascii="Times New Roman" w:eastAsia="仿宋_GB2312" w:hAnsi="Times New Roman" w:hint="eastAsia"/>
          <w:sz w:val="32"/>
          <w:szCs w:val="32"/>
        </w:rPr>
        <w:t>；农林水</w:t>
      </w:r>
      <w:r>
        <w:rPr>
          <w:rFonts w:ascii="Times New Roman" w:eastAsia="仿宋_GB2312" w:hAnsi="Times New Roman" w:cs="Times New Roman"/>
          <w:sz w:val="32"/>
          <w:szCs w:val="32"/>
        </w:rPr>
        <w:t>（类）</w:t>
      </w:r>
      <w:r>
        <w:rPr>
          <w:rFonts w:ascii="Times New Roman" w:eastAsia="仿宋_GB2312" w:hAnsi="Times New Roman" w:hint="eastAsia"/>
          <w:sz w:val="32"/>
          <w:szCs w:val="32"/>
        </w:rPr>
        <w:t>支出</w:t>
      </w:r>
      <w:r>
        <w:rPr>
          <w:rFonts w:ascii="Times New Roman" w:eastAsia="仿宋_GB2312" w:hAnsi="Times New Roman" w:hint="eastAsia"/>
          <w:sz w:val="32"/>
          <w:szCs w:val="32"/>
        </w:rPr>
        <w:t>403.19</w:t>
      </w:r>
      <w:r>
        <w:rPr>
          <w:rFonts w:ascii="Times New Roman" w:eastAsia="仿宋_GB2312" w:hAnsi="Times New Roman" w:hint="eastAsia"/>
          <w:sz w:val="32"/>
          <w:szCs w:val="32"/>
        </w:rPr>
        <w:t>万元，占</w:t>
      </w:r>
      <w:r>
        <w:rPr>
          <w:rFonts w:ascii="Times New Roman" w:eastAsia="仿宋_GB2312" w:hAnsi="Times New Roman" w:hint="eastAsia"/>
          <w:sz w:val="32"/>
          <w:szCs w:val="32"/>
        </w:rPr>
        <w:t>10.9%</w:t>
      </w:r>
      <w:r>
        <w:rPr>
          <w:rFonts w:ascii="Times New Roman" w:eastAsia="仿宋_GB2312" w:hAnsi="Times New Roman" w:hint="eastAsia"/>
          <w:sz w:val="32"/>
          <w:szCs w:val="32"/>
        </w:rPr>
        <w:t>；住房保障支出</w:t>
      </w:r>
      <w:r>
        <w:rPr>
          <w:rFonts w:ascii="Times New Roman" w:eastAsia="仿宋_GB2312" w:hAnsi="Times New Roman" w:cs="Times New Roman"/>
          <w:sz w:val="32"/>
          <w:szCs w:val="32"/>
        </w:rPr>
        <w:t>（类）</w:t>
      </w:r>
      <w:r>
        <w:rPr>
          <w:rFonts w:ascii="Times New Roman" w:eastAsia="仿宋_GB2312" w:hAnsi="Times New Roman" w:hint="eastAsia"/>
          <w:sz w:val="32"/>
          <w:szCs w:val="32"/>
        </w:rPr>
        <w:t>支出</w:t>
      </w:r>
      <w:r>
        <w:rPr>
          <w:rFonts w:ascii="Times New Roman" w:eastAsia="仿宋_GB2312" w:hAnsi="Times New Roman" w:hint="eastAsia"/>
          <w:sz w:val="32"/>
          <w:szCs w:val="32"/>
        </w:rPr>
        <w:t>150.08</w:t>
      </w:r>
      <w:r>
        <w:rPr>
          <w:rFonts w:ascii="Times New Roman" w:eastAsia="仿宋_GB2312" w:hAnsi="Times New Roman" w:hint="eastAsia"/>
          <w:sz w:val="32"/>
          <w:szCs w:val="32"/>
        </w:rPr>
        <w:t>万元，占</w:t>
      </w:r>
      <w:r>
        <w:rPr>
          <w:rFonts w:ascii="Times New Roman" w:eastAsia="仿宋_GB2312" w:hAnsi="Times New Roman" w:hint="eastAsia"/>
          <w:sz w:val="32"/>
          <w:szCs w:val="32"/>
        </w:rPr>
        <w:t>2.59%</w:t>
      </w:r>
      <w:r>
        <w:rPr>
          <w:rFonts w:ascii="Times New Roman" w:eastAsia="仿宋_GB2312" w:hAnsi="Times New Roman" w:hint="eastAsia"/>
          <w:sz w:val="32"/>
          <w:szCs w:val="32"/>
        </w:rPr>
        <w:t>。</w:t>
      </w:r>
    </w:p>
    <w:p w14:paraId="3A6BCF21" w14:textId="77777777" w:rsidR="0082252B"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14:paraId="0CEC4495"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 xml:space="preserve">2,568.33 </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5785.78</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225.27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14:paraId="0DC23110" w14:textId="77777777" w:rsidR="0082252B" w:rsidRDefault="00000000">
      <w:pPr>
        <w:pStyle w:val="Default"/>
        <w:ind w:firstLineChars="250" w:firstLine="800"/>
        <w:rPr>
          <w:rFonts w:ascii="仿宋" w:eastAsia="仿宋" w:hAnsi="仿宋" w:cs="仿宋" w:hint="eastAsia"/>
          <w:b/>
          <w:sz w:val="32"/>
          <w:szCs w:val="32"/>
        </w:rPr>
      </w:pPr>
      <w:r>
        <w:rPr>
          <w:rFonts w:ascii="仿宋" w:eastAsia="仿宋" w:hAnsi="仿宋" w:cs="仿宋" w:hint="eastAsia"/>
          <w:bCs/>
          <w:sz w:val="32"/>
          <w:szCs w:val="32"/>
        </w:rPr>
        <w:t>1、教育支出（类）普通教育（款）其他普通教育支出（项）。</w:t>
      </w:r>
    </w:p>
    <w:p w14:paraId="1FE243B1" w14:textId="77777777" w:rsidR="0082252B" w:rsidRDefault="00000000">
      <w:pPr>
        <w:pStyle w:val="Default"/>
        <w:ind w:leftChars="133" w:left="279" w:firstLineChars="100" w:firstLine="320"/>
        <w:rPr>
          <w:rFonts w:ascii="Times New Roman" w:eastAsia="仿宋_GB2312" w:hAnsi="Times New Roman" w:cs="Times New Roman"/>
          <w:sz w:val="32"/>
          <w:szCs w:val="32"/>
        </w:rPr>
      </w:pPr>
      <w:r>
        <w:rPr>
          <w:rFonts w:ascii="仿宋" w:eastAsia="仿宋" w:hAnsi="仿宋" w:cs="仿宋" w:hint="eastAsia"/>
          <w:sz w:val="32"/>
          <w:szCs w:val="32"/>
        </w:rPr>
        <w:t>年初预算为</w:t>
      </w:r>
      <w:r>
        <w:rPr>
          <w:rFonts w:ascii="仿宋" w:eastAsia="仿宋" w:hAnsi="仿宋" w:cs="仿宋" w:hint="eastAsia"/>
          <w:color w:val="auto"/>
          <w:sz w:val="32"/>
          <w:szCs w:val="32"/>
        </w:rPr>
        <w:t>0</w:t>
      </w:r>
      <w:r>
        <w:rPr>
          <w:rFonts w:ascii="仿宋" w:eastAsia="仿宋" w:hAnsi="仿宋" w:cs="仿宋" w:hint="eastAsia"/>
          <w:sz w:val="32"/>
          <w:szCs w:val="32"/>
        </w:rPr>
        <w:t>万元，支出决算为71.12万元，超额完成年初预算数，决算数大于年初预算数的主要原因是：本年财政追加预算。</w:t>
      </w:r>
    </w:p>
    <w:p w14:paraId="4D711EDD" w14:textId="77777777" w:rsidR="0082252B" w:rsidRDefault="00000000">
      <w:pPr>
        <w:pStyle w:val="Default"/>
        <w:ind w:firstLineChars="250" w:firstLine="800"/>
        <w:rPr>
          <w:rFonts w:ascii="仿宋" w:eastAsia="仿宋" w:hAnsi="仿宋" w:cs="仿宋" w:hint="eastAsia"/>
          <w:b/>
          <w:sz w:val="32"/>
          <w:szCs w:val="32"/>
        </w:rPr>
      </w:pPr>
      <w:r>
        <w:rPr>
          <w:rFonts w:ascii="仿宋" w:eastAsia="仿宋" w:hAnsi="仿宋" w:cs="仿宋" w:hint="eastAsia"/>
          <w:bCs/>
          <w:sz w:val="32"/>
          <w:szCs w:val="32"/>
        </w:rPr>
        <w:t>2、社会保障和就业支出（类）人力资源和社会保障管理事务（款）行政运行（项）。</w:t>
      </w:r>
    </w:p>
    <w:p w14:paraId="3A7BD1BE" w14:textId="77777777" w:rsidR="0082252B" w:rsidRDefault="00000000">
      <w:pPr>
        <w:pStyle w:val="Default"/>
        <w:ind w:firstLineChars="250" w:firstLine="800"/>
        <w:rPr>
          <w:rFonts w:ascii="仿宋" w:eastAsia="仿宋" w:hAnsi="仿宋" w:cs="仿宋" w:hint="eastAsia"/>
          <w:sz w:val="32"/>
          <w:szCs w:val="32"/>
          <w:highlight w:val="red"/>
        </w:rPr>
      </w:pPr>
      <w:r>
        <w:rPr>
          <w:rFonts w:ascii="仿宋" w:eastAsia="仿宋" w:hAnsi="仿宋" w:cs="仿宋" w:hint="eastAsia"/>
          <w:sz w:val="32"/>
          <w:szCs w:val="32"/>
        </w:rPr>
        <w:t>年初预算为</w:t>
      </w:r>
      <w:r>
        <w:rPr>
          <w:rFonts w:ascii="仿宋" w:eastAsia="仿宋" w:hAnsi="仿宋" w:cs="仿宋" w:hint="eastAsia"/>
          <w:color w:val="auto"/>
          <w:sz w:val="32"/>
          <w:szCs w:val="32"/>
        </w:rPr>
        <w:t>1459.00万元，</w:t>
      </w:r>
      <w:r>
        <w:rPr>
          <w:rFonts w:ascii="仿宋" w:eastAsia="仿宋" w:hAnsi="仿宋" w:cs="仿宋" w:hint="eastAsia"/>
          <w:sz w:val="32"/>
          <w:szCs w:val="32"/>
        </w:rPr>
        <w:t>支出决算为1656.44万元，完成年初预算的113.53%，决算数大于年初预算数的主要原因是：本年财政追加预算。</w:t>
      </w:r>
    </w:p>
    <w:p w14:paraId="4B5B891D" w14:textId="77777777" w:rsidR="0082252B" w:rsidRDefault="00000000">
      <w:pPr>
        <w:pStyle w:val="Default"/>
        <w:spacing w:line="560" w:lineRule="exact"/>
        <w:ind w:firstLineChars="235" w:firstLine="752"/>
        <w:rPr>
          <w:rFonts w:ascii="仿宋" w:eastAsia="仿宋" w:hAnsi="仿宋" w:cs="仿宋" w:hint="eastAsia"/>
          <w:b/>
          <w:sz w:val="32"/>
          <w:szCs w:val="32"/>
        </w:rPr>
      </w:pPr>
      <w:r>
        <w:rPr>
          <w:rFonts w:ascii="仿宋" w:eastAsia="仿宋" w:hAnsi="仿宋" w:cs="仿宋" w:hint="eastAsia"/>
          <w:bCs/>
          <w:sz w:val="32"/>
          <w:szCs w:val="32"/>
        </w:rPr>
        <w:t>3、社会保障和就业支出（类）人力资源和社会保障管理事务（款）一般行政管理事务（项）。</w:t>
      </w:r>
    </w:p>
    <w:p w14:paraId="46301451" w14:textId="77777777" w:rsidR="0082252B" w:rsidRDefault="00000000">
      <w:pPr>
        <w:pStyle w:val="Default"/>
        <w:ind w:firstLineChars="200" w:firstLine="640"/>
        <w:rPr>
          <w:rFonts w:ascii="仿宋" w:eastAsia="仿宋" w:hAnsi="仿宋" w:cs="仿宋" w:hint="eastAsia"/>
          <w:sz w:val="32"/>
          <w:szCs w:val="32"/>
        </w:rPr>
      </w:pPr>
      <w:r>
        <w:rPr>
          <w:rFonts w:ascii="仿宋" w:eastAsia="仿宋" w:hAnsi="仿宋" w:cs="仿宋" w:hint="eastAsia"/>
          <w:sz w:val="32"/>
          <w:szCs w:val="32"/>
        </w:rPr>
        <w:t>年初预算</w:t>
      </w:r>
      <w:r>
        <w:rPr>
          <w:rFonts w:ascii="仿宋" w:eastAsia="仿宋" w:hAnsi="仿宋" w:cs="仿宋" w:hint="eastAsia"/>
          <w:color w:val="auto"/>
          <w:sz w:val="32"/>
          <w:szCs w:val="32"/>
        </w:rPr>
        <w:t>为645.8万</w:t>
      </w:r>
      <w:r>
        <w:rPr>
          <w:rFonts w:ascii="仿宋" w:eastAsia="仿宋" w:hAnsi="仿宋" w:cs="仿宋" w:hint="eastAsia"/>
          <w:sz w:val="32"/>
          <w:szCs w:val="32"/>
        </w:rPr>
        <w:t>元，支出决算为329万元，完成年初预算的50.94%，决算数小于年初预算数的主要原因是：全年预算的调整。</w:t>
      </w:r>
    </w:p>
    <w:p w14:paraId="584CFC11" w14:textId="77777777" w:rsidR="0082252B" w:rsidRDefault="00000000">
      <w:pPr>
        <w:pStyle w:val="Default"/>
        <w:spacing w:line="560" w:lineRule="exact"/>
        <w:ind w:firstLineChars="235" w:firstLine="752"/>
        <w:rPr>
          <w:rFonts w:ascii="仿宋" w:eastAsia="仿宋" w:hAnsi="仿宋" w:cs="仿宋" w:hint="eastAsia"/>
          <w:b/>
          <w:sz w:val="32"/>
          <w:szCs w:val="32"/>
        </w:rPr>
      </w:pPr>
      <w:r>
        <w:rPr>
          <w:rFonts w:ascii="仿宋" w:eastAsia="仿宋" w:hAnsi="仿宋" w:cs="仿宋" w:hint="eastAsia"/>
          <w:bCs/>
          <w:sz w:val="32"/>
          <w:szCs w:val="32"/>
        </w:rPr>
        <w:t>4、社会保障和就业支出（类）人力资源和社会保障管理</w:t>
      </w:r>
      <w:r>
        <w:rPr>
          <w:rFonts w:ascii="仿宋" w:eastAsia="仿宋" w:hAnsi="仿宋" w:cs="仿宋" w:hint="eastAsia"/>
          <w:bCs/>
          <w:sz w:val="32"/>
          <w:szCs w:val="32"/>
        </w:rPr>
        <w:lastRenderedPageBreak/>
        <w:t>事务（款）其他人力资源和社会保障管理事务支出（项）。</w:t>
      </w:r>
    </w:p>
    <w:p w14:paraId="53CEA29B" w14:textId="77777777" w:rsidR="0082252B" w:rsidRDefault="00000000">
      <w:pPr>
        <w:pStyle w:val="Default"/>
        <w:ind w:leftChars="133" w:left="279" w:firstLineChars="100" w:firstLine="320"/>
        <w:rPr>
          <w:rFonts w:ascii="仿宋" w:eastAsia="仿宋" w:hAnsi="仿宋" w:cs="仿宋" w:hint="eastAsia"/>
          <w:sz w:val="32"/>
          <w:szCs w:val="32"/>
        </w:rPr>
      </w:pPr>
      <w:r>
        <w:rPr>
          <w:rFonts w:ascii="仿宋" w:eastAsia="仿宋" w:hAnsi="仿宋" w:cs="仿宋" w:hint="eastAsia"/>
          <w:sz w:val="32"/>
          <w:szCs w:val="32"/>
        </w:rPr>
        <w:t>年初预算为0万元，支出决算为123.92万元，超额完成年初预算数，决算数大于年初预算数的主要原因是：本年财政追加预算。</w:t>
      </w:r>
    </w:p>
    <w:p w14:paraId="68D28539" w14:textId="77777777" w:rsidR="0082252B" w:rsidRDefault="00000000">
      <w:pPr>
        <w:pStyle w:val="Default"/>
        <w:ind w:firstLineChars="200" w:firstLine="640"/>
        <w:rPr>
          <w:rFonts w:ascii="仿宋" w:eastAsia="仿宋" w:hAnsi="仿宋" w:cs="仿宋" w:hint="eastAsia"/>
          <w:bCs/>
          <w:sz w:val="32"/>
          <w:szCs w:val="32"/>
        </w:rPr>
      </w:pPr>
      <w:r>
        <w:rPr>
          <w:rFonts w:ascii="仿宋" w:eastAsia="仿宋" w:hAnsi="仿宋" w:cs="仿宋" w:hint="eastAsia"/>
          <w:bCs/>
          <w:sz w:val="32"/>
          <w:szCs w:val="32"/>
        </w:rPr>
        <w:t>5、社会保障和就业支出（类）行政事业单位养老支出（款）机关事业单位基本养老保险缴费支出（项）</w:t>
      </w:r>
    </w:p>
    <w:p w14:paraId="738754F8" w14:textId="77777777" w:rsidR="0082252B" w:rsidRDefault="00000000">
      <w:pPr>
        <w:pStyle w:val="Default"/>
        <w:spacing w:line="560" w:lineRule="exact"/>
        <w:ind w:firstLineChars="235" w:firstLine="752"/>
        <w:rPr>
          <w:rFonts w:ascii="仿宋" w:eastAsia="仿宋" w:hAnsi="仿宋" w:cs="仿宋" w:hint="eastAsia"/>
          <w:sz w:val="32"/>
          <w:szCs w:val="32"/>
        </w:rPr>
      </w:pPr>
      <w:r>
        <w:rPr>
          <w:rFonts w:ascii="仿宋" w:eastAsia="仿宋" w:hAnsi="仿宋" w:cs="仿宋" w:hint="eastAsia"/>
          <w:sz w:val="32"/>
          <w:szCs w:val="32"/>
        </w:rPr>
        <w:t>年初预算为</w:t>
      </w:r>
      <w:r>
        <w:rPr>
          <w:rFonts w:ascii="仿宋" w:eastAsia="仿宋" w:hAnsi="仿宋" w:cs="仿宋" w:hint="eastAsia"/>
          <w:color w:val="auto"/>
          <w:sz w:val="32"/>
          <w:szCs w:val="32"/>
        </w:rPr>
        <w:t>205.07</w:t>
      </w:r>
      <w:r>
        <w:rPr>
          <w:rFonts w:ascii="仿宋" w:eastAsia="仿宋" w:hAnsi="仿宋" w:cs="仿宋" w:hint="eastAsia"/>
          <w:sz w:val="32"/>
          <w:szCs w:val="32"/>
        </w:rPr>
        <w:t>万元，支出决算为205.07万元，完成年初预算的100%，决算数等于年初预算数。</w:t>
      </w:r>
    </w:p>
    <w:p w14:paraId="1CDC8FB6" w14:textId="77777777" w:rsidR="0082252B" w:rsidRDefault="00000000">
      <w:pPr>
        <w:pStyle w:val="Default"/>
        <w:spacing w:line="560" w:lineRule="exact"/>
        <w:ind w:firstLineChars="235" w:firstLine="752"/>
        <w:rPr>
          <w:rFonts w:ascii="仿宋" w:eastAsia="仿宋" w:hAnsi="仿宋" w:cs="仿宋" w:hint="eastAsia"/>
          <w:b/>
          <w:sz w:val="32"/>
          <w:szCs w:val="32"/>
        </w:rPr>
      </w:pPr>
      <w:r>
        <w:rPr>
          <w:rFonts w:ascii="仿宋" w:eastAsia="仿宋" w:hAnsi="仿宋" w:cs="仿宋" w:hint="eastAsia"/>
          <w:bCs/>
          <w:sz w:val="32"/>
          <w:szCs w:val="32"/>
        </w:rPr>
        <w:t>6、社会保障和就业支出（类）就业补助（款）其他就业补助支出（项）。</w:t>
      </w:r>
    </w:p>
    <w:p w14:paraId="532BA395" w14:textId="77777777" w:rsidR="0082252B" w:rsidRDefault="00000000">
      <w:pPr>
        <w:pStyle w:val="Default"/>
        <w:spacing w:line="560" w:lineRule="exact"/>
        <w:ind w:firstLineChars="235" w:firstLine="752"/>
        <w:rPr>
          <w:rFonts w:ascii="仿宋" w:eastAsia="仿宋" w:hAnsi="仿宋" w:cs="仿宋" w:hint="eastAsia"/>
          <w:sz w:val="32"/>
          <w:szCs w:val="32"/>
        </w:rPr>
      </w:pPr>
      <w:r>
        <w:rPr>
          <w:rFonts w:ascii="仿宋" w:eastAsia="仿宋" w:hAnsi="仿宋" w:cs="仿宋" w:hint="eastAsia"/>
          <w:sz w:val="32"/>
          <w:szCs w:val="32"/>
        </w:rPr>
        <w:t>年初预算为0万元，支出决算为2206.5万元，超额完成年初预算数，决算数大于年初预算数的主要原因是：本年财政追加预算。</w:t>
      </w:r>
    </w:p>
    <w:p w14:paraId="4E90A637" w14:textId="77777777" w:rsidR="0082252B" w:rsidRDefault="00000000">
      <w:pPr>
        <w:pStyle w:val="Default"/>
        <w:spacing w:line="560" w:lineRule="exact"/>
        <w:ind w:firstLineChars="235" w:firstLine="752"/>
        <w:rPr>
          <w:rFonts w:ascii="仿宋" w:eastAsia="仿宋" w:hAnsi="仿宋" w:cs="仿宋" w:hint="eastAsia"/>
          <w:b/>
          <w:sz w:val="32"/>
          <w:szCs w:val="32"/>
        </w:rPr>
      </w:pPr>
      <w:r>
        <w:rPr>
          <w:rFonts w:ascii="仿宋" w:eastAsia="仿宋" w:hAnsi="仿宋" w:cs="仿宋" w:hint="eastAsia"/>
          <w:bCs/>
          <w:sz w:val="32"/>
          <w:szCs w:val="32"/>
        </w:rPr>
        <w:t>7、社会保障和就业支出（类）抚恤（款）其他优抚支出（项）。</w:t>
      </w:r>
    </w:p>
    <w:p w14:paraId="76BE7165" w14:textId="77777777" w:rsidR="0082252B" w:rsidRDefault="00000000">
      <w:pPr>
        <w:pStyle w:val="Default"/>
        <w:spacing w:line="560" w:lineRule="exact"/>
        <w:ind w:firstLineChars="235" w:firstLine="752"/>
        <w:rPr>
          <w:rFonts w:ascii="仿宋" w:eastAsia="仿宋" w:hAnsi="仿宋" w:cs="仿宋" w:hint="eastAsia"/>
          <w:sz w:val="32"/>
          <w:szCs w:val="32"/>
        </w:rPr>
      </w:pPr>
      <w:r>
        <w:rPr>
          <w:rFonts w:ascii="仿宋" w:eastAsia="仿宋" w:hAnsi="仿宋" w:cs="仿宋" w:hint="eastAsia"/>
          <w:sz w:val="32"/>
          <w:szCs w:val="32"/>
        </w:rPr>
        <w:t>年初预算为0万元，支出决算为296.35万元，超额完成年初预算数，决算数大于年初预算数的主要原因是：本年财政追加预算。</w:t>
      </w:r>
    </w:p>
    <w:p w14:paraId="18285C62" w14:textId="77777777" w:rsidR="0082252B" w:rsidRDefault="00000000">
      <w:pPr>
        <w:pStyle w:val="Default"/>
        <w:spacing w:line="560" w:lineRule="exact"/>
        <w:ind w:firstLineChars="235" w:firstLine="752"/>
        <w:rPr>
          <w:rFonts w:ascii="仿宋" w:eastAsia="仿宋" w:hAnsi="仿宋" w:cs="仿宋" w:hint="eastAsia"/>
          <w:bCs/>
          <w:sz w:val="32"/>
          <w:szCs w:val="32"/>
        </w:rPr>
      </w:pPr>
      <w:r>
        <w:rPr>
          <w:rFonts w:ascii="仿宋" w:eastAsia="仿宋" w:hAnsi="仿宋" w:cs="仿宋" w:hint="eastAsia"/>
          <w:bCs/>
          <w:sz w:val="32"/>
          <w:szCs w:val="32"/>
        </w:rPr>
        <w:t>8、社会保障和就业支出（类）其他社会保障和就业支出（款）其他社会保障和就业支出（项）。</w:t>
      </w:r>
    </w:p>
    <w:p w14:paraId="15FE808E" w14:textId="77777777" w:rsidR="0082252B" w:rsidRDefault="00000000">
      <w:pPr>
        <w:pStyle w:val="Default"/>
        <w:spacing w:line="560" w:lineRule="exact"/>
        <w:ind w:firstLineChars="235" w:firstLine="752"/>
        <w:rPr>
          <w:rFonts w:ascii="仿宋" w:eastAsia="仿宋" w:hAnsi="仿宋" w:cs="仿宋"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115.74</w:t>
      </w:r>
      <w:r>
        <w:rPr>
          <w:rFonts w:ascii="Times New Roman" w:eastAsia="仿宋_GB2312" w:hAnsi="Times New Roman" w:hint="eastAsia"/>
          <w:sz w:val="32"/>
          <w:szCs w:val="32"/>
        </w:rPr>
        <w:t>万元，</w:t>
      </w:r>
      <w:r>
        <w:rPr>
          <w:rFonts w:ascii="仿宋" w:eastAsia="仿宋" w:hAnsi="仿宋" w:cs="仿宋" w:hint="eastAsia"/>
          <w:sz w:val="32"/>
          <w:szCs w:val="32"/>
        </w:rPr>
        <w:t>超额完成年初预算数，决算数大于年初预算数的主要原因是：本年财政追加预算。</w:t>
      </w:r>
    </w:p>
    <w:p w14:paraId="3822B12B" w14:textId="77777777" w:rsidR="0082252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、卫生健康支出（类）计划生育事务（款）计划生育服务</w:t>
      </w:r>
      <w:r>
        <w:rPr>
          <w:rFonts w:ascii="Times New Roman" w:eastAsia="仿宋_GB2312" w:hAnsi="Times New Roman" w:hint="eastAsia"/>
          <w:sz w:val="32"/>
          <w:szCs w:val="32"/>
        </w:rPr>
        <w:lastRenderedPageBreak/>
        <w:t>（项）。</w:t>
      </w:r>
    </w:p>
    <w:p w14:paraId="23E104EB" w14:textId="77777777" w:rsidR="0082252B" w:rsidRDefault="00000000">
      <w:pPr>
        <w:pStyle w:val="Default"/>
        <w:ind w:leftChars="133" w:left="279" w:firstLineChars="100" w:firstLine="320"/>
        <w:rPr>
          <w:rFonts w:ascii="仿宋" w:eastAsia="仿宋" w:hAnsi="仿宋" w:cs="仿宋"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color w:val="auto"/>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114.52</w:t>
      </w:r>
      <w:r>
        <w:rPr>
          <w:rFonts w:ascii="Times New Roman" w:eastAsia="仿宋_GB2312" w:hAnsi="Times New Roman" w:hint="eastAsia"/>
          <w:sz w:val="32"/>
          <w:szCs w:val="32"/>
        </w:rPr>
        <w:t>万元，超额完成年初预算数，决算数大于年初预算数的主要原因是：</w:t>
      </w:r>
      <w:r>
        <w:rPr>
          <w:rFonts w:ascii="仿宋" w:eastAsia="仿宋" w:hAnsi="仿宋" w:cs="仿宋" w:hint="eastAsia"/>
          <w:sz w:val="32"/>
          <w:szCs w:val="32"/>
        </w:rPr>
        <w:t>本年财政追加预算。</w:t>
      </w:r>
    </w:p>
    <w:p w14:paraId="24059A93" w14:textId="77777777" w:rsidR="0082252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、卫生健康支出（类）行政事业单位医疗（款）行政单位医疗（项）。</w:t>
      </w:r>
    </w:p>
    <w:p w14:paraId="0F95D3AE" w14:textId="77777777" w:rsidR="0082252B" w:rsidRDefault="00000000">
      <w:pPr>
        <w:pStyle w:val="Default"/>
        <w:spacing w:line="600" w:lineRule="exact"/>
        <w:ind w:firstLineChars="200" w:firstLine="640"/>
        <w:rPr>
          <w:rFonts w:ascii="仿宋" w:eastAsia="仿宋" w:hAnsi="仿宋" w:cs="仿宋" w:hint="eastAsia"/>
          <w:sz w:val="32"/>
          <w:szCs w:val="32"/>
        </w:rPr>
      </w:pPr>
      <w:r>
        <w:rPr>
          <w:rFonts w:ascii="Times New Roman" w:eastAsia="仿宋_GB2312" w:hAnsi="Times New Roman" w:hint="eastAsia"/>
          <w:sz w:val="32"/>
          <w:szCs w:val="32"/>
        </w:rPr>
        <w:t>年初预算</w:t>
      </w:r>
      <w:r>
        <w:rPr>
          <w:rFonts w:ascii="Times New Roman" w:eastAsia="仿宋_GB2312" w:hAnsi="Times New Roman" w:hint="eastAsia"/>
          <w:color w:val="auto"/>
          <w:sz w:val="32"/>
          <w:szCs w:val="32"/>
        </w:rPr>
        <w:t>为</w:t>
      </w:r>
      <w:r>
        <w:rPr>
          <w:rFonts w:ascii="Times New Roman" w:eastAsia="仿宋_GB2312" w:hAnsi="Times New Roman" w:hint="eastAsia"/>
          <w:color w:val="auto"/>
          <w:sz w:val="32"/>
          <w:szCs w:val="32"/>
        </w:rPr>
        <w:t>91.27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82.97</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90.91%</w:t>
      </w:r>
      <w:r>
        <w:rPr>
          <w:rFonts w:ascii="Times New Roman" w:eastAsia="仿宋_GB2312" w:hAnsi="Times New Roman" w:hint="eastAsia"/>
          <w:sz w:val="32"/>
          <w:szCs w:val="32"/>
        </w:rPr>
        <w:t>，决算数小于年初预算数的主要原因是：</w:t>
      </w:r>
      <w:r>
        <w:rPr>
          <w:rFonts w:ascii="仿宋" w:eastAsia="仿宋" w:hAnsi="仿宋" w:cs="仿宋" w:hint="eastAsia"/>
          <w:sz w:val="32"/>
          <w:szCs w:val="32"/>
        </w:rPr>
        <w:t>全年预算的调整。</w:t>
      </w:r>
    </w:p>
    <w:p w14:paraId="460131F8" w14:textId="77777777" w:rsidR="0082252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、农林水（类）普惠金融发展支出（款）创业担保贷款贴息</w:t>
      </w:r>
      <w:proofErr w:type="gramStart"/>
      <w:r>
        <w:rPr>
          <w:rFonts w:ascii="Times New Roman" w:eastAsia="仿宋_GB2312" w:hAnsi="Times New Roman" w:hint="eastAsia"/>
          <w:sz w:val="32"/>
          <w:szCs w:val="32"/>
        </w:rPr>
        <w:t>及奖补</w:t>
      </w:r>
      <w:proofErr w:type="gramEnd"/>
      <w:r>
        <w:rPr>
          <w:rFonts w:ascii="Times New Roman" w:eastAsia="仿宋_GB2312" w:hAnsi="Times New Roman" w:hint="eastAsia"/>
          <w:sz w:val="32"/>
          <w:szCs w:val="32"/>
        </w:rPr>
        <w:t>（项）。</w:t>
      </w:r>
    </w:p>
    <w:p w14:paraId="744A415B" w14:textId="77777777" w:rsidR="0082252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403.19</w:t>
      </w:r>
      <w:r>
        <w:rPr>
          <w:rFonts w:ascii="Times New Roman" w:eastAsia="仿宋_GB2312" w:hAnsi="Times New Roman" w:hint="eastAsia"/>
          <w:sz w:val="32"/>
          <w:szCs w:val="32"/>
        </w:rPr>
        <w:t>万元，超额完成年初预算数，决算数大于年初预算数的主要原因是：</w:t>
      </w:r>
      <w:r>
        <w:rPr>
          <w:rFonts w:ascii="仿宋" w:eastAsia="仿宋" w:hAnsi="仿宋" w:cs="仿宋" w:hint="eastAsia"/>
          <w:sz w:val="32"/>
          <w:szCs w:val="32"/>
        </w:rPr>
        <w:t>本年财政追加预算</w:t>
      </w:r>
      <w:r>
        <w:rPr>
          <w:rFonts w:ascii="Times New Roman" w:eastAsia="仿宋_GB2312" w:hAnsi="Times New Roman" w:hint="eastAsia"/>
          <w:sz w:val="32"/>
          <w:szCs w:val="32"/>
        </w:rPr>
        <w:t>。</w:t>
      </w:r>
    </w:p>
    <w:p w14:paraId="6C90E02A" w14:textId="77777777" w:rsidR="0082252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、住房保障支出（类）住房改革支出（款）住房公积金（项）。</w:t>
      </w:r>
    </w:p>
    <w:p w14:paraId="305B07DE" w14:textId="77777777" w:rsidR="0082252B"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150.08</w:t>
      </w:r>
      <w:r>
        <w:rPr>
          <w:rFonts w:ascii="Times New Roman" w:eastAsia="仿宋_GB2312" w:hAnsi="Times New Roman" w:hint="eastAsia"/>
          <w:sz w:val="32"/>
          <w:szCs w:val="32"/>
        </w:rPr>
        <w:t>万元，完成年初预算数，决算数大于年初预算数的主要原因是：</w:t>
      </w:r>
      <w:r>
        <w:rPr>
          <w:rFonts w:ascii="仿宋" w:eastAsia="仿宋" w:hAnsi="仿宋" w:cs="仿宋" w:hint="eastAsia"/>
          <w:sz w:val="32"/>
          <w:szCs w:val="32"/>
        </w:rPr>
        <w:t>全年预算的调整。</w:t>
      </w:r>
    </w:p>
    <w:p w14:paraId="46A8C9C9"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C2BCF53"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2846.28</w:t>
      </w:r>
      <w:r>
        <w:rPr>
          <w:rFonts w:ascii="Times New Roman" w:eastAsia="仿宋_GB2312" w:hAnsi="Times New Roman" w:cs="Times New Roman"/>
          <w:sz w:val="32"/>
          <w:szCs w:val="32"/>
        </w:rPr>
        <w:t>万元，其中：</w:t>
      </w:r>
    </w:p>
    <w:p w14:paraId="52597E39" w14:textId="77777777" w:rsidR="0082252B"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sz w:val="32"/>
          <w:szCs w:val="32"/>
        </w:rPr>
        <w:t>2547.02</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89.49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主要包括基本工资、津贴补贴、奖金、伙食补助费</w:t>
      </w:r>
      <w:r>
        <w:rPr>
          <w:rFonts w:ascii="Times New Roman" w:eastAsia="仿宋_GB2312" w:hAnsi="Times New Roman" w:hint="eastAsia"/>
          <w:sz w:val="32"/>
          <w:szCs w:val="32"/>
        </w:rPr>
        <w:t>、机关事业单位基本养老</w:t>
      </w:r>
      <w:r>
        <w:rPr>
          <w:rFonts w:ascii="Times New Roman" w:eastAsia="仿宋_GB2312" w:hAnsi="Times New Roman" w:hint="eastAsia"/>
          <w:sz w:val="32"/>
          <w:szCs w:val="32"/>
        </w:rPr>
        <w:lastRenderedPageBreak/>
        <w:t>保险缴费、职工基本医疗保险缴费、其他社会保障缴费、对个人和家庭的补助等。</w:t>
      </w:r>
    </w:p>
    <w:p w14:paraId="517705BA" w14:textId="77777777" w:rsidR="0082252B" w:rsidRDefault="00000000">
      <w:pPr>
        <w:pStyle w:val="Default"/>
        <w:overflowPunct w:val="0"/>
        <w:autoSpaceDE/>
        <w:autoSpaceDN/>
        <w:spacing w:line="60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299.26</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6"/>
          <w:szCs w:val="36"/>
        </w:rPr>
        <w:t>10.51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，主要包括办公费、印刷费、咨询费、手续费</w:t>
      </w:r>
      <w:r>
        <w:rPr>
          <w:rFonts w:ascii="Times New Roman" w:eastAsia="仿宋_GB2312" w:hAnsi="Times New Roman" w:hint="eastAsia"/>
          <w:sz w:val="32"/>
          <w:szCs w:val="32"/>
        </w:rPr>
        <w:t>、水电费、差旅费、会议费、公务接待费、劳务费、工会经费、公务用车运行维护费、其他交通费用等。</w:t>
      </w:r>
    </w:p>
    <w:p w14:paraId="687D1DE1"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14:paraId="53F7A1F0" w14:textId="77777777" w:rsidR="0082252B"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14:paraId="0C1ACF93"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3.96</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3.96</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1.45</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26.8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预算数。决算数小于上年数的主要原因是</w:t>
      </w:r>
      <w:r>
        <w:rPr>
          <w:rFonts w:ascii="Times New Roman" w:eastAsia="仿宋_GB2312" w:hAnsi="Times New Roman" w:hint="eastAsia"/>
          <w:sz w:val="32"/>
          <w:szCs w:val="32"/>
        </w:rPr>
        <w:t>公务接待减少了</w:t>
      </w:r>
      <w:r>
        <w:rPr>
          <w:rFonts w:ascii="Times New Roman" w:eastAsia="仿宋_GB2312" w:hAnsi="Times New Roman" w:cs="Times New Roman"/>
          <w:sz w:val="32"/>
          <w:szCs w:val="32"/>
        </w:rPr>
        <w:t>。</w:t>
      </w:r>
    </w:p>
    <w:p w14:paraId="140A0746" w14:textId="77777777" w:rsidR="0082252B"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14:paraId="783C0256"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年度安排因公出国（境）团组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个，累计</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人次。</w:t>
      </w:r>
    </w:p>
    <w:p w14:paraId="2E7BEE56"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3.05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3.05</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0.27</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8.13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14:paraId="27F8C35D"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预算数。单位本级</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二级机构更新公务用车</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lastRenderedPageBreak/>
        <w:t>辆</w:t>
      </w:r>
      <w:r>
        <w:rPr>
          <w:rFonts w:ascii="Times New Roman" w:eastAsia="仿宋_GB2312" w:hAnsi="Times New Roman" w:cs="Times New Roman"/>
          <w:color w:val="000000" w:themeColor="text1"/>
          <w:sz w:val="32"/>
          <w:szCs w:val="32"/>
        </w:rPr>
        <w:t>。</w:t>
      </w:r>
    </w:p>
    <w:p w14:paraId="283F0297"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3.05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3.05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主要是开展工作所需公务用车燃料费、维修维护费、保险费等支出，</w:t>
      </w:r>
      <w:r>
        <w:rPr>
          <w:rFonts w:ascii="Times New Roman" w:eastAsia="仿宋_GB2312" w:hAnsi="Times New Roman" w:cs="Times New Roman"/>
          <w:sz w:val="30"/>
          <w:szCs w:val="30"/>
        </w:rPr>
        <w:t>完成预算的</w:t>
      </w:r>
      <w:r>
        <w:rPr>
          <w:rFonts w:ascii="Times New Roman" w:eastAsia="仿宋_GB2312" w:hAnsi="Times New Roman" w:cs="Times New Roman" w:hint="eastAsia"/>
          <w:sz w:val="30"/>
          <w:szCs w:val="30"/>
        </w:rPr>
        <w:t>100</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；与上年相比减少</w:t>
      </w:r>
      <w:r>
        <w:rPr>
          <w:rFonts w:ascii="Times New Roman" w:eastAsia="仿宋_GB2312" w:hAnsi="Times New Roman" w:cs="Times New Roman" w:hint="eastAsia"/>
          <w:sz w:val="30"/>
          <w:szCs w:val="30"/>
        </w:rPr>
        <w:t>0.27</w:t>
      </w:r>
      <w:r>
        <w:rPr>
          <w:rFonts w:ascii="Times New Roman" w:eastAsia="仿宋_GB2312" w:hAnsi="Times New Roman" w:cs="Times New Roman"/>
          <w:sz w:val="30"/>
          <w:szCs w:val="30"/>
        </w:rPr>
        <w:t>万元，降低</w:t>
      </w:r>
      <w:r>
        <w:rPr>
          <w:rFonts w:ascii="Times New Roman" w:eastAsia="仿宋_GB2312" w:hAnsi="Times New Roman" w:cs="Times New Roman" w:hint="eastAsia"/>
          <w:sz w:val="30"/>
          <w:szCs w:val="30"/>
        </w:rPr>
        <w:t>8.13</w:t>
      </w:r>
      <w:r>
        <w:rPr>
          <w:rFonts w:ascii="Times New Roman" w:eastAsia="仿宋_GB2312" w:hAnsi="Times New Roman" w:cs="Times New Roman"/>
          <w:sz w:val="30"/>
          <w:szCs w:val="30"/>
        </w:rPr>
        <w:t>%</w:t>
      </w:r>
      <w:r>
        <w:rPr>
          <w:rFonts w:ascii="Times New Roman" w:eastAsia="仿宋_GB2312" w:hAnsi="Times New Roman" w:cs="Times New Roman"/>
          <w:sz w:val="30"/>
          <w:szCs w:val="30"/>
        </w:rPr>
        <w:t>。决算数</w:t>
      </w:r>
      <w:r>
        <w:rPr>
          <w:rFonts w:ascii="Times New Roman" w:eastAsia="仿宋_GB2312" w:hAnsi="Times New Roman" w:cs="Times New Roman" w:hint="eastAsia"/>
          <w:sz w:val="30"/>
          <w:szCs w:val="30"/>
        </w:rPr>
        <w:t>等于</w:t>
      </w:r>
      <w:r>
        <w:rPr>
          <w:rFonts w:ascii="Times New Roman" w:eastAsia="仿宋_GB2312" w:hAnsi="Times New Roman" w:cs="Times New Roman"/>
          <w:sz w:val="30"/>
          <w:szCs w:val="30"/>
        </w:rPr>
        <w:t>预算数。决算数小于上年数的主要原因是</w:t>
      </w:r>
      <w:r>
        <w:rPr>
          <w:rFonts w:ascii="Times New Roman" w:eastAsia="仿宋_GB2312" w:hAnsi="Times New Roman" w:cs="Times New Roman" w:hint="eastAsia"/>
          <w:sz w:val="32"/>
          <w:szCs w:val="32"/>
        </w:rPr>
        <w:t>维修维护费减少</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p>
    <w:p w14:paraId="7154721C"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0.91</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0.91</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1.18</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56.46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预算数。决算数小于上年数的主要原因是</w:t>
      </w:r>
      <w:r>
        <w:rPr>
          <w:rFonts w:ascii="Times New Roman" w:eastAsia="仿宋_GB2312" w:hAnsi="Times New Roman" w:hint="eastAsia"/>
          <w:sz w:val="32"/>
          <w:szCs w:val="32"/>
        </w:rPr>
        <w:t>我单位严格执行了《党政机关厉行节约反对浪费条例》等规定</w:t>
      </w:r>
      <w:r>
        <w:rPr>
          <w:rFonts w:ascii="Times New Roman" w:eastAsia="仿宋_GB2312" w:hAnsi="Times New Roman" w:cs="Times New Roman"/>
          <w:sz w:val="32"/>
          <w:szCs w:val="32"/>
        </w:rPr>
        <w:t>。</w:t>
      </w:r>
    </w:p>
    <w:p w14:paraId="75D23DD2"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67E2023"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hint="eastAsia"/>
          <w:sz w:val="32"/>
          <w:szCs w:val="32"/>
        </w:rPr>
        <w:t>年度本单位无政府性基金收支。</w:t>
      </w:r>
    </w:p>
    <w:p w14:paraId="41F2C53A"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3B2103A7"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299.26</w:t>
      </w:r>
      <w:r>
        <w:rPr>
          <w:rFonts w:ascii="Times New Roman" w:eastAsia="仿宋_GB2312" w:hAnsi="Times New Roman" w:cs="Times New Roman"/>
          <w:sz w:val="32"/>
          <w:szCs w:val="32"/>
        </w:rPr>
        <w:t>万元，比年初预算数减少</w:t>
      </w:r>
      <w:r>
        <w:rPr>
          <w:rFonts w:ascii="Times New Roman" w:eastAsia="仿宋_GB2312" w:hAnsi="Times New Roman" w:cs="Times New Roman" w:hint="eastAsia"/>
          <w:sz w:val="32"/>
          <w:szCs w:val="32"/>
        </w:rPr>
        <w:t>68.54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18.64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Pr>
          <w:rFonts w:ascii="Times New Roman" w:eastAsia="仿宋_GB2312" w:hAnsi="Times New Roman" w:hint="eastAsia"/>
          <w:sz w:val="32"/>
          <w:szCs w:val="32"/>
        </w:rPr>
        <w:t>单位严格控制了支出</w:t>
      </w:r>
      <w:r>
        <w:rPr>
          <w:rFonts w:ascii="Times New Roman" w:eastAsia="仿宋_GB2312" w:hAnsi="Times New Roman" w:cs="Times New Roman"/>
          <w:sz w:val="32"/>
          <w:szCs w:val="32"/>
        </w:rPr>
        <w:t>。</w:t>
      </w:r>
    </w:p>
    <w:p w14:paraId="332E3857"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69A1A653" w14:textId="77777777" w:rsidR="0082252B" w:rsidRDefault="00000000">
      <w:pPr>
        <w:pStyle w:val="Default"/>
        <w:spacing w:line="600" w:lineRule="exact"/>
        <w:ind w:firstLineChars="200" w:firstLine="640"/>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用于</w:t>
      </w:r>
      <w:r>
        <w:rPr>
          <w:rFonts w:ascii="Times New Roman" w:eastAsia="仿宋_GB2312" w:hAnsi="Times New Roman" w:hint="eastAsia"/>
          <w:color w:val="auto"/>
          <w:sz w:val="32"/>
          <w:szCs w:val="32"/>
        </w:rPr>
        <w:t>第二期人社“三基六化”建设业务知识和</w:t>
      </w:r>
      <w:proofErr w:type="gramStart"/>
      <w:r>
        <w:rPr>
          <w:rFonts w:ascii="Times New Roman" w:eastAsia="仿宋_GB2312" w:hAnsi="Times New Roman" w:hint="eastAsia"/>
          <w:color w:val="auto"/>
          <w:sz w:val="32"/>
          <w:szCs w:val="32"/>
        </w:rPr>
        <w:t>人社系统</w:t>
      </w:r>
      <w:proofErr w:type="gramEnd"/>
      <w:r>
        <w:rPr>
          <w:rFonts w:ascii="Times New Roman" w:eastAsia="仿宋_GB2312" w:hAnsi="Times New Roman" w:hint="eastAsia"/>
          <w:color w:val="auto"/>
          <w:sz w:val="32"/>
          <w:szCs w:val="32"/>
        </w:rPr>
        <w:t>业务知识培训会议，人数约</w:t>
      </w:r>
      <w:r>
        <w:rPr>
          <w:rFonts w:ascii="Times New Roman" w:eastAsia="仿宋_GB2312" w:hAnsi="Times New Roman" w:hint="eastAsia"/>
          <w:color w:val="auto"/>
          <w:sz w:val="32"/>
          <w:szCs w:val="32"/>
        </w:rPr>
        <w:t>700</w:t>
      </w:r>
      <w:r>
        <w:rPr>
          <w:rFonts w:ascii="Times New Roman" w:eastAsia="仿宋_GB2312" w:hAnsi="Times New Roman" w:hint="eastAsia"/>
          <w:color w:val="auto"/>
          <w:sz w:val="32"/>
          <w:szCs w:val="32"/>
        </w:rPr>
        <w:t>人，会议内容包括“三基六化”建设业务办理流程、政策解读、业务操作实务及</w:t>
      </w:r>
      <w:proofErr w:type="gramStart"/>
      <w:r>
        <w:rPr>
          <w:rFonts w:ascii="Times New Roman" w:eastAsia="仿宋_GB2312" w:hAnsi="Times New Roman" w:hint="eastAsia"/>
          <w:color w:val="auto"/>
          <w:sz w:val="32"/>
          <w:szCs w:val="32"/>
        </w:rPr>
        <w:t>人社系统</w:t>
      </w:r>
      <w:proofErr w:type="gramEnd"/>
      <w:r>
        <w:rPr>
          <w:rFonts w:ascii="Times New Roman" w:eastAsia="仿宋_GB2312" w:hAnsi="Times New Roman" w:hint="eastAsia"/>
          <w:color w:val="auto"/>
          <w:sz w:val="32"/>
          <w:szCs w:val="32"/>
        </w:rPr>
        <w:t>就业工作、养老保险工作、劳动监察业务工作培训</w:t>
      </w:r>
      <w:r>
        <w:rPr>
          <w:rFonts w:ascii="Times New Roman" w:eastAsia="仿宋_GB2312" w:hAnsi="Times New Roman" w:hint="eastAsia"/>
          <w:sz w:val="32"/>
          <w:szCs w:val="32"/>
        </w:rPr>
        <w:t>；开支培训费</w:t>
      </w:r>
      <w:r>
        <w:rPr>
          <w:rFonts w:ascii="Times New Roman" w:eastAsia="仿宋_GB2312" w:hAnsi="Times New Roman" w:hint="eastAsia"/>
          <w:sz w:val="32"/>
          <w:szCs w:val="32"/>
        </w:rPr>
        <w:t>0</w:t>
      </w:r>
      <w:r>
        <w:rPr>
          <w:rFonts w:ascii="Times New Roman" w:eastAsia="仿宋_GB2312" w:hAnsi="Times New Roman" w:hint="eastAsia"/>
          <w:sz w:val="32"/>
          <w:szCs w:val="32"/>
        </w:rPr>
        <w:t>万元，培训</w:t>
      </w:r>
      <w:r>
        <w:rPr>
          <w:rFonts w:ascii="Times New Roman" w:eastAsia="仿宋_GB2312" w:hAnsi="Times New Roman" w:hint="eastAsia"/>
          <w:sz w:val="28"/>
          <w:szCs w:val="28"/>
        </w:rPr>
        <w:t>人数</w:t>
      </w:r>
      <w:r>
        <w:rPr>
          <w:rFonts w:ascii="Times New Roman" w:eastAsia="仿宋_GB2312" w:hAnsi="Times New Roman" w:hint="eastAsia"/>
          <w:sz w:val="28"/>
          <w:szCs w:val="28"/>
        </w:rPr>
        <w:t>0</w:t>
      </w:r>
      <w:r>
        <w:rPr>
          <w:rFonts w:ascii="Times New Roman" w:eastAsia="仿宋_GB2312" w:hAnsi="Times New Roman" w:hint="eastAsia"/>
          <w:sz w:val="28"/>
          <w:szCs w:val="28"/>
        </w:rPr>
        <w:t>人。</w:t>
      </w:r>
      <w:r>
        <w:rPr>
          <w:rFonts w:ascii="Times New Roman" w:eastAsia="仿宋_GB2312" w:hAnsi="Times New Roman" w:hint="eastAsia"/>
          <w:sz w:val="32"/>
          <w:szCs w:val="32"/>
        </w:rPr>
        <w:t>未举办任何节庆、</w:t>
      </w:r>
      <w:r>
        <w:rPr>
          <w:rFonts w:ascii="Times New Roman" w:eastAsia="仿宋_GB2312" w:hAnsi="Times New Roman" w:hint="eastAsia"/>
          <w:sz w:val="32"/>
          <w:szCs w:val="32"/>
        </w:rPr>
        <w:lastRenderedPageBreak/>
        <w:t>晚会、论坛、赛事活动，开支</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14:paraId="4D61A286"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3A6C59E"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hAnsi="Times New Roman" w:cs="Times New Roman"/>
          <w:bCs/>
          <w:color w:val="auto"/>
          <w:sz w:val="32"/>
          <w:szCs w:val="32"/>
        </w:rPr>
        <w:t>十二、关于国有资产占用情况说明</w:t>
      </w:r>
    </w:p>
    <w:p w14:paraId="3769F229" w14:textId="77777777" w:rsidR="0082252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辆，其他用车主要是</w:t>
      </w:r>
      <w:r>
        <w:rPr>
          <w:rFonts w:ascii="Times New Roman" w:eastAsia="仿宋_GB2312" w:hAnsi="Times New Roman" w:cs="Times New Roman" w:hint="eastAsia"/>
          <w:color w:val="auto"/>
          <w:sz w:val="32"/>
          <w:szCs w:val="32"/>
        </w:rPr>
        <w:t>业务用车</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14:paraId="3892BC00" w14:textId="77777777" w:rsidR="0082252B"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14:paraId="0904CDA4" w14:textId="77777777" w:rsidR="0082252B" w:rsidRDefault="00000000">
      <w:pPr>
        <w:pStyle w:val="Default"/>
        <w:ind w:firstLineChars="200" w:firstLine="640"/>
        <w:rPr>
          <w:rFonts w:ascii="Times New Roman" w:eastAsia="仿宋_GB2312" w:hAnsi="Times New Roman"/>
          <w:sz w:val="32"/>
          <w:szCs w:val="32"/>
        </w:rPr>
      </w:pPr>
      <w:r>
        <w:rPr>
          <w:rFonts w:eastAsia="仿宋_GB2312"/>
          <w:bCs/>
          <w:sz w:val="32"/>
          <w:szCs w:val="32"/>
        </w:rPr>
        <w:t>纳入</w:t>
      </w:r>
      <w:r>
        <w:rPr>
          <w:rFonts w:eastAsia="仿宋_GB2312" w:hint="eastAsia"/>
          <w:bCs/>
          <w:sz w:val="32"/>
          <w:szCs w:val="32"/>
        </w:rPr>
        <w:t>2024</w:t>
      </w:r>
      <w:r>
        <w:rPr>
          <w:rFonts w:eastAsia="仿宋_GB2312"/>
          <w:bCs/>
          <w:sz w:val="32"/>
          <w:szCs w:val="32"/>
        </w:rPr>
        <w:t>年</w:t>
      </w:r>
      <w:r>
        <w:rPr>
          <w:rFonts w:eastAsia="仿宋_GB2312" w:hint="eastAsia"/>
          <w:bCs/>
          <w:sz w:val="32"/>
          <w:szCs w:val="32"/>
        </w:rPr>
        <w:t>度</w:t>
      </w:r>
      <w:r>
        <w:rPr>
          <w:rFonts w:eastAsia="仿宋_GB2312"/>
          <w:bCs/>
          <w:sz w:val="32"/>
          <w:szCs w:val="32"/>
        </w:rPr>
        <w:t>部门整体支出绩效目标的金额为</w:t>
      </w:r>
      <w:r>
        <w:rPr>
          <w:rFonts w:ascii="Times New Roman" w:eastAsia="仿宋_GB2312" w:hAnsi="Times New Roman" w:hint="eastAsia"/>
          <w:sz w:val="32"/>
          <w:szCs w:val="32"/>
        </w:rPr>
        <w:t>5785.78</w:t>
      </w:r>
      <w:r>
        <w:rPr>
          <w:rFonts w:eastAsia="仿宋_GB2312"/>
          <w:bCs/>
          <w:sz w:val="32"/>
          <w:szCs w:val="32"/>
        </w:rPr>
        <w:t>万元，其中，基本支出</w:t>
      </w:r>
      <w:r>
        <w:rPr>
          <w:rFonts w:ascii="Times New Roman" w:eastAsia="仿宋_GB2312" w:hAnsi="Times New Roman" w:hint="eastAsia"/>
          <w:sz w:val="32"/>
          <w:szCs w:val="32"/>
        </w:rPr>
        <w:t>2846.28</w:t>
      </w:r>
      <w:r>
        <w:rPr>
          <w:rFonts w:eastAsia="仿宋_GB2312"/>
          <w:bCs/>
          <w:sz w:val="32"/>
          <w:szCs w:val="32"/>
        </w:rPr>
        <w:t>万元，项目支出</w:t>
      </w:r>
      <w:r>
        <w:rPr>
          <w:rFonts w:ascii="Times New Roman" w:eastAsia="仿宋_GB2312" w:hAnsi="Times New Roman" w:hint="eastAsia"/>
          <w:sz w:val="32"/>
          <w:szCs w:val="32"/>
        </w:rPr>
        <w:t>2939.5</w:t>
      </w:r>
      <w:r>
        <w:rPr>
          <w:rFonts w:eastAsia="仿宋_GB2312"/>
          <w:bCs/>
          <w:sz w:val="32"/>
          <w:szCs w:val="32"/>
        </w:rPr>
        <w:t>万元，</w:t>
      </w:r>
      <w:r>
        <w:rPr>
          <w:rFonts w:eastAsia="仿宋_GB2312" w:hint="eastAsia"/>
          <w:bCs/>
          <w:sz w:val="32"/>
          <w:szCs w:val="32"/>
        </w:rPr>
        <w:t>本年度本部门无重点项目支出</w:t>
      </w:r>
      <w:r>
        <w:rPr>
          <w:rFonts w:eastAsia="仿宋_GB2312" w:cs="Times New Roman" w:hint="eastAsia"/>
          <w:bCs/>
          <w:sz w:val="32"/>
          <w:szCs w:val="32"/>
        </w:rPr>
        <w:t>，</w:t>
      </w:r>
      <w:r>
        <w:rPr>
          <w:rFonts w:eastAsia="仿宋_GB2312" w:hint="eastAsia"/>
          <w:bCs/>
          <w:sz w:val="32"/>
          <w:szCs w:val="32"/>
        </w:rPr>
        <w:t>为常规性项目支出，具体内容</w:t>
      </w:r>
      <w:r>
        <w:rPr>
          <w:rFonts w:ascii="Times New Roman" w:eastAsia="仿宋_GB2312" w:hAnsi="Times New Roman" w:hint="eastAsia"/>
          <w:sz w:val="32"/>
          <w:szCs w:val="32"/>
        </w:rPr>
        <w:t>详见附件。</w:t>
      </w:r>
    </w:p>
    <w:p w14:paraId="091F1A0B" w14:textId="77777777" w:rsidR="0082252B" w:rsidRDefault="0082252B">
      <w:pPr>
        <w:pStyle w:val="Default"/>
        <w:ind w:firstLineChars="200" w:firstLine="640"/>
        <w:rPr>
          <w:rFonts w:ascii="Times New Roman" w:eastAsia="仿宋_GB2312" w:hAnsi="Times New Roman"/>
          <w:sz w:val="32"/>
          <w:szCs w:val="32"/>
        </w:rPr>
      </w:pPr>
    </w:p>
    <w:p w14:paraId="37BC4392"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14:paraId="21501660" w14:textId="77777777" w:rsidR="0082252B" w:rsidRDefault="0082252B">
      <w:pPr>
        <w:widowControl/>
        <w:jc w:val="left"/>
        <w:rPr>
          <w:rFonts w:ascii="Times New Roman" w:hAnsi="Times New Roman" w:cs="Times New Roman"/>
          <w:color w:val="000000"/>
          <w:kern w:val="0"/>
          <w:sz w:val="32"/>
          <w:szCs w:val="32"/>
        </w:rPr>
      </w:pPr>
    </w:p>
    <w:p w14:paraId="69C32002" w14:textId="77777777" w:rsidR="0082252B"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14:paraId="57E99AF4"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14:paraId="44876834"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14:paraId="14937DE3"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14:paraId="1FA6C85C"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14:paraId="4006E1B5"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132B83B4"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14:paraId="521F9E26"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二、支出科目</w:t>
      </w:r>
    </w:p>
    <w:p w14:paraId="283F9A98"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14:paraId="2DB16351"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14:paraId="1E888C02"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、工资福利支出：反映单位开支的在职职工和编制</w:t>
      </w:r>
      <w:proofErr w:type="gramStart"/>
      <w:r>
        <w:rPr>
          <w:rFonts w:ascii="仿宋" w:eastAsia="仿宋" w:hAnsi="仿宋" w:cs="仿宋" w:hint="eastAsia"/>
          <w:color w:val="000000"/>
          <w:sz w:val="32"/>
          <w:szCs w:val="32"/>
          <w:shd w:val="clear" w:color="auto" w:fill="FFFFFF"/>
        </w:rPr>
        <w:t>外长期</w:t>
      </w:r>
      <w:proofErr w:type="gramEnd"/>
      <w:r>
        <w:rPr>
          <w:rFonts w:ascii="仿宋" w:eastAsia="仿宋" w:hAnsi="仿宋" w:cs="仿宋" w:hint="eastAsia"/>
          <w:color w:val="000000"/>
          <w:sz w:val="32"/>
          <w:szCs w:val="32"/>
          <w:shd w:val="clear" w:color="auto" w:fill="FFFFFF"/>
        </w:rPr>
        <w:t>聘用人员的各类劳动报酬，以及为上述人员缴纳的各项社会保险费等。</w:t>
      </w:r>
    </w:p>
    <w:p w14:paraId="28905B7C"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14:paraId="26760153"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14:paraId="430E7354" w14:textId="77777777" w:rsidR="0082252B"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7B87703"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四、“三公”经费科目</w:t>
      </w:r>
    </w:p>
    <w:p w14:paraId="48A8198F"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14:paraId="5B77F974"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14:paraId="05180B18" w14:textId="77777777" w:rsidR="0082252B"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w:t>
      </w:r>
      <w:proofErr w:type="gramStart"/>
      <w:r>
        <w:rPr>
          <w:rFonts w:ascii="仿宋" w:eastAsia="仿宋" w:hAnsi="仿宋" w:cs="仿宋" w:hint="eastAsia"/>
          <w:color w:val="666666"/>
          <w:sz w:val="32"/>
          <w:szCs w:val="32"/>
          <w:shd w:val="clear" w:color="auto" w:fill="FFFFFF"/>
        </w:rPr>
        <w:t>含车辆</w:t>
      </w:r>
      <w:proofErr w:type="gramEnd"/>
      <w:r>
        <w:rPr>
          <w:rFonts w:ascii="仿宋" w:eastAsia="仿宋" w:hAnsi="仿宋" w:cs="仿宋" w:hint="eastAsia"/>
          <w:color w:val="666666"/>
          <w:sz w:val="32"/>
          <w:szCs w:val="32"/>
          <w:shd w:val="clear" w:color="auto" w:fill="FFFFFF"/>
        </w:rPr>
        <w:t>购置税），以及燃料费、维修费、</w:t>
      </w:r>
      <w:r>
        <w:rPr>
          <w:rFonts w:ascii="仿宋" w:eastAsia="仿宋" w:hAnsi="仿宋" w:cs="仿宋" w:hint="eastAsia"/>
          <w:color w:val="000000"/>
          <w:sz w:val="32"/>
          <w:szCs w:val="32"/>
          <w:shd w:val="clear" w:color="auto" w:fill="FFFFFF"/>
        </w:rPr>
        <w:t>过路过桥费、保险费等支出。</w:t>
      </w:r>
    </w:p>
    <w:p w14:paraId="4FC7F32D" w14:textId="77777777" w:rsidR="0082252B" w:rsidRDefault="0082252B">
      <w:pPr>
        <w:pStyle w:val="Default"/>
        <w:jc w:val="center"/>
        <w:rPr>
          <w:rFonts w:ascii="Times New Roman" w:hAnsi="Times New Roman" w:cs="Times New Roman"/>
          <w:sz w:val="72"/>
          <w:szCs w:val="72"/>
        </w:rPr>
      </w:pPr>
    </w:p>
    <w:p w14:paraId="2E22A9BD" w14:textId="77777777" w:rsidR="0082252B" w:rsidRDefault="0082252B">
      <w:pPr>
        <w:pStyle w:val="Default"/>
        <w:jc w:val="center"/>
        <w:rPr>
          <w:rFonts w:ascii="Times New Roman" w:hAnsi="Times New Roman" w:cs="Times New Roman"/>
          <w:sz w:val="72"/>
          <w:szCs w:val="72"/>
        </w:rPr>
      </w:pPr>
    </w:p>
    <w:p w14:paraId="78AE0021" w14:textId="77777777" w:rsidR="0082252B" w:rsidRDefault="0082252B">
      <w:pPr>
        <w:pStyle w:val="Default"/>
        <w:jc w:val="both"/>
        <w:rPr>
          <w:rFonts w:ascii="Times New Roman" w:hAnsi="Times New Roman" w:cs="Times New Roman"/>
          <w:sz w:val="72"/>
          <w:szCs w:val="72"/>
        </w:rPr>
      </w:pPr>
    </w:p>
    <w:p w14:paraId="5983C0D8" w14:textId="77777777" w:rsidR="0082252B" w:rsidRDefault="0082252B">
      <w:pPr>
        <w:pStyle w:val="Default"/>
        <w:jc w:val="both"/>
        <w:rPr>
          <w:rFonts w:ascii="Times New Roman" w:hAnsi="Times New Roman" w:cs="Times New Roman"/>
          <w:sz w:val="72"/>
          <w:szCs w:val="72"/>
        </w:rPr>
      </w:pPr>
    </w:p>
    <w:p w14:paraId="01828A71" w14:textId="77777777" w:rsidR="0082252B"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14:paraId="49A6FAF4" w14:textId="77777777" w:rsidR="0082252B" w:rsidRDefault="0082252B">
      <w:pPr>
        <w:rPr>
          <w:rFonts w:ascii="Times New Roman" w:hAnsi="Times New Roman" w:cs="Times New Roman"/>
          <w:sz w:val="72"/>
          <w:szCs w:val="72"/>
        </w:rPr>
      </w:pPr>
    </w:p>
    <w:p w14:paraId="1F04736C" w14:textId="77777777" w:rsidR="0082252B" w:rsidRDefault="00000000">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14:paraId="692EAB8A" w14:textId="77777777" w:rsidR="0082252B" w:rsidRDefault="0082252B">
      <w:pPr>
        <w:rPr>
          <w:rFonts w:ascii="方正小标宋简体" w:eastAsia="方正小标宋简体" w:hAnsi="方正小标宋简体" w:cs="方正小标宋简体" w:hint="eastAsia"/>
          <w:sz w:val="44"/>
          <w:szCs w:val="44"/>
        </w:rPr>
      </w:pPr>
    </w:p>
    <w:p w14:paraId="2E460873" w14:textId="77777777" w:rsidR="0082252B" w:rsidRDefault="0082252B">
      <w:pPr>
        <w:pStyle w:val="a0"/>
        <w:rPr>
          <w:rFonts w:ascii="方正小标宋简体" w:eastAsia="方正小标宋简体" w:hAnsi="方正小标宋简体" w:cs="方正小标宋简体" w:hint="eastAsia"/>
          <w:sz w:val="44"/>
          <w:szCs w:val="44"/>
          <w:lang w:eastAsia="zh-CN"/>
        </w:rPr>
      </w:pPr>
    </w:p>
    <w:p w14:paraId="0A3EA610" w14:textId="77777777" w:rsidR="0082252B" w:rsidRDefault="0082252B">
      <w:pPr>
        <w:pStyle w:val="TOC5"/>
        <w:rPr>
          <w:rFonts w:ascii="方正小标宋简体" w:eastAsia="方正小标宋简体" w:hAnsi="方正小标宋简体" w:cs="方正小标宋简体" w:hint="eastAsia"/>
          <w:sz w:val="44"/>
          <w:szCs w:val="44"/>
        </w:rPr>
      </w:pPr>
    </w:p>
    <w:p w14:paraId="3E4487E5" w14:textId="77777777" w:rsidR="0082252B" w:rsidRDefault="0082252B">
      <w:pPr>
        <w:rPr>
          <w:rFonts w:ascii="方正小标宋简体" w:eastAsia="方正小标宋简体" w:hAnsi="方正小标宋简体" w:cs="方正小标宋简体" w:hint="eastAsia"/>
          <w:sz w:val="44"/>
          <w:szCs w:val="44"/>
        </w:rPr>
      </w:pPr>
    </w:p>
    <w:p w14:paraId="269765A6" w14:textId="77777777" w:rsidR="0082252B" w:rsidRDefault="0082252B">
      <w:pPr>
        <w:pStyle w:val="a0"/>
        <w:rPr>
          <w:rFonts w:ascii="方正小标宋简体" w:eastAsia="方正小标宋简体" w:hAnsi="方正小标宋简体" w:cs="方正小标宋简体" w:hint="eastAsia"/>
          <w:sz w:val="44"/>
          <w:szCs w:val="44"/>
          <w:lang w:eastAsia="zh-CN"/>
        </w:rPr>
      </w:pPr>
    </w:p>
    <w:p w14:paraId="32B110F6" w14:textId="77777777" w:rsidR="0082252B" w:rsidRDefault="0082252B">
      <w:pPr>
        <w:pStyle w:val="TOC5"/>
        <w:rPr>
          <w:rFonts w:ascii="方正小标宋简体" w:eastAsia="方正小标宋简体" w:hAnsi="方正小标宋简体" w:cs="方正小标宋简体" w:hint="eastAsia"/>
          <w:sz w:val="44"/>
          <w:szCs w:val="44"/>
        </w:rPr>
      </w:pPr>
    </w:p>
    <w:p w14:paraId="773880B8" w14:textId="77777777" w:rsidR="0082252B" w:rsidRDefault="0082252B">
      <w:pPr>
        <w:rPr>
          <w:rFonts w:ascii="方正小标宋简体" w:eastAsia="方正小标宋简体" w:hAnsi="方正小标宋简体" w:cs="方正小标宋简体" w:hint="eastAsia"/>
          <w:sz w:val="44"/>
          <w:szCs w:val="44"/>
        </w:rPr>
      </w:pPr>
    </w:p>
    <w:p w14:paraId="4AFE1CD1" w14:textId="77777777" w:rsidR="0082252B" w:rsidRDefault="0082252B">
      <w:pPr>
        <w:pStyle w:val="a0"/>
        <w:rPr>
          <w:rFonts w:ascii="方正小标宋简体" w:eastAsia="方正小标宋简体" w:hAnsi="方正小标宋简体" w:cs="方正小标宋简体" w:hint="eastAsia"/>
          <w:sz w:val="44"/>
          <w:szCs w:val="44"/>
          <w:lang w:eastAsia="zh-CN"/>
        </w:rPr>
      </w:pPr>
    </w:p>
    <w:p w14:paraId="447CFF02" w14:textId="77777777" w:rsidR="0082252B" w:rsidRDefault="0082252B">
      <w:pPr>
        <w:pStyle w:val="TOC5"/>
        <w:rPr>
          <w:rFonts w:ascii="方正小标宋简体" w:eastAsia="方正小标宋简体" w:hAnsi="方正小标宋简体" w:cs="方正小标宋简体" w:hint="eastAsia"/>
          <w:sz w:val="44"/>
          <w:szCs w:val="44"/>
        </w:rPr>
      </w:pPr>
    </w:p>
    <w:p w14:paraId="2B77920E" w14:textId="77777777" w:rsidR="0082252B" w:rsidRDefault="0082252B">
      <w:pPr>
        <w:rPr>
          <w:rFonts w:ascii="方正小标宋简体" w:eastAsia="方正小标宋简体" w:hAnsi="方正小标宋简体" w:cs="方正小标宋简体" w:hint="eastAsia"/>
          <w:sz w:val="44"/>
          <w:szCs w:val="44"/>
        </w:rPr>
      </w:pPr>
    </w:p>
    <w:p w14:paraId="331A367B" w14:textId="77777777" w:rsidR="0082252B" w:rsidRDefault="0082252B"/>
    <w:p w14:paraId="6637BEC7" w14:textId="77777777" w:rsidR="0082252B"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部门整体支出绩效自评报告</w:t>
      </w:r>
    </w:p>
    <w:p w14:paraId="0B7D60D8" w14:textId="77777777" w:rsidR="0082252B" w:rsidRDefault="0082252B">
      <w:pPr>
        <w:rPr>
          <w:rFonts w:ascii="Times New Roman" w:eastAsia="楷体_GB2312" w:hAnsi="Times New Roman" w:cs="Times New Roman"/>
          <w:sz w:val="32"/>
          <w:szCs w:val="32"/>
        </w:rPr>
      </w:pPr>
    </w:p>
    <w:p w14:paraId="1DF5476F" w14:textId="77777777" w:rsidR="0082252B" w:rsidRDefault="0082252B">
      <w:pPr>
        <w:rPr>
          <w:rFonts w:ascii="方正小标宋简体" w:eastAsia="方正小标宋简体" w:hAnsi="方正小标宋简体" w:cs="方正小标宋简体" w:hint="eastAsia"/>
          <w:sz w:val="36"/>
          <w:szCs w:val="36"/>
        </w:rPr>
      </w:pPr>
    </w:p>
    <w:p w14:paraId="3A65BE67" w14:textId="77777777" w:rsidR="0082252B" w:rsidRDefault="0082252B">
      <w:pPr>
        <w:rPr>
          <w:rFonts w:ascii="方正小标宋简体" w:eastAsia="方正小标宋简体" w:hAnsi="方正小标宋简体" w:cs="方正小标宋简体" w:hint="eastAsia"/>
          <w:sz w:val="36"/>
          <w:szCs w:val="36"/>
        </w:rPr>
      </w:pPr>
    </w:p>
    <w:p w14:paraId="72197F56" w14:textId="77777777" w:rsidR="0082252B" w:rsidRDefault="0082252B">
      <w:pPr>
        <w:rPr>
          <w:rFonts w:ascii="方正小标宋简体" w:eastAsia="方正小标宋简体" w:hAnsi="方正小标宋简体" w:cs="方正小标宋简体" w:hint="eastAsia"/>
          <w:sz w:val="36"/>
          <w:szCs w:val="36"/>
        </w:rPr>
      </w:pPr>
    </w:p>
    <w:p w14:paraId="4C5BF073" w14:textId="77777777" w:rsidR="0082252B" w:rsidRDefault="0082252B">
      <w:pPr>
        <w:spacing w:afterLines="100" w:after="312"/>
        <w:jc w:val="left"/>
        <w:rPr>
          <w:rFonts w:ascii="仿宋_GB2312" w:eastAsia="仿宋_GB2312" w:hAnsi="仿宋_GB2312" w:cs="仿宋_GB2312" w:hint="eastAsia"/>
          <w:sz w:val="36"/>
          <w:szCs w:val="36"/>
        </w:rPr>
      </w:pPr>
    </w:p>
    <w:p w14:paraId="5080BFD5" w14:textId="77777777" w:rsidR="0082252B" w:rsidRDefault="00000000">
      <w:pPr>
        <w:spacing w:afterLines="100" w:after="312"/>
        <w:jc w:val="left"/>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 xml:space="preserve">部门（单位）名称：  </w:t>
      </w:r>
      <w:r>
        <w:rPr>
          <w:rFonts w:hint="eastAsia"/>
          <w:sz w:val="32"/>
          <w:szCs w:val="32"/>
        </w:rPr>
        <w:t>祁阳市人力资源和社会保障局</w:t>
      </w:r>
    </w:p>
    <w:p w14:paraId="01350AB6" w14:textId="77777777" w:rsidR="0082252B" w:rsidRDefault="0082252B">
      <w:pPr>
        <w:spacing w:afterLines="100" w:after="312"/>
        <w:jc w:val="left"/>
        <w:rPr>
          <w:rFonts w:ascii="仿宋_GB2312" w:eastAsia="仿宋_GB2312" w:hAnsi="仿宋_GB2312" w:cs="仿宋_GB2312" w:hint="eastAsia"/>
          <w:sz w:val="36"/>
          <w:szCs w:val="36"/>
        </w:rPr>
      </w:pPr>
    </w:p>
    <w:p w14:paraId="17C08AFF" w14:textId="77777777" w:rsidR="0082252B" w:rsidRDefault="00000000">
      <w:pPr>
        <w:spacing w:afterLines="100" w:after="312"/>
        <w:jc w:val="left"/>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评价方式：部门（单位）绩效自评</w:t>
      </w:r>
    </w:p>
    <w:p w14:paraId="5C3994F9" w14:textId="77777777" w:rsidR="0082252B" w:rsidRDefault="0082252B">
      <w:pPr>
        <w:spacing w:afterLines="100" w:after="312"/>
        <w:jc w:val="left"/>
        <w:rPr>
          <w:rFonts w:ascii="仿宋_GB2312" w:eastAsia="仿宋_GB2312" w:hAnsi="仿宋_GB2312" w:cs="仿宋_GB2312" w:hint="eastAsia"/>
          <w:sz w:val="36"/>
          <w:szCs w:val="36"/>
        </w:rPr>
      </w:pPr>
    </w:p>
    <w:p w14:paraId="446121D3" w14:textId="77777777" w:rsidR="0082252B" w:rsidRDefault="00000000">
      <w:pPr>
        <w:spacing w:afterLines="100" w:after="312"/>
        <w:jc w:val="left"/>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评价机构：部门（单位）评价组</w:t>
      </w:r>
    </w:p>
    <w:p w14:paraId="58CF70E8" w14:textId="77777777" w:rsidR="0082252B" w:rsidRDefault="0082252B">
      <w:pPr>
        <w:rPr>
          <w:rFonts w:ascii="仿宋_GB2312" w:eastAsia="仿宋_GB2312" w:hAnsi="仿宋_GB2312" w:cs="仿宋_GB2312" w:hint="eastAsia"/>
          <w:sz w:val="36"/>
          <w:szCs w:val="36"/>
        </w:rPr>
      </w:pPr>
    </w:p>
    <w:p w14:paraId="785FE9AD" w14:textId="77777777" w:rsidR="0082252B" w:rsidRDefault="0082252B">
      <w:pPr>
        <w:rPr>
          <w:rFonts w:ascii="仿宋_GB2312" w:eastAsia="仿宋_GB2312" w:hAnsi="仿宋_GB2312" w:cs="仿宋_GB2312" w:hint="eastAsia"/>
          <w:sz w:val="36"/>
          <w:szCs w:val="36"/>
        </w:rPr>
      </w:pPr>
    </w:p>
    <w:p w14:paraId="78305421" w14:textId="77777777" w:rsidR="0082252B" w:rsidRDefault="0082252B">
      <w:pPr>
        <w:spacing w:afterLines="100" w:after="312"/>
        <w:jc w:val="center"/>
        <w:rPr>
          <w:rFonts w:ascii="仿宋_GB2312" w:eastAsia="仿宋_GB2312" w:hAnsi="仿宋_GB2312" w:cs="仿宋_GB2312" w:hint="eastAsia"/>
          <w:sz w:val="36"/>
          <w:szCs w:val="36"/>
        </w:rPr>
      </w:pPr>
    </w:p>
    <w:p w14:paraId="0E0196B6" w14:textId="77777777" w:rsidR="0082252B" w:rsidRDefault="0082252B">
      <w:pPr>
        <w:spacing w:afterLines="100" w:after="312"/>
        <w:jc w:val="center"/>
        <w:rPr>
          <w:rFonts w:ascii="仿宋_GB2312" w:eastAsia="仿宋_GB2312" w:hAnsi="仿宋_GB2312" w:cs="仿宋_GB2312" w:hint="eastAsia"/>
          <w:sz w:val="36"/>
          <w:szCs w:val="36"/>
        </w:rPr>
      </w:pPr>
    </w:p>
    <w:p w14:paraId="6DD68041" w14:textId="77777777" w:rsidR="0082252B" w:rsidRDefault="00000000">
      <w:pPr>
        <w:spacing w:afterLines="80" w:after="249"/>
        <w:jc w:val="center"/>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报告日期：2025年7月16日</w:t>
      </w:r>
    </w:p>
    <w:p w14:paraId="14B12F57" w14:textId="77777777" w:rsidR="0082252B" w:rsidRDefault="0082252B">
      <w:pPr>
        <w:spacing w:afterLines="80" w:after="249"/>
        <w:rPr>
          <w:rFonts w:ascii="仿宋_GB2312" w:eastAsia="仿宋_GB2312" w:hAnsi="仿宋_GB2312" w:cs="仿宋_GB2312" w:hint="eastAsia"/>
          <w:sz w:val="36"/>
          <w:szCs w:val="36"/>
        </w:rPr>
      </w:pPr>
    </w:p>
    <w:p w14:paraId="75F7E246" w14:textId="77777777" w:rsidR="0082252B" w:rsidRDefault="00000000">
      <w:pPr>
        <w:spacing w:afterLines="80" w:after="249"/>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自评报告综述</w:t>
      </w:r>
    </w:p>
    <w:p w14:paraId="0E751345" w14:textId="77777777" w:rsidR="0082252B" w:rsidRDefault="00000000">
      <w:pPr>
        <w:spacing w:afterLines="80" w:after="249"/>
        <w:ind w:firstLineChars="200" w:firstLine="560"/>
        <w:jc w:val="left"/>
        <w:rPr>
          <w:sz w:val="28"/>
          <w:szCs w:val="28"/>
        </w:rPr>
      </w:pPr>
      <w:r>
        <w:rPr>
          <w:rFonts w:ascii="仿宋_GB2312" w:eastAsia="仿宋_GB2312" w:hAnsi="仿宋_GB2312" w:cs="仿宋_GB2312" w:hint="eastAsia"/>
          <w:sz w:val="28"/>
          <w:szCs w:val="28"/>
        </w:rPr>
        <w:t>为进一步规范财政资金管理，牢固树立预算绩效理念，强化支出责任，提高财政资金使用效益，根据祁阳市财政局下发的部门整体支出和项目支出绩效自评通知，结合我局的具体情况，认真组织开展了2024年度部门整体支出绩效自评工作，现将我局2024年度部门整体支出绩效评价情况报告如下</w:t>
      </w:r>
      <w:r>
        <w:rPr>
          <w:rFonts w:hint="eastAsia"/>
          <w:sz w:val="28"/>
          <w:szCs w:val="28"/>
        </w:rPr>
        <w:t>:</w:t>
      </w:r>
    </w:p>
    <w:p w14:paraId="4865ECE4"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一、部门（单位）概况</w:t>
      </w:r>
    </w:p>
    <w:p w14:paraId="2185EAF7" w14:textId="77777777" w:rsidR="0082252B"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（一）部门（单位）基本情况</w:t>
      </w:r>
    </w:p>
    <w:p w14:paraId="74358EC4"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祁阳市人力资源和社会保障局位于祁阳市金盆西路188号，占地面积15亩，办公使用面积5000平方米，绿化面积约5亩，是全市就业服务、社会保障、人事人才、劳动关系等行政事务综合管理的政府组成部门，内设办公室(综合调研室)、行政审批服务股、规划财务股、社会保险基金监管股、就业促进与失业保险股、职业能力建设股、专业技术人员管理股、事业单位人事管理股（人力资源流动管理股），农民工工作股（劳动监察股），工资福利股、养老保险股、工伤保险股、法规信访股（劳动关系股）、人事教育股（绩效考核和表彰奖励股）等14个股室。</w:t>
      </w:r>
    </w:p>
    <w:p w14:paraId="4637980E"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全局系统现有干部职工172人，直属管理事业单位6个：其中副科级事业单位4个，分别是就业服务中心、社会保险服务中心、工伤保险服务中心和劳动人事争议仲裁院；股级事业单位2个，分别是人力资源服务中心、人力资源和社会保障统计信息中心。</w:t>
      </w:r>
    </w:p>
    <w:p w14:paraId="28263002"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（一）就业服务中心：主要开展招工和就业服务，进行职业培训和</w:t>
      </w:r>
      <w:r>
        <w:rPr>
          <w:rFonts w:ascii="仿宋_GB2312" w:eastAsia="仿宋_GB2312" w:hAnsi="仿宋_GB2312" w:cs="仿宋_GB2312" w:hint="eastAsia"/>
          <w:sz w:val="28"/>
          <w:szCs w:val="28"/>
        </w:rPr>
        <w:lastRenderedPageBreak/>
        <w:t>技能鉴定，开展职业指导和职业介绍，组织劳务输出，经办全市失业保险业务等；</w:t>
      </w:r>
    </w:p>
    <w:p w14:paraId="342D8DCD"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社会保险保险中心：负责机关事业、企业单位和城乡居民养老保险基金的参保登记、管理职工养老保险个人账户、发放离退休人员养老金及社会化管理服务；负责被征地农民参加养老保险政府补贴的测算和发放等业务</w:t>
      </w:r>
    </w:p>
    <w:p w14:paraId="1EC6E6C8"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（三）工伤保险服务中心：负责经办全市工伤保险业务，负责工伤保险基金参保登记、工伤待遇认定支付工作；</w:t>
      </w:r>
    </w:p>
    <w:p w14:paraId="72B55CED"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（四）劳动人事争议仲裁院：负责依法调解和处理劳动人事争议案件，并提供与劳动争议有关的法律咨询服务；</w:t>
      </w:r>
    </w:p>
    <w:p w14:paraId="1ED87580"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（五）人力资源服务中心：负责大中专院校毕业生档案接转、就业指导和推荐工作，流动人员及大中专毕业生自主择业管理，聘任合同</w:t>
      </w:r>
      <w:proofErr w:type="gramStart"/>
      <w:r>
        <w:rPr>
          <w:rFonts w:ascii="仿宋_GB2312" w:eastAsia="仿宋_GB2312" w:hAnsi="仿宋_GB2312" w:cs="仿宋_GB2312" w:hint="eastAsia"/>
          <w:sz w:val="28"/>
          <w:szCs w:val="28"/>
        </w:rPr>
        <w:t>鉴证</w:t>
      </w:r>
      <w:proofErr w:type="gramEnd"/>
      <w:r>
        <w:rPr>
          <w:rFonts w:ascii="仿宋_GB2312" w:eastAsia="仿宋_GB2312" w:hAnsi="仿宋_GB2312" w:cs="仿宋_GB2312" w:hint="eastAsia"/>
          <w:sz w:val="28"/>
          <w:szCs w:val="28"/>
        </w:rPr>
        <w:t>等；</w:t>
      </w:r>
    </w:p>
    <w:p w14:paraId="44877124"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（六）人力资源和社会保障统计信息中心：负责有关人力资源和社会保障统计信息化工作。</w:t>
      </w:r>
    </w:p>
    <w:p w14:paraId="0E8C1F3C" w14:textId="77777777" w:rsidR="0082252B"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（二）部门（单位）整体支出规模、使用方向和主要内容、涉及范围等</w:t>
      </w:r>
    </w:p>
    <w:p w14:paraId="795D4F2F"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2024年度我局收入:</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5785.78万元。</w:t>
      </w:r>
    </w:p>
    <w:p w14:paraId="4B38D4E6"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2024全年支出：5785.78万元。</w:t>
      </w:r>
    </w:p>
    <w:p w14:paraId="56BDDBC7"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基本支出2846.28万元，其中人员经费支出2547.02万元，公用经费支出299.26万元；</w:t>
      </w:r>
    </w:p>
    <w:p w14:paraId="5A5D3DC2"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项目支出2939.5万元。</w:t>
      </w:r>
    </w:p>
    <w:p w14:paraId="53D33CD3" w14:textId="77777777" w:rsidR="0082252B" w:rsidRDefault="0082252B">
      <w:pPr>
        <w:spacing w:line="560" w:lineRule="exact"/>
        <w:ind w:firstLineChars="200" w:firstLine="560"/>
        <w:rPr>
          <w:sz w:val="28"/>
          <w:szCs w:val="28"/>
        </w:rPr>
      </w:pPr>
    </w:p>
    <w:p w14:paraId="29B8458F"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二、部门（单位）整体支出管理及使用情况</w:t>
      </w:r>
    </w:p>
    <w:p w14:paraId="3C80152D" w14:textId="77777777" w:rsidR="0082252B"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（一）基本支出</w:t>
      </w:r>
      <w:r>
        <w:rPr>
          <w:rFonts w:ascii="Times New Roman" w:eastAsia="楷体_GB2312" w:hAnsi="Times New Roman" w:cs="Times New Roman" w:hint="eastAsia"/>
          <w:b/>
          <w:bCs/>
          <w:sz w:val="32"/>
          <w:szCs w:val="32"/>
        </w:rPr>
        <w:t>。</w:t>
      </w:r>
    </w:p>
    <w:p w14:paraId="1BAE4DE8"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本单位基本支出主要用于维持单位正常运转发生的基本支出和完成各项业务而发生的各项支出。</w:t>
      </w:r>
    </w:p>
    <w:p w14:paraId="13127CEA"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本年基本支出2846.28万元，其中:</w:t>
      </w:r>
    </w:p>
    <w:p w14:paraId="59ADFEC9"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1、人员经费支出:2547.02万元，</w:t>
      </w:r>
      <w:proofErr w:type="gramStart"/>
      <w:r>
        <w:rPr>
          <w:rFonts w:ascii="仿宋_GB2312" w:eastAsia="仿宋_GB2312" w:hAnsi="仿宋_GB2312" w:cs="仿宋_GB2312" w:hint="eastAsia"/>
          <w:sz w:val="28"/>
          <w:szCs w:val="28"/>
        </w:rPr>
        <w:t>占基本</w:t>
      </w:r>
      <w:proofErr w:type="gramEnd"/>
      <w:r>
        <w:rPr>
          <w:rFonts w:ascii="仿宋_GB2312" w:eastAsia="仿宋_GB2312" w:hAnsi="仿宋_GB2312" w:cs="仿宋_GB2312" w:hint="eastAsia"/>
          <w:sz w:val="28"/>
          <w:szCs w:val="28"/>
        </w:rPr>
        <w:t>支出89.49%，其中:工资福利支出2123.33万元,对个人和家庭补助支出423.69万元。</w:t>
      </w:r>
    </w:p>
    <w:p w14:paraId="1E35A261"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2、日常公用支出299.26万元，</w:t>
      </w:r>
      <w:proofErr w:type="gramStart"/>
      <w:r>
        <w:rPr>
          <w:rFonts w:ascii="仿宋_GB2312" w:eastAsia="仿宋_GB2312" w:hAnsi="仿宋_GB2312" w:cs="仿宋_GB2312" w:hint="eastAsia"/>
          <w:sz w:val="28"/>
          <w:szCs w:val="28"/>
        </w:rPr>
        <w:t>占基本</w:t>
      </w:r>
      <w:proofErr w:type="gramEnd"/>
      <w:r>
        <w:rPr>
          <w:rFonts w:ascii="仿宋_GB2312" w:eastAsia="仿宋_GB2312" w:hAnsi="仿宋_GB2312" w:cs="仿宋_GB2312" w:hint="eastAsia"/>
          <w:sz w:val="28"/>
          <w:szCs w:val="28"/>
        </w:rPr>
        <w:t>支出10.51%，其中:商品和服务支出288.68万元，用于我局正常基本运行而发生的费用，包括办公费、印刷费、水费、电费、邮电费、差旅费、维修(护)费、会议费、公务接待费、劳务费、工会经费、福利费、公务用车运行维护费、其他交通费用、其他商品和服务支出。资本性支出10.58万元，用于办公设备购置。</w:t>
      </w:r>
    </w:p>
    <w:p w14:paraId="7E209ABA"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3、“三公”经费的使用和管理情况。</w:t>
      </w:r>
    </w:p>
    <w:p w14:paraId="60BE9576" w14:textId="1FFE4F79"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贯彻落实中央八项规定，单位多次对“三公”</w:t>
      </w:r>
      <w:r w:rsidR="0063234B">
        <w:rPr>
          <w:rFonts w:ascii="仿宋_GB2312" w:eastAsia="仿宋_GB2312" w:hAnsi="仿宋_GB2312" w:cs="仿宋_GB2312" w:hint="eastAsia"/>
          <w:sz w:val="28"/>
          <w:szCs w:val="28"/>
        </w:rPr>
        <w:t>经费</w:t>
      </w:r>
      <w:r>
        <w:rPr>
          <w:rFonts w:ascii="仿宋_GB2312" w:eastAsia="仿宋_GB2312" w:hAnsi="仿宋_GB2312" w:cs="仿宋_GB2312" w:hint="eastAsia"/>
          <w:sz w:val="28"/>
          <w:szCs w:val="28"/>
        </w:rPr>
        <w:t>使用情况进行，严控，自查，完善了“三公”经费各项使用制度，有效控制了“三公”经费开支。</w:t>
      </w:r>
    </w:p>
    <w:p w14:paraId="32AC7C47"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2024年“三公”经费预算总额为3.95万元，决算支出总额为3.95万元。其中：公务用车运行维护费3.05万元，公务接待费0.9万元。</w:t>
      </w:r>
    </w:p>
    <w:p w14:paraId="345F8DF6" w14:textId="77777777" w:rsidR="0082252B" w:rsidRDefault="0082252B">
      <w:pPr>
        <w:spacing w:line="600" w:lineRule="exact"/>
        <w:rPr>
          <w:rFonts w:ascii="Times New Roman" w:eastAsia="楷体_GB2312" w:hAnsi="Times New Roman" w:cs="Times New Roman"/>
          <w:b/>
          <w:bCs/>
          <w:sz w:val="32"/>
          <w:szCs w:val="32"/>
        </w:rPr>
      </w:pPr>
    </w:p>
    <w:p w14:paraId="0FBD4C3C" w14:textId="77777777" w:rsidR="0082252B" w:rsidRDefault="00000000">
      <w:pPr>
        <w:numPr>
          <w:ilvl w:val="0"/>
          <w:numId w:val="1"/>
        </w:numPr>
        <w:spacing w:line="600" w:lineRule="exact"/>
        <w:ind w:firstLineChars="200" w:firstLine="643"/>
        <w:rPr>
          <w:rFonts w:ascii="仿宋_GB2312" w:eastAsia="仿宋_GB2312" w:hAnsi="仿宋_GB2312" w:cs="仿宋_GB2312" w:hint="eastAsia"/>
          <w:sz w:val="28"/>
          <w:szCs w:val="28"/>
        </w:rPr>
      </w:pPr>
      <w:r>
        <w:rPr>
          <w:rFonts w:ascii="Times New Roman" w:eastAsia="楷体_GB2312" w:hAnsi="Times New Roman" w:cs="Times New Roman" w:hint="eastAsia"/>
          <w:b/>
          <w:bCs/>
          <w:sz w:val="32"/>
          <w:szCs w:val="32"/>
        </w:rPr>
        <w:t>项目</w:t>
      </w:r>
      <w:r>
        <w:rPr>
          <w:rFonts w:ascii="Times New Roman" w:eastAsia="楷体_GB2312" w:hAnsi="Times New Roman" w:cs="Times New Roman"/>
          <w:b/>
          <w:bCs/>
          <w:sz w:val="32"/>
          <w:szCs w:val="32"/>
        </w:rPr>
        <w:t>支出</w:t>
      </w:r>
      <w:r>
        <w:rPr>
          <w:rFonts w:ascii="Times New Roman" w:eastAsia="楷体_GB2312" w:hAnsi="Times New Roman" w:cs="Times New Roman" w:hint="eastAsia"/>
          <w:b/>
          <w:bCs/>
          <w:sz w:val="32"/>
          <w:szCs w:val="32"/>
        </w:rPr>
        <w:t>。</w:t>
      </w:r>
    </w:p>
    <w:p w14:paraId="4BFA80EC" w14:textId="77777777" w:rsidR="0082252B" w:rsidRDefault="00000000">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详见专项资金绩效自评报告。</w:t>
      </w:r>
    </w:p>
    <w:p w14:paraId="766C3B86" w14:textId="77777777" w:rsidR="0082252B" w:rsidRDefault="0082252B">
      <w:pPr>
        <w:pStyle w:val="a0"/>
        <w:rPr>
          <w:lang w:eastAsia="zh-CN"/>
        </w:rPr>
      </w:pPr>
    </w:p>
    <w:p w14:paraId="24163A64" w14:textId="77777777" w:rsidR="0082252B" w:rsidRDefault="0082252B">
      <w:pPr>
        <w:spacing w:line="560" w:lineRule="exact"/>
        <w:ind w:firstLineChars="200" w:firstLine="643"/>
        <w:rPr>
          <w:rFonts w:ascii="Times New Roman" w:eastAsia="楷体_GB2312" w:hAnsi="Times New Roman" w:cs="Times New Roman"/>
          <w:b/>
          <w:bCs/>
          <w:sz w:val="32"/>
          <w:szCs w:val="32"/>
        </w:rPr>
      </w:pPr>
    </w:p>
    <w:p w14:paraId="3E0700D7" w14:textId="77777777" w:rsidR="0082252B" w:rsidRDefault="0082252B">
      <w:pPr>
        <w:pStyle w:val="TOC5"/>
      </w:pPr>
    </w:p>
    <w:p w14:paraId="60F872EB"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三、部门（单位）整体支出绩效情况</w:t>
      </w:r>
    </w:p>
    <w:p w14:paraId="7E08F23C" w14:textId="77777777" w:rsidR="0082252B"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)部门整体支出绩效目标完成情况。</w:t>
      </w:r>
    </w:p>
    <w:p w14:paraId="1440CE31"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2024年，我局深入学习贯彻习近平新时代中国特色社会主义思想，落实中央、省、永州市、祁阳</w:t>
      </w:r>
      <w:proofErr w:type="gramStart"/>
      <w:r>
        <w:rPr>
          <w:rFonts w:ascii="仿宋_GB2312" w:eastAsia="仿宋_GB2312" w:hAnsi="仿宋_GB2312" w:cs="仿宋_GB2312" w:hint="eastAsia"/>
          <w:sz w:val="28"/>
          <w:szCs w:val="28"/>
        </w:rPr>
        <w:t>市决策</w:t>
      </w:r>
      <w:proofErr w:type="gramEnd"/>
      <w:r>
        <w:rPr>
          <w:rFonts w:ascii="仿宋_GB2312" w:eastAsia="仿宋_GB2312" w:hAnsi="仿宋_GB2312" w:cs="仿宋_GB2312" w:hint="eastAsia"/>
          <w:sz w:val="28"/>
          <w:szCs w:val="28"/>
        </w:rPr>
        <w:t>部署，坚持以人民为中心，扛牢“走在前列、勇挑大梁”使命担当，圆满完成了民生实事和各项目标任务。</w:t>
      </w:r>
      <w:r>
        <w:rPr>
          <w:rFonts w:ascii="仿宋_GB2312" w:eastAsia="仿宋_GB2312" w:hint="eastAsia"/>
          <w:sz w:val="28"/>
          <w:szCs w:val="28"/>
        </w:rPr>
        <w:t>荣获祁阳市民生可感行动、乡村振兴、信访、</w:t>
      </w:r>
      <w:proofErr w:type="gramStart"/>
      <w:r>
        <w:rPr>
          <w:rFonts w:ascii="仿宋_GB2312" w:eastAsia="仿宋_GB2312" w:hint="eastAsia"/>
          <w:sz w:val="28"/>
          <w:szCs w:val="28"/>
        </w:rPr>
        <w:t>立项争资等</w:t>
      </w:r>
      <w:proofErr w:type="gramEnd"/>
      <w:r>
        <w:rPr>
          <w:rFonts w:ascii="仿宋_GB2312" w:eastAsia="仿宋_GB2312" w:hint="eastAsia"/>
          <w:sz w:val="28"/>
          <w:szCs w:val="28"/>
        </w:rPr>
        <w:t>4项先进荣誉。一年来，主要做了八个方面的工作：</w:t>
      </w:r>
    </w:p>
    <w:p w14:paraId="50ABAC99" w14:textId="77777777" w:rsidR="0082252B" w:rsidRDefault="00000000">
      <w:pPr>
        <w:spacing w:line="560" w:lineRule="exact"/>
        <w:ind w:firstLineChars="200" w:firstLine="562"/>
        <w:rPr>
          <w:rFonts w:ascii="仿宋_GB2312" w:eastAsia="仿宋_GB2312" w:hAnsi="仿宋_GB2312" w:cs="仿宋_GB2312" w:hint="eastAsia"/>
          <w:sz w:val="28"/>
          <w:szCs w:val="28"/>
        </w:rPr>
      </w:pPr>
      <w:r>
        <w:rPr>
          <w:rFonts w:ascii="楷体_GB2312" w:eastAsia="楷体_GB2312" w:hAnsi="楷体_GB2312" w:cs="楷体_GB2312" w:hint="eastAsia"/>
          <w:b/>
          <w:bCs/>
          <w:sz w:val="28"/>
          <w:szCs w:val="28"/>
          <w:shd w:val="clear" w:color="auto" w:fill="FFFFFF"/>
        </w:rPr>
        <w:t>一是坚持优化服务、稳中求进，就业创业形势持续向好。</w:t>
      </w:r>
      <w:r>
        <w:rPr>
          <w:rFonts w:ascii="仿宋_GB2312" w:eastAsia="仿宋_GB2312" w:hAnsi="仿宋_GB2312" w:cs="仿宋_GB2312" w:hint="eastAsia"/>
          <w:sz w:val="28"/>
          <w:szCs w:val="28"/>
          <w:shd w:val="clear" w:color="auto" w:fill="FFFFFF"/>
        </w:rPr>
        <w:t>全市城镇新增就业6995人，城镇调查失业率5.3%。14个社区成功申报省级和星级充分就业社区。</w:t>
      </w:r>
      <w:r>
        <w:rPr>
          <w:rFonts w:ascii="仿宋_GB2312" w:eastAsia="仿宋_GB2312" w:hAnsi="仿宋_GB2312" w:cs="仿宋_GB2312" w:hint="eastAsia"/>
          <w:b/>
          <w:bCs/>
          <w:sz w:val="28"/>
          <w:szCs w:val="28"/>
          <w:shd w:val="clear" w:color="auto" w:fill="FFFFFF"/>
        </w:rPr>
        <w:t>重点群体稳定就业。</w:t>
      </w:r>
      <w:r>
        <w:rPr>
          <w:rFonts w:ascii="仿宋_GB2312" w:eastAsia="仿宋_GB2312" w:hAnsi="仿宋_GB2312" w:cs="仿宋_GB2312" w:hint="eastAsia"/>
          <w:sz w:val="28"/>
          <w:szCs w:val="28"/>
          <w:shd w:val="clear" w:color="auto" w:fill="FFFFFF"/>
        </w:rPr>
        <w:t>高校毕业生实名登记1481人，跟踪回访率、就业服务率均达到100%，吸纳159名就业见习生，发放补贴163万元。对已就业的307名退</w:t>
      </w:r>
      <w:proofErr w:type="gramStart"/>
      <w:r>
        <w:rPr>
          <w:rFonts w:ascii="仿宋_GB2312" w:eastAsia="仿宋_GB2312" w:hAnsi="仿宋_GB2312" w:cs="仿宋_GB2312" w:hint="eastAsia"/>
          <w:sz w:val="28"/>
          <w:szCs w:val="28"/>
          <w:shd w:val="clear" w:color="auto" w:fill="FFFFFF"/>
        </w:rPr>
        <w:t>捕渔民持续</w:t>
      </w:r>
      <w:proofErr w:type="gramEnd"/>
      <w:r>
        <w:rPr>
          <w:rFonts w:ascii="仿宋_GB2312" w:eastAsia="仿宋_GB2312" w:hAnsi="仿宋_GB2312" w:cs="仿宋_GB2312" w:hint="eastAsia"/>
          <w:sz w:val="28"/>
          <w:szCs w:val="28"/>
          <w:shd w:val="clear" w:color="auto" w:fill="FFFFFF"/>
        </w:rPr>
        <w:t>跟踪服务。全年实现失业人员再就业2924人、就业困难人员就业1211人、新增农村劳动力转移就业5600人，均超额完成全年目标任务。</w:t>
      </w:r>
      <w:r>
        <w:rPr>
          <w:rFonts w:ascii="仿宋_GB2312" w:eastAsia="仿宋_GB2312" w:hAnsi="仿宋_GB2312" w:cs="仿宋_GB2312" w:hint="eastAsia"/>
          <w:b/>
          <w:bCs/>
          <w:sz w:val="28"/>
          <w:szCs w:val="28"/>
        </w:rPr>
        <w:t>多</w:t>
      </w:r>
      <w:proofErr w:type="gramStart"/>
      <w:r>
        <w:rPr>
          <w:rFonts w:ascii="仿宋_GB2312" w:eastAsia="仿宋_GB2312" w:hAnsi="仿宋_GB2312" w:cs="仿宋_GB2312" w:hint="eastAsia"/>
          <w:b/>
          <w:bCs/>
          <w:sz w:val="28"/>
          <w:szCs w:val="28"/>
        </w:rPr>
        <w:t>措</w:t>
      </w:r>
      <w:proofErr w:type="gramEnd"/>
      <w:r>
        <w:rPr>
          <w:rFonts w:ascii="仿宋_GB2312" w:eastAsia="仿宋_GB2312" w:hAnsi="仿宋_GB2312" w:cs="仿宋_GB2312" w:hint="eastAsia"/>
          <w:b/>
          <w:bCs/>
          <w:sz w:val="28"/>
          <w:szCs w:val="28"/>
        </w:rPr>
        <w:t>并举助企</w:t>
      </w:r>
      <w:proofErr w:type="gramStart"/>
      <w:r>
        <w:rPr>
          <w:rFonts w:ascii="仿宋_GB2312" w:eastAsia="仿宋_GB2312" w:hAnsi="仿宋_GB2312" w:cs="仿宋_GB2312" w:hint="eastAsia"/>
          <w:b/>
          <w:bCs/>
          <w:sz w:val="28"/>
          <w:szCs w:val="28"/>
        </w:rPr>
        <w:t>纾</w:t>
      </w:r>
      <w:proofErr w:type="gramEnd"/>
      <w:r>
        <w:rPr>
          <w:rFonts w:ascii="仿宋_GB2312" w:eastAsia="仿宋_GB2312" w:hAnsi="仿宋_GB2312" w:cs="仿宋_GB2312" w:hint="eastAsia"/>
          <w:b/>
          <w:bCs/>
          <w:sz w:val="28"/>
          <w:szCs w:val="28"/>
        </w:rPr>
        <w:t>困。</w:t>
      </w:r>
      <w:r>
        <w:rPr>
          <w:rFonts w:ascii="仿宋_GB2312" w:eastAsia="仿宋_GB2312" w:hAnsi="仿宋_GB2312" w:cs="仿宋_GB2312" w:hint="eastAsia"/>
          <w:sz w:val="28"/>
          <w:szCs w:val="28"/>
        </w:rPr>
        <w:t>举办线上线下招聘活动20余场次，帮扶园区企业新招工5366人。持续优化“暖心班车”举措，适时增设线路，拨付“专线班车”补贴100多万元；为572家企业阶段性降费失业保险1600余万元，为134家企业</w:t>
      </w:r>
      <w:proofErr w:type="gramStart"/>
      <w:r>
        <w:rPr>
          <w:rFonts w:ascii="仿宋_GB2312" w:eastAsia="仿宋_GB2312" w:hAnsi="仿宋_GB2312" w:cs="仿宋_GB2312" w:hint="eastAsia"/>
          <w:sz w:val="28"/>
          <w:szCs w:val="28"/>
        </w:rPr>
        <w:t>落实稳岗返还</w:t>
      </w:r>
      <w:proofErr w:type="gramEnd"/>
      <w:r>
        <w:rPr>
          <w:rFonts w:ascii="仿宋_GB2312" w:eastAsia="仿宋_GB2312" w:hAnsi="仿宋_GB2312" w:cs="仿宋_GB2312" w:hint="eastAsia"/>
          <w:sz w:val="28"/>
          <w:szCs w:val="28"/>
        </w:rPr>
        <w:t>资金234.04万元，为10家企业发放</w:t>
      </w:r>
      <w:proofErr w:type="gramStart"/>
      <w:r>
        <w:rPr>
          <w:rFonts w:ascii="仿宋_GB2312" w:eastAsia="仿宋_GB2312" w:hAnsi="仿宋_GB2312" w:cs="仿宋_GB2312" w:hint="eastAsia"/>
          <w:sz w:val="28"/>
          <w:szCs w:val="28"/>
        </w:rPr>
        <w:t>一次性扩岗补贴</w:t>
      </w:r>
      <w:proofErr w:type="gramEnd"/>
      <w:r>
        <w:rPr>
          <w:rFonts w:ascii="仿宋_GB2312" w:eastAsia="仿宋_GB2312" w:hAnsi="仿宋_GB2312" w:cs="仿宋_GB2312" w:hint="eastAsia"/>
          <w:sz w:val="28"/>
          <w:szCs w:val="28"/>
        </w:rPr>
        <w:t>3.15万元。</w:t>
      </w:r>
      <w:r>
        <w:rPr>
          <w:rFonts w:ascii="仿宋_GB2312" w:eastAsia="仿宋_GB2312" w:hAnsi="仿宋_GB2312" w:cs="仿宋_GB2312" w:hint="eastAsia"/>
          <w:b/>
          <w:bCs/>
          <w:sz w:val="28"/>
          <w:szCs w:val="28"/>
        </w:rPr>
        <w:t>服务供给优化创新。</w:t>
      </w:r>
      <w:r>
        <w:rPr>
          <w:rFonts w:ascii="仿宋_GB2312" w:eastAsia="仿宋_GB2312" w:hAnsi="仿宋_GB2312" w:cs="仿宋_GB2312" w:hint="eastAsia"/>
          <w:sz w:val="28"/>
          <w:szCs w:val="28"/>
        </w:rPr>
        <w:t>依托祁阳市“零工市场”，科学布局“1+2+N”15分钟就业服务圈。完成职业技能培训任务1427人，科力尔机械设备、电器设备</w:t>
      </w:r>
      <w:proofErr w:type="gramStart"/>
      <w:r>
        <w:rPr>
          <w:rFonts w:ascii="仿宋_GB2312" w:eastAsia="仿宋_GB2312" w:hAnsi="仿宋_GB2312" w:cs="仿宋_GB2312" w:hint="eastAsia"/>
          <w:sz w:val="28"/>
          <w:szCs w:val="28"/>
        </w:rPr>
        <w:t>点检工项目</w:t>
      </w:r>
      <w:proofErr w:type="gramEnd"/>
      <w:r>
        <w:rPr>
          <w:rFonts w:ascii="仿宋_GB2312" w:eastAsia="仿宋_GB2312" w:hAnsi="仿宋_GB2312" w:cs="仿宋_GB2312" w:hint="eastAsia"/>
          <w:sz w:val="28"/>
          <w:szCs w:val="28"/>
        </w:rPr>
        <w:t>被确定为省级重点培训项目，为全省17个项目当中永州市唯一</w:t>
      </w:r>
      <w:proofErr w:type="gramStart"/>
      <w:r>
        <w:rPr>
          <w:rFonts w:ascii="仿宋_GB2312" w:eastAsia="仿宋_GB2312" w:hAnsi="仿宋_GB2312" w:cs="仿宋_GB2312" w:hint="eastAsia"/>
          <w:sz w:val="28"/>
          <w:szCs w:val="28"/>
        </w:rPr>
        <w:t>一个</w:t>
      </w:r>
      <w:proofErr w:type="gramEnd"/>
      <w:r>
        <w:rPr>
          <w:rFonts w:ascii="仿宋_GB2312" w:eastAsia="仿宋_GB2312" w:hAnsi="仿宋_GB2312" w:cs="仿宋_GB2312" w:hint="eastAsia"/>
          <w:sz w:val="28"/>
          <w:szCs w:val="28"/>
        </w:rPr>
        <w:t>。为1077人开展创业培训，4个创业项目获永州市优秀奖。打造</w:t>
      </w:r>
      <w:proofErr w:type="gramStart"/>
      <w:r>
        <w:rPr>
          <w:rFonts w:ascii="仿宋_GB2312" w:eastAsia="仿宋_GB2312" w:hAnsi="仿宋_GB2312" w:cs="仿宋_GB2312" w:hint="eastAsia"/>
          <w:sz w:val="28"/>
          <w:szCs w:val="28"/>
        </w:rPr>
        <w:t>“政邮银”创贷新</w:t>
      </w:r>
      <w:proofErr w:type="gramEnd"/>
      <w:r>
        <w:rPr>
          <w:rFonts w:ascii="仿宋_GB2312" w:eastAsia="仿宋_GB2312" w:hAnsi="仿宋_GB2312" w:cs="仿宋_GB2312" w:hint="eastAsia"/>
          <w:sz w:val="28"/>
          <w:szCs w:val="28"/>
        </w:rPr>
        <w:t>模式。发放个人、企业贷款8908万元，直接带动就业1560人。大力建设创业孵化基地，“万联创业孵化基地”获评永州市市级创业孵化基地。强化劳务协作，成功与云南省德宏州等4个市县达成劳务协作基地合作。</w:t>
      </w:r>
    </w:p>
    <w:p w14:paraId="409DC472" w14:textId="77777777" w:rsidR="0082252B" w:rsidRDefault="00000000">
      <w:pPr>
        <w:spacing w:line="560" w:lineRule="exact"/>
        <w:ind w:leftChars="304" w:left="919" w:hangingChars="100" w:hanging="281"/>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二是坚持深化改革、兜牢底线，社会保障水平持续提高。</w:t>
      </w:r>
    </w:p>
    <w:p w14:paraId="134080D3" w14:textId="77777777" w:rsidR="0082252B" w:rsidRDefault="00000000">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全市社保参保人数76.4万人次，其中三项基本养老保险参保人数64.4万人、工伤保险参保人数6.58万人、失业保险参保人数5.42万人。</w:t>
      </w:r>
      <w:r>
        <w:rPr>
          <w:rFonts w:ascii="仿宋_GB2312" w:eastAsia="仿宋_GB2312" w:hAnsi="仿宋_GB2312" w:cs="仿宋_GB2312" w:hint="eastAsia"/>
          <w:b/>
          <w:bCs/>
          <w:sz w:val="28"/>
          <w:szCs w:val="28"/>
        </w:rPr>
        <w:t>待遇按时足额发放。</w:t>
      </w:r>
      <w:r>
        <w:rPr>
          <w:rFonts w:ascii="仿宋_GB2312" w:eastAsia="仿宋_GB2312" w:hAnsi="仿宋_GB2312" w:cs="仿宋_GB2312" w:hint="eastAsia"/>
          <w:sz w:val="28"/>
          <w:szCs w:val="28"/>
        </w:rPr>
        <w:t>企业养老保险发放养老金8.56亿元，机关养老保险发放基础养老金7.05亿元，城乡居保发放待遇3.22亿元。</w:t>
      </w:r>
      <w:proofErr w:type="gramStart"/>
      <w:r>
        <w:rPr>
          <w:rFonts w:ascii="仿宋_GB2312" w:eastAsia="仿宋_GB2312" w:hAnsi="仿宋_GB2312" w:cs="仿宋_GB2312" w:hint="eastAsia"/>
          <w:b/>
          <w:bCs/>
          <w:sz w:val="28"/>
          <w:szCs w:val="28"/>
        </w:rPr>
        <w:t>扩面征缴</w:t>
      </w:r>
      <w:proofErr w:type="gramEnd"/>
      <w:r>
        <w:rPr>
          <w:rFonts w:ascii="仿宋_GB2312" w:eastAsia="仿宋_GB2312" w:hAnsi="仿宋_GB2312" w:cs="仿宋_GB2312" w:hint="eastAsia"/>
          <w:b/>
          <w:bCs/>
          <w:sz w:val="28"/>
          <w:szCs w:val="28"/>
        </w:rPr>
        <w:t>稳步推进。</w:t>
      </w:r>
      <w:r>
        <w:rPr>
          <w:rFonts w:ascii="仿宋_GB2312" w:eastAsia="仿宋_GB2312" w:hAnsi="仿宋_GB2312" w:cs="仿宋_GB2312" w:hint="eastAsia"/>
          <w:sz w:val="28"/>
          <w:szCs w:val="28"/>
        </w:rPr>
        <w:t>完成市本级统筹养老保险基金收入6.42亿元，完成率120.5%。企业养老保险收入4.54亿元，完成率109.3%。</w:t>
      </w:r>
      <w:r>
        <w:rPr>
          <w:rFonts w:ascii="仿宋_GB2312" w:eastAsia="仿宋_GB2312" w:hAnsi="仿宋_GB2312" w:cs="仿宋_GB2312" w:hint="eastAsia"/>
          <w:b/>
          <w:bCs/>
          <w:sz w:val="28"/>
          <w:szCs w:val="28"/>
        </w:rPr>
        <w:t>提档补缴成效突出。</w:t>
      </w:r>
      <w:r>
        <w:rPr>
          <w:rFonts w:ascii="仿宋_GB2312" w:eastAsia="仿宋_GB2312" w:hAnsi="仿宋_GB2312" w:cs="仿宋_GB2312" w:hint="eastAsia"/>
          <w:sz w:val="28"/>
          <w:szCs w:val="28"/>
        </w:rPr>
        <w:t>城乡居</w:t>
      </w:r>
      <w:proofErr w:type="gramStart"/>
      <w:r>
        <w:rPr>
          <w:rFonts w:ascii="仿宋_GB2312" w:eastAsia="仿宋_GB2312" w:hAnsi="仿宋_GB2312" w:cs="仿宋_GB2312" w:hint="eastAsia"/>
          <w:sz w:val="28"/>
          <w:szCs w:val="28"/>
        </w:rPr>
        <w:t>保集体</w:t>
      </w:r>
      <w:proofErr w:type="gramEnd"/>
      <w:r>
        <w:rPr>
          <w:rFonts w:ascii="仿宋_GB2312" w:eastAsia="仿宋_GB2312" w:hAnsi="仿宋_GB2312" w:cs="仿宋_GB2312" w:hint="eastAsia"/>
          <w:sz w:val="28"/>
          <w:szCs w:val="28"/>
        </w:rPr>
        <w:t>补助实现零的突破，提档补缴10812人，补缴人数、补缴金额、补缴率稳居永州市第一。</w:t>
      </w:r>
      <w:r>
        <w:rPr>
          <w:rFonts w:ascii="仿宋_GB2312" w:eastAsia="仿宋_GB2312" w:hAnsi="仿宋_GB2312" w:cs="仿宋_GB2312" w:hint="eastAsia"/>
          <w:b/>
          <w:bCs/>
          <w:sz w:val="28"/>
          <w:szCs w:val="28"/>
        </w:rPr>
        <w:t>“温暖社保”持续开展。</w:t>
      </w:r>
      <w:r>
        <w:rPr>
          <w:rFonts w:ascii="仿宋_GB2312" w:eastAsia="仿宋_GB2312" w:hAnsi="仿宋_GB2312" w:cs="仿宋_GB2312" w:hint="eastAsia"/>
          <w:sz w:val="28"/>
          <w:szCs w:val="28"/>
        </w:rPr>
        <w:t>在各镇、街道开展“温暖社保·社保服务进万家”宣传活动22场，发放宣传资料5万份，媒体推送和报道消息14条。</w:t>
      </w:r>
      <w:r>
        <w:rPr>
          <w:rFonts w:ascii="仿宋_GB2312" w:eastAsia="仿宋_GB2312" w:hAnsi="仿宋_GB2312" w:cs="仿宋_GB2312" w:hint="eastAsia"/>
          <w:b/>
          <w:bCs/>
          <w:sz w:val="28"/>
          <w:szCs w:val="28"/>
        </w:rPr>
        <w:t>基金</w:t>
      </w:r>
      <w:proofErr w:type="gramStart"/>
      <w:r>
        <w:rPr>
          <w:rFonts w:ascii="仿宋_GB2312" w:eastAsia="仿宋_GB2312" w:hAnsi="仿宋_GB2312" w:cs="仿宋_GB2312" w:hint="eastAsia"/>
          <w:b/>
          <w:bCs/>
          <w:sz w:val="28"/>
          <w:szCs w:val="28"/>
        </w:rPr>
        <w:t>防线织密筑牢</w:t>
      </w:r>
      <w:proofErr w:type="gramEnd"/>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严格落实“411”监管机制，未发生</w:t>
      </w:r>
      <w:proofErr w:type="gramStart"/>
      <w:r>
        <w:rPr>
          <w:rFonts w:ascii="仿宋_GB2312" w:eastAsia="仿宋_GB2312" w:hAnsi="仿宋_GB2312" w:cs="仿宋_GB2312" w:hint="eastAsia"/>
          <w:sz w:val="28"/>
          <w:szCs w:val="28"/>
        </w:rPr>
        <w:t>重大要</w:t>
      </w:r>
      <w:proofErr w:type="gramEnd"/>
      <w:r>
        <w:rPr>
          <w:rFonts w:ascii="仿宋_GB2312" w:eastAsia="仿宋_GB2312" w:hAnsi="仿宋_GB2312" w:cs="仿宋_GB2312" w:hint="eastAsia"/>
          <w:sz w:val="28"/>
          <w:szCs w:val="28"/>
        </w:rPr>
        <w:t>情，基金运行安全可控。全年</w:t>
      </w:r>
      <w:proofErr w:type="gramStart"/>
      <w:r>
        <w:rPr>
          <w:rFonts w:ascii="仿宋_GB2312" w:eastAsia="仿宋_GB2312" w:hAnsi="仿宋_GB2312" w:cs="仿宋_GB2312" w:hint="eastAsia"/>
          <w:sz w:val="28"/>
          <w:szCs w:val="28"/>
        </w:rPr>
        <w:t>接收人社一体化</w:t>
      </w:r>
      <w:proofErr w:type="gramEnd"/>
      <w:r>
        <w:rPr>
          <w:rFonts w:ascii="仿宋_GB2312" w:eastAsia="仿宋_GB2312" w:hAnsi="仿宋_GB2312" w:cs="仿宋_GB2312" w:hint="eastAsia"/>
          <w:sz w:val="28"/>
          <w:szCs w:val="28"/>
        </w:rPr>
        <w:t>业务管理系统下发预警信息186条，核查后整改追回社保基金0.58万元；</w:t>
      </w:r>
      <w:proofErr w:type="gramStart"/>
      <w:r>
        <w:rPr>
          <w:rFonts w:ascii="仿宋_GB2312" w:eastAsia="仿宋_GB2312" w:hAnsi="仿宋_GB2312" w:cs="仿宋_GB2312" w:hint="eastAsia"/>
          <w:sz w:val="28"/>
          <w:szCs w:val="28"/>
        </w:rPr>
        <w:t>接收部</w:t>
      </w:r>
      <w:proofErr w:type="gramEnd"/>
      <w:r>
        <w:rPr>
          <w:rFonts w:ascii="仿宋_GB2312" w:eastAsia="仿宋_GB2312" w:hAnsi="仿宋_GB2312" w:cs="仿宋_GB2312" w:hint="eastAsia"/>
          <w:sz w:val="28"/>
          <w:szCs w:val="28"/>
        </w:rPr>
        <w:t>省下发疑点数据5309条，核查后整改追回社保基金32.83万元。</w:t>
      </w:r>
    </w:p>
    <w:p w14:paraId="70443EAE" w14:textId="77777777" w:rsidR="0082252B" w:rsidRDefault="00000000">
      <w:pPr>
        <w:spacing w:line="560" w:lineRule="exact"/>
        <w:ind w:leftChars="304" w:left="638"/>
        <w:rPr>
          <w:rFonts w:ascii="楷体_GB2312" w:eastAsia="楷体_GB2312" w:hAnsi="楷体_GB2312" w:cs="楷体_GB2312" w:hint="eastAsia"/>
          <w:b/>
          <w:bCs/>
          <w:sz w:val="28"/>
          <w:szCs w:val="28"/>
          <w:shd w:val="clear" w:color="auto" w:fill="FFFFFF"/>
        </w:rPr>
      </w:pPr>
      <w:r>
        <w:rPr>
          <w:rFonts w:ascii="楷体_GB2312" w:eastAsia="楷体_GB2312" w:hAnsi="楷体_GB2312" w:cs="楷体_GB2312" w:hint="eastAsia"/>
          <w:b/>
          <w:bCs/>
          <w:sz w:val="28"/>
          <w:szCs w:val="28"/>
          <w:shd w:val="clear" w:color="auto" w:fill="FFFFFF"/>
        </w:rPr>
        <w:t>三是坚持改革引领、创新机制，人事人才工作稳步推进。</w:t>
      </w:r>
    </w:p>
    <w:p w14:paraId="3C4DF6FA" w14:textId="77777777" w:rsidR="0082252B" w:rsidRDefault="00000000">
      <w:pPr>
        <w:spacing w:line="560" w:lineRule="exact"/>
        <w:rPr>
          <w:sz w:val="28"/>
          <w:szCs w:val="28"/>
        </w:rPr>
      </w:pPr>
      <w:r>
        <w:rPr>
          <w:rFonts w:ascii="仿宋_GB2312" w:eastAsia="仿宋_GB2312" w:hAnsi="仿宋" w:cs="宋体" w:hint="eastAsia"/>
          <w:b/>
          <w:bCs/>
          <w:kern w:val="0"/>
          <w:sz w:val="28"/>
          <w:szCs w:val="28"/>
        </w:rPr>
        <w:t>人才引进更有力。</w:t>
      </w:r>
      <w:r>
        <w:rPr>
          <w:rFonts w:ascii="仿宋_GB2312" w:eastAsia="仿宋_GB2312" w:hAnsi="仿宋" w:cs="宋体" w:hint="eastAsia"/>
          <w:kern w:val="0"/>
          <w:sz w:val="28"/>
          <w:szCs w:val="28"/>
        </w:rPr>
        <w:t>全年</w:t>
      </w:r>
      <w:r>
        <w:rPr>
          <w:rFonts w:ascii="仿宋_GB2312" w:eastAsia="仿宋_GB2312" w:hAnsi="仿宋_GB2312" w:cs="仿宋_GB2312"/>
          <w:sz w:val="28"/>
          <w:szCs w:val="28"/>
        </w:rPr>
        <w:t>招聘</w:t>
      </w:r>
      <w:r>
        <w:rPr>
          <w:rFonts w:ascii="仿宋_GB2312" w:eastAsia="仿宋_GB2312" w:hAnsi="仿宋_GB2312" w:cs="仿宋_GB2312" w:hint="eastAsia"/>
          <w:sz w:val="28"/>
          <w:szCs w:val="28"/>
        </w:rPr>
        <w:t>事业单位工作人员</w:t>
      </w:r>
      <w:r>
        <w:rPr>
          <w:rFonts w:ascii="仿宋_GB2312" w:eastAsia="仿宋_GB2312" w:hAnsi="仿宋_GB2312" w:cs="仿宋_GB2312"/>
          <w:sz w:val="28"/>
          <w:szCs w:val="28"/>
        </w:rPr>
        <w:t>108人；配合市委人才室完成引进高层次及急需紧缺人才31人；招募“三支一扶”人员6人；配合市委组织部考核</w:t>
      </w:r>
      <w:proofErr w:type="gramStart"/>
      <w:r>
        <w:rPr>
          <w:rFonts w:ascii="仿宋_GB2312" w:eastAsia="仿宋_GB2312" w:hAnsi="仿宋_GB2312" w:cs="仿宋_GB2312"/>
          <w:sz w:val="28"/>
          <w:szCs w:val="28"/>
        </w:rPr>
        <w:t>聘用村</w:t>
      </w:r>
      <w:proofErr w:type="gramEnd"/>
      <w:r>
        <w:rPr>
          <w:rFonts w:ascii="仿宋_GB2312" w:eastAsia="仿宋_GB2312" w:hAnsi="仿宋_GB2312" w:cs="仿宋_GB2312"/>
          <w:sz w:val="28"/>
          <w:szCs w:val="28"/>
        </w:rPr>
        <w:t>支书18人</w:t>
      </w:r>
      <w:r>
        <w:rPr>
          <w:rFonts w:ascii="仿宋_GB2312" w:eastAsia="仿宋_GB2312" w:hAnsi="仿宋_GB2312" w:cs="仿宋_GB2312" w:hint="eastAsia"/>
          <w:sz w:val="28"/>
          <w:szCs w:val="28"/>
        </w:rPr>
        <w:t>。</w:t>
      </w:r>
      <w:r>
        <w:rPr>
          <w:rFonts w:ascii="仿宋_GB2312" w:eastAsia="仿宋_GB2312" w:hAnsi="仿宋" w:cs="宋体" w:hint="eastAsia"/>
          <w:b/>
          <w:bCs/>
          <w:kern w:val="0"/>
          <w:sz w:val="28"/>
          <w:szCs w:val="28"/>
        </w:rPr>
        <w:t>人事管理更规范。</w:t>
      </w:r>
      <w:r>
        <w:rPr>
          <w:rFonts w:ascii="仿宋_GB2312" w:eastAsia="仿宋_GB2312" w:hAnsi="仿宋" w:cs="宋体" w:hint="eastAsia"/>
          <w:kern w:val="0"/>
          <w:sz w:val="28"/>
          <w:szCs w:val="28"/>
        </w:rPr>
        <w:t>全年全市事业单位共辞职73人、辞退3人、开除5人、流动调出20人、调入9人。公开选调9名事业单位工作人员。清理整顿“吃空饷”12人，追缴资金68.82万元。全年新接收大中专毕业生档案6470份，交流调出档案730份。</w:t>
      </w:r>
      <w:r>
        <w:rPr>
          <w:rFonts w:ascii="仿宋_GB2312" w:eastAsia="仿宋_GB2312" w:hAnsi="仿宋" w:cs="宋体" w:hint="eastAsia"/>
          <w:b/>
          <w:bCs/>
          <w:kern w:val="0"/>
          <w:sz w:val="28"/>
          <w:szCs w:val="28"/>
        </w:rPr>
        <w:t>工资福利有保障。</w:t>
      </w:r>
      <w:r>
        <w:rPr>
          <w:rFonts w:ascii="仿宋_GB2312" w:eastAsia="仿宋_GB2312" w:hAnsi="楷体" w:hint="eastAsia"/>
          <w:sz w:val="28"/>
          <w:szCs w:val="28"/>
        </w:rPr>
        <w:t>全年共办理工资异动</w:t>
      </w:r>
      <w:r>
        <w:rPr>
          <w:rFonts w:ascii="仿宋" w:eastAsia="仿宋" w:hAnsi="仿宋" w:cs="仿宋" w:hint="eastAsia"/>
          <w:sz w:val="28"/>
          <w:szCs w:val="28"/>
        </w:rPr>
        <w:t>26657</w:t>
      </w:r>
      <w:r>
        <w:rPr>
          <w:rFonts w:ascii="仿宋_GB2312" w:eastAsia="仿宋_GB2312" w:hAnsi="楷体" w:hint="eastAsia"/>
          <w:sz w:val="28"/>
          <w:szCs w:val="28"/>
        </w:rPr>
        <w:t>人次、机关事业单位到龄退休备案</w:t>
      </w:r>
      <w:r>
        <w:rPr>
          <w:rFonts w:ascii="仿宋" w:eastAsia="仿宋" w:hAnsi="仿宋" w:cs="仿宋" w:hint="eastAsia"/>
          <w:sz w:val="28"/>
          <w:szCs w:val="28"/>
        </w:rPr>
        <w:t>708</w:t>
      </w:r>
      <w:r>
        <w:rPr>
          <w:rFonts w:ascii="仿宋_GB2312" w:eastAsia="仿宋_GB2312" w:hAnsi="楷体" w:hint="eastAsia"/>
          <w:sz w:val="28"/>
          <w:szCs w:val="28"/>
        </w:rPr>
        <w:t>人次、审批死亡一次性抚恤金及遗属生活困难补助</w:t>
      </w:r>
      <w:r>
        <w:rPr>
          <w:rFonts w:ascii="仿宋" w:eastAsia="仿宋" w:hAnsi="仿宋" w:cs="仿宋" w:hint="eastAsia"/>
          <w:sz w:val="28"/>
          <w:szCs w:val="28"/>
        </w:rPr>
        <w:t>119</w:t>
      </w:r>
      <w:r>
        <w:rPr>
          <w:rFonts w:ascii="仿宋_GB2312" w:eastAsia="仿宋_GB2312" w:hAnsi="楷体" w:hint="eastAsia"/>
          <w:sz w:val="28"/>
          <w:szCs w:val="28"/>
        </w:rPr>
        <w:t>人次。</w:t>
      </w:r>
      <w:r>
        <w:rPr>
          <w:rFonts w:ascii="仿宋_GB2312" w:eastAsia="仿宋_GB2312" w:hAnsi="仿宋_GB2312" w:cs="仿宋_GB2312" w:hint="eastAsia"/>
          <w:b/>
          <w:bCs/>
          <w:sz w:val="28"/>
          <w:szCs w:val="28"/>
        </w:rPr>
        <w:t>职称评审有突破</w:t>
      </w:r>
      <w:r>
        <w:rPr>
          <w:rFonts w:ascii="仿宋_GB2312" w:eastAsia="仿宋_GB2312" w:hAnsi="仿宋" w:cs="宋体" w:hint="eastAsia"/>
          <w:b/>
          <w:bCs/>
          <w:kern w:val="0"/>
          <w:sz w:val="28"/>
          <w:szCs w:val="28"/>
        </w:rPr>
        <w:t>。</w:t>
      </w:r>
      <w:r>
        <w:rPr>
          <w:rFonts w:ascii="仿宋_GB2312" w:eastAsia="仿宋_GB2312" w:hAnsi="仿宋_GB2312" w:cs="仿宋_GB2312" w:hint="eastAsia"/>
          <w:sz w:val="28"/>
          <w:szCs w:val="28"/>
        </w:rPr>
        <w:t>完成初、中、高级职称申报评审工作，其中正高级46人、高级506人、中级558人、初级职称415人。去年在</w:t>
      </w:r>
      <w:r>
        <w:rPr>
          <w:rFonts w:ascii="仿宋_GB2312" w:eastAsia="仿宋_GB2312" w:hAnsi="仿宋_GB2312" w:cs="仿宋_GB2312" w:hint="eastAsia"/>
          <w:sz w:val="28"/>
          <w:szCs w:val="28"/>
        </w:rPr>
        <w:lastRenderedPageBreak/>
        <w:t>职称评审工作中突破了2个首次。首次承办全市民营企业工程系列初、中级1331人职称的评审工作，首次组织中小学系列中级职称评审工作委托第三方机构评审。</w:t>
      </w:r>
    </w:p>
    <w:p w14:paraId="16C2FC81" w14:textId="77777777" w:rsidR="0082252B" w:rsidRDefault="00000000">
      <w:pPr>
        <w:pStyle w:val="ac"/>
        <w:spacing w:before="0" w:beforeAutospacing="0" w:after="0" w:afterAutospacing="0" w:line="560" w:lineRule="exact"/>
        <w:ind w:firstLineChars="200" w:firstLine="562"/>
        <w:jc w:val="both"/>
        <w:rPr>
          <w:rFonts w:ascii="仿宋_GB2312" w:eastAsia="仿宋_GB2312" w:hAnsi="仿宋_GB2312" w:cs="仿宋_GB2312" w:hint="eastAsia"/>
          <w:kern w:val="2"/>
          <w:sz w:val="28"/>
          <w:szCs w:val="28"/>
        </w:rPr>
      </w:pPr>
      <w:r>
        <w:rPr>
          <w:rFonts w:ascii="楷体_GB2312" w:eastAsia="楷体_GB2312" w:hAnsi="楷体_GB2312" w:cs="楷体_GB2312" w:hint="eastAsia"/>
          <w:b/>
          <w:bCs/>
          <w:sz w:val="28"/>
          <w:szCs w:val="28"/>
          <w:shd w:val="clear" w:color="auto" w:fill="FFFFFF"/>
        </w:rPr>
        <w:t>四是坚持防范风险、源头治理，劳动关系保持和谐稳定。</w:t>
      </w:r>
      <w:r>
        <w:rPr>
          <w:rFonts w:ascii="仿宋_GB2312" w:eastAsia="仿宋_GB2312" w:hint="eastAsia"/>
          <w:b/>
          <w:bCs/>
          <w:sz w:val="28"/>
          <w:szCs w:val="28"/>
        </w:rPr>
        <w:t>根治欠薪依法有序。</w:t>
      </w:r>
      <w:r>
        <w:rPr>
          <w:rFonts w:ascii="仿宋_GB2312" w:eastAsia="仿宋_GB2312" w:hAnsi="仿宋_GB2312" w:cs="仿宋_GB2312"/>
          <w:kern w:val="2"/>
          <w:sz w:val="28"/>
          <w:szCs w:val="28"/>
        </w:rPr>
        <w:t>受理各类欠薪投诉案件238件，办结率100%，为1863名民工追回工资</w:t>
      </w:r>
      <w:r>
        <w:rPr>
          <w:rFonts w:ascii="仿宋_GB2312" w:eastAsia="仿宋_GB2312" w:hAnsi="仿宋_GB2312" w:cs="仿宋_GB2312" w:hint="eastAsia"/>
          <w:kern w:val="2"/>
          <w:sz w:val="28"/>
          <w:szCs w:val="28"/>
        </w:rPr>
        <w:t>共计</w:t>
      </w:r>
      <w:r>
        <w:rPr>
          <w:rFonts w:ascii="仿宋_GB2312" w:eastAsia="仿宋_GB2312" w:hAnsi="仿宋_GB2312" w:cs="仿宋_GB2312"/>
          <w:kern w:val="2"/>
          <w:sz w:val="28"/>
          <w:szCs w:val="28"/>
        </w:rPr>
        <w:t>1328万元。</w:t>
      </w:r>
      <w:r>
        <w:rPr>
          <w:rFonts w:ascii="仿宋_GB2312" w:eastAsia="仿宋_GB2312" w:hAnsi="仿宋_GB2312" w:cs="仿宋_GB2312" w:hint="eastAsia"/>
          <w:sz w:val="28"/>
          <w:szCs w:val="28"/>
        </w:rPr>
        <w:t>全市所有在建工程项目全部落实实名制管理，</w:t>
      </w:r>
      <w:r>
        <w:rPr>
          <w:rFonts w:ascii="仿宋_GB2312" w:eastAsia="仿宋_GB2312" w:hAnsi="仿宋_GB2312" w:cs="仿宋_GB2312" w:hint="eastAsia"/>
          <w:kern w:val="2"/>
          <w:sz w:val="28"/>
          <w:szCs w:val="28"/>
        </w:rPr>
        <w:t>全年</w:t>
      </w:r>
      <w:r>
        <w:rPr>
          <w:rFonts w:ascii="仿宋_GB2312" w:eastAsia="仿宋_GB2312" w:hint="eastAsia"/>
          <w:sz w:val="28"/>
          <w:szCs w:val="28"/>
        </w:rPr>
        <w:t>共缴纳农民工工资保证金现金405万元，保证保险额度1852万元，开设农民工工资专用账户79个。</w:t>
      </w:r>
      <w:r>
        <w:rPr>
          <w:rFonts w:ascii="仿宋_GB2312" w:eastAsia="仿宋_GB2312" w:hAnsi="仿宋_GB2312" w:cs="仿宋_GB2312" w:hint="eastAsia"/>
          <w:b/>
          <w:bCs/>
          <w:sz w:val="28"/>
          <w:szCs w:val="28"/>
        </w:rPr>
        <w:t>矛盾纠纷有效化解</w:t>
      </w:r>
      <w:r>
        <w:rPr>
          <w:rFonts w:ascii="仿宋_GB2312" w:eastAsia="仿宋_GB2312" w:hAnsi="仿宋_GB2312" w:cs="仿宋_GB2312" w:hint="eastAsia"/>
          <w:sz w:val="28"/>
          <w:szCs w:val="28"/>
        </w:rPr>
        <w:t>。全年各类来信、来访和网上投诉案件同比下降14.8%。省委巡视交办的9批97件信访件，均100%办结。受理劳动争议案件71件，结案69件，其中调解结案53件，裁决16件，按期结案率100%，网上调解平台结案率100%，在永州市排名第三。</w:t>
      </w:r>
      <w:r>
        <w:rPr>
          <w:rFonts w:ascii="仿宋_GB2312" w:eastAsia="仿宋_GB2312" w:hAnsi="仿宋_GB2312" w:cs="仿宋_GB2312" w:hint="eastAsia"/>
          <w:b/>
          <w:bCs/>
          <w:sz w:val="28"/>
          <w:szCs w:val="28"/>
        </w:rPr>
        <w:t>劳动权益保障有力。</w:t>
      </w:r>
      <w:r>
        <w:rPr>
          <w:rFonts w:ascii="仿宋_GB2312" w:eastAsia="仿宋_GB2312" w:hAnsi="仿宋_GB2312" w:cs="仿宋_GB2312" w:hint="eastAsia"/>
          <w:sz w:val="28"/>
          <w:szCs w:val="28"/>
        </w:rPr>
        <w:t>积极构建和谐稳定新型劳动关系，成功开展“春季邀约行动”，助力4个企业签订4.8万份集体劳动合同，精心指导115家企业规范开展薪酬调查统计工作，推动14个劳务派遣单位积极整改，审批4家企业实行特殊工时工作制，惠及企业职工127人。</w:t>
      </w:r>
    </w:p>
    <w:p w14:paraId="061FA944" w14:textId="77777777" w:rsidR="0082252B" w:rsidRDefault="00000000">
      <w:pPr>
        <w:pStyle w:val="ac"/>
        <w:spacing w:before="0" w:beforeAutospacing="0" w:after="0" w:afterAutospacing="0" w:line="560" w:lineRule="exact"/>
        <w:ind w:leftChars="342" w:left="718"/>
        <w:jc w:val="both"/>
        <w:rPr>
          <w:rFonts w:ascii="楷体_GB2312" w:eastAsia="楷体_GB2312" w:hAnsi="楷体_GB2312" w:cs="楷体_GB2312" w:hint="eastAsia"/>
          <w:b/>
          <w:bCs/>
          <w:kern w:val="2"/>
          <w:sz w:val="28"/>
          <w:szCs w:val="28"/>
        </w:rPr>
      </w:pPr>
      <w:r>
        <w:rPr>
          <w:rFonts w:ascii="楷体_GB2312" w:eastAsia="楷体_GB2312" w:hAnsi="楷体_GB2312" w:cs="楷体_GB2312" w:hint="eastAsia"/>
          <w:b/>
          <w:bCs/>
          <w:sz w:val="28"/>
          <w:szCs w:val="28"/>
        </w:rPr>
        <w:t>五是坚持</w:t>
      </w:r>
      <w:r>
        <w:rPr>
          <w:rFonts w:ascii="楷体_GB2312" w:eastAsia="楷体_GB2312" w:hAnsi="楷体_GB2312" w:cs="楷体_GB2312" w:hint="eastAsia"/>
          <w:b/>
          <w:bCs/>
          <w:kern w:val="2"/>
          <w:sz w:val="28"/>
          <w:szCs w:val="28"/>
        </w:rPr>
        <w:t>问题导向、严抓整改，</w:t>
      </w:r>
      <w:proofErr w:type="gramStart"/>
      <w:r>
        <w:rPr>
          <w:rFonts w:ascii="楷体_GB2312" w:eastAsia="楷体_GB2312" w:hAnsi="楷体_GB2312" w:cs="楷体_GB2312" w:hint="eastAsia"/>
          <w:b/>
          <w:bCs/>
          <w:kern w:val="2"/>
          <w:sz w:val="28"/>
          <w:szCs w:val="28"/>
        </w:rPr>
        <w:t>群腐问题</w:t>
      </w:r>
      <w:proofErr w:type="gramEnd"/>
      <w:r>
        <w:rPr>
          <w:rFonts w:ascii="楷体_GB2312" w:eastAsia="楷体_GB2312" w:hAnsi="楷体_GB2312" w:cs="楷体_GB2312" w:hint="eastAsia"/>
          <w:b/>
          <w:bCs/>
          <w:kern w:val="2"/>
          <w:sz w:val="28"/>
          <w:szCs w:val="28"/>
        </w:rPr>
        <w:t>治理成效明显。</w:t>
      </w:r>
    </w:p>
    <w:p w14:paraId="45D99748" w14:textId="77777777" w:rsidR="0082252B" w:rsidRDefault="00000000">
      <w:pPr>
        <w:pStyle w:val="ac"/>
        <w:spacing w:before="0" w:beforeAutospacing="0" w:after="0" w:afterAutospacing="0" w:line="560" w:lineRule="exact"/>
        <w:jc w:val="both"/>
        <w:rPr>
          <w:rFonts w:ascii="仿宋_GB2312" w:eastAsia="仿宋_GB2312" w:hAnsi="宋体" w:cs="宋体" w:hint="eastAsia"/>
          <w:sz w:val="28"/>
          <w:szCs w:val="28"/>
        </w:rPr>
      </w:pPr>
      <w:r>
        <w:rPr>
          <w:rFonts w:ascii="仿宋_GB2312" w:eastAsia="仿宋_GB2312" w:hAnsi="宋体" w:cs="宋体" w:hint="eastAsia"/>
          <w:sz w:val="28"/>
          <w:szCs w:val="28"/>
        </w:rPr>
        <w:t>牢固树立问题导向，坚持有问题抓整治、没问题抓预防，确保整治工作不漏项，</w:t>
      </w:r>
      <w:proofErr w:type="gramStart"/>
      <w:r>
        <w:rPr>
          <w:rFonts w:ascii="仿宋_GB2312" w:eastAsia="仿宋_GB2312" w:hAnsi="宋体" w:cs="宋体" w:hint="eastAsia"/>
          <w:sz w:val="28"/>
          <w:szCs w:val="28"/>
        </w:rPr>
        <w:t>不</w:t>
      </w:r>
      <w:proofErr w:type="gramEnd"/>
      <w:r>
        <w:rPr>
          <w:rFonts w:ascii="仿宋_GB2312" w:eastAsia="仿宋_GB2312" w:hAnsi="宋体" w:cs="宋体" w:hint="eastAsia"/>
          <w:sz w:val="28"/>
          <w:szCs w:val="28"/>
        </w:rPr>
        <w:t>走过场。针对社保基金管理隐患、就业资金违规使用、政务服务行风建设等容易滋生问题的领域开展“大起底、大排查”</w:t>
      </w:r>
      <w:r>
        <w:rPr>
          <w:rFonts w:ascii="仿宋_GB2312" w:eastAsia="仿宋_GB2312" w:cs="宋体" w:hint="eastAsia"/>
          <w:sz w:val="28"/>
          <w:szCs w:val="28"/>
        </w:rPr>
        <w:t>，</w:t>
      </w:r>
      <w:r>
        <w:rPr>
          <w:rFonts w:ascii="仿宋_GB2312" w:eastAsia="仿宋_GB2312" w:hAnsi="Times New Roman" w:cs="仿宋_GB2312" w:hint="eastAsia"/>
          <w:sz w:val="28"/>
          <w:szCs w:val="28"/>
          <w:shd w:val="clear" w:color="auto" w:fill="FFFFFF"/>
        </w:rPr>
        <w:t>排查出“</w:t>
      </w:r>
      <w:r>
        <w:rPr>
          <w:rFonts w:ascii="仿宋_GB2312" w:eastAsia="仿宋_GB2312" w:hAnsi="Times New Roman" w:cs="仿宋_GB2312"/>
          <w:sz w:val="28"/>
          <w:szCs w:val="28"/>
          <w:shd w:val="clear" w:color="auto" w:fill="FFFFFF"/>
        </w:rPr>
        <w:t>骗取套取社保基金</w:t>
      </w:r>
      <w:r>
        <w:rPr>
          <w:rFonts w:ascii="仿宋_GB2312" w:eastAsia="仿宋_GB2312" w:hAnsi="Times New Roman" w:cs="仿宋_GB2312" w:hint="eastAsia"/>
          <w:sz w:val="28"/>
          <w:szCs w:val="28"/>
          <w:shd w:val="clear" w:color="auto" w:fill="FFFFFF"/>
        </w:rPr>
        <w:t>”问题2个，“</w:t>
      </w:r>
      <w:r>
        <w:rPr>
          <w:rFonts w:ascii="仿宋_GB2312" w:eastAsia="仿宋_GB2312" w:hAnsi="Times New Roman" w:cs="仿宋_GB2312"/>
          <w:sz w:val="28"/>
          <w:szCs w:val="28"/>
          <w:shd w:val="clear" w:color="auto" w:fill="FFFFFF"/>
        </w:rPr>
        <w:t>政府</w:t>
      </w:r>
      <w:r>
        <w:rPr>
          <w:rFonts w:ascii="仿宋_GB2312" w:eastAsia="仿宋_GB2312" w:hAnsi="Times New Roman" w:cs="仿宋_GB2312" w:hint="eastAsia"/>
          <w:sz w:val="28"/>
          <w:szCs w:val="28"/>
          <w:shd w:val="clear" w:color="auto" w:fill="FFFFFF"/>
        </w:rPr>
        <w:t>以及</w:t>
      </w:r>
      <w:r>
        <w:rPr>
          <w:rFonts w:ascii="仿宋_GB2312" w:eastAsia="仿宋_GB2312" w:hAnsi="Times New Roman" w:cs="仿宋_GB2312"/>
          <w:sz w:val="28"/>
          <w:szCs w:val="28"/>
          <w:shd w:val="clear" w:color="auto" w:fill="FFFFFF"/>
        </w:rPr>
        <w:t>国企项目欠薪</w:t>
      </w:r>
      <w:r>
        <w:rPr>
          <w:rFonts w:ascii="仿宋_GB2312" w:eastAsia="仿宋_GB2312" w:hAnsi="Times New Roman" w:cs="仿宋_GB2312" w:hint="eastAsia"/>
          <w:sz w:val="28"/>
          <w:szCs w:val="28"/>
          <w:shd w:val="clear" w:color="auto" w:fill="FFFFFF"/>
        </w:rPr>
        <w:t>”类问题6个。针对</w:t>
      </w:r>
      <w:r>
        <w:rPr>
          <w:rFonts w:ascii="仿宋_GB2312" w:eastAsia="仿宋_GB2312" w:hAnsi="CESI仿宋-GB2312" w:cs="CESI仿宋-GB2312" w:hint="eastAsia"/>
          <w:sz w:val="28"/>
          <w:szCs w:val="28"/>
        </w:rPr>
        <w:t>大村</w:t>
      </w:r>
      <w:proofErr w:type="gramStart"/>
      <w:r>
        <w:rPr>
          <w:rFonts w:ascii="仿宋_GB2312" w:eastAsia="仿宋_GB2312" w:hAnsi="CESI仿宋-GB2312" w:cs="CESI仿宋-GB2312" w:hint="eastAsia"/>
          <w:sz w:val="28"/>
          <w:szCs w:val="28"/>
        </w:rPr>
        <w:t>甸镇原显塘村</w:t>
      </w:r>
      <w:proofErr w:type="gramEnd"/>
      <w:r>
        <w:rPr>
          <w:rFonts w:ascii="仿宋_GB2312" w:eastAsia="仿宋_GB2312" w:hAnsi="CESI仿宋-GB2312" w:cs="CESI仿宋-GB2312" w:hint="eastAsia"/>
          <w:sz w:val="28"/>
          <w:szCs w:val="28"/>
        </w:rPr>
        <w:t>、</w:t>
      </w:r>
      <w:proofErr w:type="gramStart"/>
      <w:r>
        <w:rPr>
          <w:rFonts w:ascii="仿宋_GB2312" w:eastAsia="仿宋_GB2312" w:hAnsi="CESI仿宋-GB2312" w:cs="CESI仿宋-GB2312" w:hint="eastAsia"/>
          <w:sz w:val="28"/>
          <w:szCs w:val="28"/>
        </w:rPr>
        <w:t>麻托湾原</w:t>
      </w:r>
      <w:proofErr w:type="gramEnd"/>
      <w:r>
        <w:rPr>
          <w:rFonts w:ascii="仿宋_GB2312" w:eastAsia="仿宋_GB2312" w:hAnsi="CESI仿宋-GB2312" w:cs="CESI仿宋-GB2312" w:hint="eastAsia"/>
          <w:sz w:val="28"/>
          <w:szCs w:val="28"/>
        </w:rPr>
        <w:t>村干部涉嫌冒领社保基金问题，多管齐下，成功追回2.43万元；</w:t>
      </w:r>
      <w:r>
        <w:rPr>
          <w:rFonts w:ascii="仿宋_GB2312" w:eastAsia="仿宋_GB2312" w:hAnsi="宋体" w:cs="宋体" w:hint="eastAsia"/>
          <w:sz w:val="28"/>
          <w:szCs w:val="28"/>
        </w:rPr>
        <w:t>涉及6件</w:t>
      </w:r>
      <w:proofErr w:type="gramStart"/>
      <w:r>
        <w:rPr>
          <w:rFonts w:ascii="仿宋_GB2312" w:eastAsia="仿宋_GB2312" w:hAnsi="宋体" w:cs="宋体" w:hint="eastAsia"/>
          <w:sz w:val="28"/>
          <w:szCs w:val="28"/>
        </w:rPr>
        <w:t>欠薪案拖欠</w:t>
      </w:r>
      <w:proofErr w:type="gramEnd"/>
      <w:r>
        <w:rPr>
          <w:rFonts w:ascii="仿宋_GB2312" w:eastAsia="仿宋_GB2312" w:hAnsi="宋体" w:cs="宋体" w:hint="eastAsia"/>
          <w:sz w:val="28"/>
          <w:szCs w:val="28"/>
        </w:rPr>
        <w:t>的519.87万元</w:t>
      </w:r>
      <w:r>
        <w:rPr>
          <w:rFonts w:ascii="仿宋_GB2312" w:eastAsia="仿宋_GB2312" w:hAnsi="Times New Roman" w:cs="仿宋_GB2312" w:hint="eastAsia"/>
          <w:sz w:val="28"/>
          <w:szCs w:val="28"/>
          <w:shd w:val="clear" w:color="auto" w:fill="FFFFFF"/>
        </w:rPr>
        <w:t>全部追回，并发放到186名务工人员手中，群众反响良好</w:t>
      </w:r>
      <w:r>
        <w:rPr>
          <w:rFonts w:ascii="仿宋_GB2312" w:eastAsia="仿宋_GB2312" w:hAnsi="宋体" w:cs="宋体" w:hint="eastAsia"/>
          <w:sz w:val="28"/>
          <w:szCs w:val="28"/>
        </w:rPr>
        <w:t>。</w:t>
      </w:r>
    </w:p>
    <w:p w14:paraId="0B3D4DAD" w14:textId="77777777" w:rsidR="0082252B" w:rsidRDefault="00000000">
      <w:pPr>
        <w:spacing w:line="560" w:lineRule="exact"/>
        <w:ind w:firstLineChars="200" w:firstLine="562"/>
        <w:rPr>
          <w:rFonts w:ascii="仿宋_GB2312" w:eastAsia="仿宋_GB2312" w:hAnsi="仿宋_GB2312" w:cs="仿宋_GB2312" w:hint="eastAsia"/>
          <w:sz w:val="28"/>
          <w:szCs w:val="28"/>
          <w:shd w:val="clear" w:color="auto" w:fill="FFFFFF"/>
        </w:rPr>
      </w:pPr>
      <w:r>
        <w:rPr>
          <w:rFonts w:ascii="楷体_GB2312" w:eastAsia="楷体_GB2312" w:hAnsi="楷体_GB2312" w:cs="楷体_GB2312" w:hint="eastAsia"/>
          <w:b/>
          <w:sz w:val="28"/>
          <w:szCs w:val="28"/>
        </w:rPr>
        <w:t>六是坚持人民至上、办好实事，民生福祉成色更足。民生实事扎实</w:t>
      </w:r>
      <w:r>
        <w:rPr>
          <w:rFonts w:ascii="楷体_GB2312" w:eastAsia="楷体_GB2312" w:hAnsi="楷体_GB2312" w:cs="楷体_GB2312" w:hint="eastAsia"/>
          <w:b/>
          <w:sz w:val="28"/>
          <w:szCs w:val="28"/>
        </w:rPr>
        <w:lastRenderedPageBreak/>
        <w:t>推进</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去年我市实施省市民生可感行动工作指标19件共49项，各项指标有序推进，提前100%完成或按时间节点达到进度要求。</w:t>
      </w:r>
      <w:r>
        <w:rPr>
          <w:rFonts w:ascii="仿宋_GB2312" w:eastAsia="仿宋_GB2312" w:hAnsi="仿宋_GB2312" w:cs="仿宋_GB2312" w:hint="eastAsia"/>
          <w:b/>
          <w:sz w:val="28"/>
          <w:szCs w:val="28"/>
        </w:rPr>
        <w:t>全过程</w:t>
      </w:r>
      <w:proofErr w:type="gramStart"/>
      <w:r>
        <w:rPr>
          <w:rFonts w:ascii="仿宋_GB2312" w:eastAsia="仿宋_GB2312" w:hAnsi="仿宋_GB2312" w:cs="仿宋_GB2312" w:hint="eastAsia"/>
          <w:b/>
          <w:sz w:val="28"/>
          <w:szCs w:val="28"/>
        </w:rPr>
        <w:t>坚持亮码实施</w:t>
      </w:r>
      <w:proofErr w:type="gramEnd"/>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积极推广“民生实事码上通”，实现重点民生实事项目码上了解、整体评价码上掌握。全年发布项目工作动态866条，群众参与评价1412人次，群众意见建议处理回复率100%，满意度99.96%。</w:t>
      </w:r>
      <w:r>
        <w:rPr>
          <w:rFonts w:ascii="仿宋_GB2312" w:eastAsia="仿宋_GB2312" w:hAnsi="仿宋_GB2312" w:cs="仿宋_GB2312" w:hint="eastAsia"/>
          <w:b/>
          <w:sz w:val="28"/>
          <w:szCs w:val="28"/>
        </w:rPr>
        <w:t>新闻宣传可圈可点。去年，</w:t>
      </w:r>
      <w:r>
        <w:rPr>
          <w:rFonts w:ascii="仿宋_GB2312" w:eastAsia="仿宋_GB2312" w:hAnsi="仿宋_GB2312" w:cs="仿宋_GB2312" w:hint="eastAsia"/>
          <w:bCs/>
          <w:sz w:val="28"/>
          <w:szCs w:val="28"/>
        </w:rPr>
        <w:t>民生可感行动专班在国家、省、市主流媒体发表信息报道共100篇，其中《祁阳大力推动民生可感行动工作》、《祁阳“暖心班车”情满群众务工路》2篇文章在湖南日报刊发推介，人民群众对民生实事的知晓度不断提高。</w:t>
      </w:r>
    </w:p>
    <w:p w14:paraId="61B1D919" w14:textId="77777777" w:rsidR="0082252B" w:rsidRDefault="00000000">
      <w:pPr>
        <w:pStyle w:val="ac"/>
        <w:spacing w:before="0" w:beforeAutospacing="0" w:after="0" w:afterAutospacing="0" w:line="560" w:lineRule="exact"/>
        <w:ind w:firstLineChars="200" w:firstLine="562"/>
        <w:jc w:val="both"/>
        <w:rPr>
          <w:rFonts w:ascii="仿宋_GB2312" w:eastAsia="仿宋_GB2312" w:hAnsi="仿宋_GB2312" w:cs="仿宋_GB2312" w:hint="eastAsia"/>
          <w:sz w:val="28"/>
          <w:szCs w:val="28"/>
        </w:rPr>
      </w:pPr>
      <w:r>
        <w:rPr>
          <w:rFonts w:ascii="楷体_GB2312" w:eastAsia="楷体_GB2312" w:hAnsi="楷体_GB2312" w:cs="楷体_GB2312" w:hint="eastAsia"/>
          <w:b/>
          <w:bCs/>
          <w:sz w:val="28"/>
          <w:szCs w:val="28"/>
        </w:rPr>
        <w:t>七是坚持弹性实施</w:t>
      </w:r>
      <w:r>
        <w:rPr>
          <w:rFonts w:ascii="楷体_GB2312" w:eastAsia="楷体_GB2312" w:hAnsi="楷体_GB2312" w:cs="楷体_GB2312" w:hint="eastAsia"/>
          <w:b/>
          <w:bCs/>
          <w:kern w:val="2"/>
          <w:sz w:val="28"/>
          <w:szCs w:val="28"/>
        </w:rPr>
        <w:t>、</w:t>
      </w:r>
      <w:r>
        <w:rPr>
          <w:rFonts w:ascii="楷体_GB2312" w:eastAsia="楷体_GB2312" w:hAnsi="楷体_GB2312" w:cs="楷体_GB2312" w:hint="eastAsia"/>
          <w:b/>
          <w:bCs/>
          <w:sz w:val="28"/>
          <w:szCs w:val="28"/>
        </w:rPr>
        <w:t>统筹兼顾</w:t>
      </w:r>
      <w:r>
        <w:rPr>
          <w:rFonts w:ascii="楷体_GB2312" w:eastAsia="楷体_GB2312" w:hAnsi="楷体_GB2312" w:cs="楷体_GB2312" w:hint="eastAsia"/>
          <w:b/>
          <w:bCs/>
          <w:kern w:val="2"/>
          <w:sz w:val="28"/>
          <w:szCs w:val="28"/>
        </w:rPr>
        <w:t>，</w:t>
      </w:r>
      <w:r>
        <w:rPr>
          <w:rFonts w:ascii="楷体_GB2312" w:eastAsia="楷体_GB2312" w:hAnsi="楷体_GB2312" w:cs="楷体_GB2312" w:hint="eastAsia"/>
          <w:b/>
          <w:bCs/>
          <w:sz w:val="28"/>
          <w:szCs w:val="28"/>
          <w:shd w:val="clear" w:color="auto" w:fill="FFFFFF"/>
        </w:rPr>
        <w:t>渐进式延迟退休改革</w:t>
      </w:r>
      <w:r>
        <w:rPr>
          <w:rFonts w:ascii="楷体_GB2312" w:eastAsia="楷体_GB2312" w:hAnsi="楷体_GB2312" w:cs="楷体_GB2312" w:hint="eastAsia"/>
          <w:b/>
          <w:bCs/>
          <w:kern w:val="2"/>
          <w:sz w:val="28"/>
          <w:szCs w:val="28"/>
        </w:rPr>
        <w:t>稳妥</w:t>
      </w:r>
      <w:r>
        <w:rPr>
          <w:rFonts w:ascii="楷体_GB2312" w:eastAsia="楷体_GB2312" w:hAnsi="楷体_GB2312" w:cs="楷体_GB2312" w:hint="eastAsia"/>
          <w:b/>
          <w:bCs/>
          <w:sz w:val="28"/>
          <w:szCs w:val="28"/>
          <w:shd w:val="clear" w:color="auto" w:fill="FFFFFF"/>
        </w:rPr>
        <w:t>推进。</w:t>
      </w:r>
      <w:r>
        <w:rPr>
          <w:rFonts w:ascii="仿宋_GB2312" w:eastAsia="仿宋_GB2312" w:hAnsi="仿宋_GB2312" w:cs="仿宋_GB2312" w:hint="eastAsia"/>
          <w:b/>
          <w:bCs/>
          <w:sz w:val="28"/>
          <w:szCs w:val="28"/>
        </w:rPr>
        <w:t>精准解读，周密部署。</w:t>
      </w:r>
      <w:r>
        <w:rPr>
          <w:rFonts w:ascii="仿宋_GB2312" w:eastAsia="仿宋_GB2312" w:hAnsi="仿宋_GB2312" w:cs="仿宋_GB2312" w:hint="eastAsia"/>
          <w:sz w:val="28"/>
          <w:szCs w:val="28"/>
          <w:shd w:val="clear" w:color="auto" w:fill="FFFFFF"/>
        </w:rPr>
        <w:t>我局组织经办机构和相关股室负责人召开专题会议7次，对重大改革重点内容及相关配套政策措施进行了详细解读，与省厅、市局对接16次，并就宣传引导、舆情管控、</w:t>
      </w:r>
      <w:proofErr w:type="gramStart"/>
      <w:r>
        <w:rPr>
          <w:rFonts w:ascii="仿宋_GB2312" w:eastAsia="仿宋_GB2312" w:hAnsi="仿宋_GB2312" w:cs="仿宋_GB2312" w:hint="eastAsia"/>
          <w:sz w:val="28"/>
          <w:szCs w:val="28"/>
          <w:shd w:val="clear" w:color="auto" w:fill="FFFFFF"/>
        </w:rPr>
        <w:t>应急维稳等</w:t>
      </w:r>
      <w:proofErr w:type="gramEnd"/>
      <w:r>
        <w:rPr>
          <w:rFonts w:ascii="仿宋_GB2312" w:eastAsia="仿宋_GB2312" w:hAnsi="仿宋_GB2312" w:cs="仿宋_GB2312" w:hint="eastAsia"/>
          <w:sz w:val="28"/>
          <w:szCs w:val="28"/>
          <w:shd w:val="clear" w:color="auto" w:fill="FFFFFF"/>
        </w:rPr>
        <w:t>工作进行了细致安排。</w:t>
      </w:r>
      <w:r>
        <w:rPr>
          <w:rFonts w:ascii="仿宋_GB2312" w:eastAsia="仿宋_GB2312" w:hAnsi="仿宋_GB2312" w:cs="仿宋_GB2312" w:hint="eastAsia"/>
          <w:b/>
          <w:bCs/>
          <w:sz w:val="28"/>
          <w:szCs w:val="28"/>
        </w:rPr>
        <w:t>分类培训，强化服务。</w:t>
      </w:r>
      <w:r>
        <w:rPr>
          <w:rFonts w:ascii="仿宋_GB2312" w:eastAsia="仿宋_GB2312" w:hAnsi="仿宋_GB2312" w:cs="仿宋_GB2312" w:hint="eastAsia"/>
          <w:sz w:val="28"/>
          <w:szCs w:val="28"/>
        </w:rPr>
        <w:t>结合“温暖社保·社保服务进万家”启动仪式，组织全局干部职工和镇（街道）分管领导及社保专干，</w:t>
      </w:r>
      <w:proofErr w:type="gramStart"/>
      <w:r>
        <w:rPr>
          <w:rFonts w:ascii="仿宋_GB2312" w:eastAsia="仿宋_GB2312" w:hAnsi="仿宋_GB2312" w:cs="仿宋_GB2312" w:hint="eastAsia"/>
          <w:sz w:val="28"/>
          <w:szCs w:val="28"/>
        </w:rPr>
        <w:t>在人社局一</w:t>
      </w:r>
      <w:proofErr w:type="gramEnd"/>
      <w:r>
        <w:rPr>
          <w:rFonts w:ascii="仿宋_GB2312" w:eastAsia="仿宋_GB2312" w:hAnsi="仿宋_GB2312" w:cs="仿宋_GB2312" w:hint="eastAsia"/>
          <w:sz w:val="28"/>
          <w:szCs w:val="28"/>
        </w:rPr>
        <w:t>楼大厅学习关于渐进式延迟法定退休年龄政策解读。分层分类组织业务培训20场次560人，安排数名业务骨干提供延退政策咨询服务。</w:t>
      </w:r>
      <w:r>
        <w:rPr>
          <w:rFonts w:ascii="仿宋_GB2312" w:eastAsia="仿宋_GB2312" w:hAnsi="仿宋_GB2312" w:cs="仿宋_GB2312" w:hint="eastAsia"/>
          <w:b/>
          <w:bCs/>
          <w:sz w:val="28"/>
          <w:szCs w:val="28"/>
        </w:rPr>
        <w:t>化解舆情，维护稳定。</w:t>
      </w:r>
      <w:r>
        <w:rPr>
          <w:rFonts w:ascii="仿宋_GB2312" w:eastAsia="仿宋_GB2312" w:hAnsi="仿宋_GB2312" w:cs="仿宋_GB2312" w:hint="eastAsia"/>
          <w:sz w:val="28"/>
          <w:szCs w:val="28"/>
        </w:rPr>
        <w:t>制定《网络舆情应对处置工作实施方案》，成立了舆情应急处置工作领导小组工作专班。2024年9月以来，安排专人进行值班值守，对来电来访人员进行政策解答，并及时向永州市</w:t>
      </w:r>
      <w:proofErr w:type="gramStart"/>
      <w:r>
        <w:rPr>
          <w:rFonts w:ascii="仿宋_GB2312" w:eastAsia="仿宋_GB2312" w:hAnsi="仿宋_GB2312" w:cs="仿宋_GB2312" w:hint="eastAsia"/>
          <w:sz w:val="28"/>
          <w:szCs w:val="28"/>
        </w:rPr>
        <w:t>人社局</w:t>
      </w:r>
      <w:proofErr w:type="gramEnd"/>
      <w:r>
        <w:rPr>
          <w:rFonts w:ascii="仿宋_GB2312" w:eastAsia="仿宋_GB2312" w:hAnsi="仿宋_GB2312" w:cs="仿宋_GB2312" w:hint="eastAsia"/>
          <w:sz w:val="28"/>
          <w:szCs w:val="28"/>
        </w:rPr>
        <w:t>报送关于改革工作的调度情况，确保改革期间的社会稳定和舆论导向。</w:t>
      </w:r>
    </w:p>
    <w:p w14:paraId="4F5C2245" w14:textId="77777777" w:rsidR="0082252B" w:rsidRDefault="00000000">
      <w:pPr>
        <w:pStyle w:val="ac"/>
        <w:spacing w:before="0" w:beforeAutospacing="0" w:after="0" w:afterAutospacing="0" w:line="560" w:lineRule="exact"/>
        <w:ind w:firstLineChars="200" w:firstLine="562"/>
        <w:jc w:val="both"/>
        <w:rPr>
          <w:rFonts w:ascii="仿宋_GB2312" w:eastAsia="仿宋_GB2312" w:hAnsi="黑体" w:cstheme="minorBidi" w:hint="eastAsia"/>
          <w:b/>
          <w:bCs/>
          <w:kern w:val="2"/>
          <w:sz w:val="28"/>
          <w:szCs w:val="28"/>
        </w:rPr>
      </w:pPr>
      <w:r>
        <w:rPr>
          <w:rFonts w:ascii="楷体_GB2312" w:eastAsia="楷体_GB2312" w:hAnsi="楷体_GB2312" w:cs="楷体_GB2312" w:hint="eastAsia"/>
          <w:b/>
          <w:bCs/>
          <w:sz w:val="28"/>
          <w:szCs w:val="28"/>
        </w:rPr>
        <w:t>八是坚持扎实稳妥、有序推进，农民工工作和乡村振兴有声有色。</w:t>
      </w:r>
      <w:r>
        <w:rPr>
          <w:rFonts w:ascii="仿宋_GB2312" w:eastAsia="仿宋_GB2312" w:hAnsi="黑体" w:hint="eastAsia"/>
          <w:b/>
          <w:bCs/>
          <w:sz w:val="28"/>
          <w:szCs w:val="28"/>
        </w:rPr>
        <w:t>就业帮扶扎实开展。</w:t>
      </w:r>
      <w:r>
        <w:rPr>
          <w:rFonts w:ascii="仿宋_GB2312" w:eastAsia="仿宋_GB2312" w:hAnsi="黑体" w:hint="eastAsia"/>
          <w:sz w:val="28"/>
          <w:szCs w:val="28"/>
        </w:rPr>
        <w:t>为</w:t>
      </w:r>
      <w:r>
        <w:rPr>
          <w:rFonts w:ascii="仿宋_GB2312" w:eastAsia="仿宋_GB2312" w:hAnsi="仿宋_GB2312" w:cs="仿宋_GB2312" w:hint="eastAsia"/>
          <w:sz w:val="28"/>
          <w:szCs w:val="28"/>
        </w:rPr>
        <w:t>316名脱贫劳动力安置乡村公益性岗位，发放补贴242万元；为64名就业困难人员安置公益性岗位，发放补贴62.62万元。103家就业帮扶车间吸纳817名脱贫人口实现就近就业，12家企</w:t>
      </w:r>
      <w:r>
        <w:rPr>
          <w:rFonts w:ascii="仿宋_GB2312" w:eastAsia="仿宋_GB2312" w:hAnsi="仿宋_GB2312" w:cs="仿宋_GB2312" w:hint="eastAsia"/>
          <w:sz w:val="28"/>
          <w:szCs w:val="28"/>
        </w:rPr>
        <w:lastRenderedPageBreak/>
        <w:t>业吸纳430名脱贫劳动力实现就业。</w:t>
      </w:r>
      <w:r>
        <w:rPr>
          <w:rFonts w:ascii="仿宋_GB2312" w:eastAsia="仿宋_GB2312" w:hAnsi="仿宋_GB2312" w:cs="仿宋_GB2312" w:hint="eastAsia"/>
          <w:b/>
          <w:bCs/>
          <w:sz w:val="28"/>
          <w:szCs w:val="28"/>
        </w:rPr>
        <w:t>驻村帮扶成效明显。</w:t>
      </w:r>
      <w:r>
        <w:rPr>
          <w:rFonts w:ascii="仿宋_GB2312" w:eastAsia="仿宋_GB2312" w:hAnsi="仿宋_GB2312" w:cs="仿宋_GB2312" w:hint="eastAsia"/>
          <w:sz w:val="28"/>
          <w:szCs w:val="28"/>
        </w:rPr>
        <w:t>村集体收入同比明显增长，2024年村集体经济收入达18万余元；</w:t>
      </w:r>
      <w:r>
        <w:rPr>
          <w:rFonts w:ascii="仿宋_GB2312" w:eastAsia="仿宋_GB2312" w:hAnsi="黑体" w:hint="eastAsia"/>
          <w:sz w:val="28"/>
          <w:szCs w:val="28"/>
        </w:rPr>
        <w:t>完善平安村内部道路硬化约3公里，其中村主干道路2条，</w:t>
      </w:r>
      <w:proofErr w:type="gramStart"/>
      <w:r>
        <w:rPr>
          <w:rFonts w:ascii="仿宋_GB2312" w:eastAsia="仿宋_GB2312" w:hAnsi="黑体" w:hint="eastAsia"/>
          <w:sz w:val="28"/>
          <w:szCs w:val="28"/>
        </w:rPr>
        <w:t>通组道路</w:t>
      </w:r>
      <w:proofErr w:type="gramEnd"/>
      <w:r>
        <w:rPr>
          <w:rFonts w:ascii="仿宋_GB2312" w:eastAsia="仿宋_GB2312" w:hAnsi="黑体" w:hint="eastAsia"/>
          <w:sz w:val="28"/>
          <w:szCs w:val="28"/>
        </w:rPr>
        <w:t>7条。</w:t>
      </w:r>
      <w:r>
        <w:rPr>
          <w:rFonts w:ascii="仿宋_GB2312" w:eastAsia="仿宋_GB2312" w:hAnsi="仿宋_GB2312" w:cs="仿宋_GB2312"/>
          <w:b/>
          <w:bCs/>
          <w:sz w:val="28"/>
          <w:szCs w:val="28"/>
        </w:rPr>
        <w:t>“湘融湘爱”系列活动有序开展。</w:t>
      </w:r>
      <w:r>
        <w:rPr>
          <w:rFonts w:ascii="仿宋_GB2312" w:eastAsia="仿宋_GB2312" w:hAnsi="Times New Roman" w:hint="eastAsia"/>
          <w:sz w:val="28"/>
          <w:szCs w:val="28"/>
        </w:rPr>
        <w:t>春节期间全市共开展关爱帮扶服务专项活动23场次，关爱帮扶3.2万人次。向68名留守老人、儿童、妇女开展春节慰问。在高铁站搭建“爱心服务站”，为返乡农民工提供爱心接站服务。在全市21个邮政金融网点开设“湘融湘爱”农民工服务保障信息窗口。全年持续推进全市样板建设</w:t>
      </w:r>
      <w:proofErr w:type="gramStart"/>
      <w:r>
        <w:rPr>
          <w:rFonts w:ascii="仿宋_GB2312" w:eastAsia="仿宋_GB2312" w:hAnsi="Times New Roman" w:hint="eastAsia"/>
          <w:sz w:val="28"/>
          <w:szCs w:val="28"/>
        </w:rPr>
        <w:t>点重点</w:t>
      </w:r>
      <w:proofErr w:type="gramEnd"/>
      <w:r>
        <w:rPr>
          <w:rFonts w:ascii="仿宋_GB2312" w:eastAsia="仿宋_GB2312" w:hAnsi="Times New Roman" w:hint="eastAsia"/>
          <w:sz w:val="28"/>
          <w:szCs w:val="28"/>
        </w:rPr>
        <w:t>培育工作，确定培育1个街道、3个社区作为全市样板建设点。</w:t>
      </w:r>
    </w:p>
    <w:p w14:paraId="54863C98" w14:textId="77777777" w:rsidR="0082252B"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(二)部门整体支出效益情况</w:t>
      </w:r>
    </w:p>
    <w:p w14:paraId="14158D92" w14:textId="77777777" w:rsidR="0082252B" w:rsidRDefault="00000000">
      <w:pPr>
        <w:spacing w:line="5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2024年单位的各项支出实行厉行节约,严格按照预算额度执行，按部门预算进行成本控制。</w:t>
      </w:r>
    </w:p>
    <w:p w14:paraId="667A821C"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1、财政供养人员控制在预算编制以内，编制内在职人员控制率为100%;</w:t>
      </w:r>
    </w:p>
    <w:p w14:paraId="0B4C211F" w14:textId="77777777" w:rsidR="0082252B" w:rsidRDefault="00000000">
      <w:pPr>
        <w:spacing w:line="560" w:lineRule="exact"/>
        <w:ind w:firstLineChars="200" w:firstLine="560"/>
        <w:rPr>
          <w:rFonts w:ascii="仿宋_GB2312" w:eastAsia="仿宋_GB2312" w:hAnsi="Times New Roman"/>
          <w:sz w:val="28"/>
          <w:szCs w:val="28"/>
        </w:rPr>
      </w:pPr>
      <w:r>
        <w:rPr>
          <w:rFonts w:ascii="仿宋_GB2312" w:eastAsia="仿宋_GB2312" w:hAnsi="仿宋_GB2312" w:cs="仿宋_GB2312" w:hint="eastAsia"/>
          <w:sz w:val="28"/>
          <w:szCs w:val="28"/>
        </w:rPr>
        <w:t>2、整体支出预算完成率100%</w:t>
      </w:r>
      <w:r>
        <w:rPr>
          <w:rFonts w:ascii="仿宋_GB2312" w:eastAsia="仿宋_GB2312" w:hAnsi="Times New Roman" w:hint="eastAsia"/>
          <w:sz w:val="28"/>
          <w:szCs w:val="28"/>
        </w:rPr>
        <w:t>。</w:t>
      </w:r>
    </w:p>
    <w:p w14:paraId="0E4E613F" w14:textId="77777777" w:rsidR="0082252B" w:rsidRDefault="0082252B">
      <w:pPr>
        <w:pStyle w:val="a0"/>
        <w:rPr>
          <w:rFonts w:ascii="仿宋_GB2312" w:eastAsia="仿宋_GB2312" w:hAnsi="Times New Roman"/>
          <w:sz w:val="28"/>
          <w:szCs w:val="28"/>
          <w:lang w:eastAsia="zh-CN"/>
        </w:rPr>
      </w:pPr>
    </w:p>
    <w:p w14:paraId="0BABD614" w14:textId="77777777" w:rsidR="0082252B" w:rsidRDefault="0082252B">
      <w:pPr>
        <w:pStyle w:val="TOC5"/>
      </w:pPr>
    </w:p>
    <w:p w14:paraId="2E15F0F9"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四、绩效评价结论</w:t>
      </w:r>
    </w:p>
    <w:p w14:paraId="4271F4DB"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2024 </w:t>
      </w:r>
      <w:proofErr w:type="gramStart"/>
      <w:r>
        <w:rPr>
          <w:rFonts w:ascii="仿宋_GB2312" w:eastAsia="仿宋_GB2312" w:hAnsi="仿宋_GB2312" w:cs="仿宋_GB2312" w:hint="eastAsia"/>
          <w:sz w:val="28"/>
          <w:szCs w:val="28"/>
        </w:rPr>
        <w:t>年部门</w:t>
      </w:r>
      <w:proofErr w:type="gramEnd"/>
      <w:r>
        <w:rPr>
          <w:rFonts w:ascii="仿宋_GB2312" w:eastAsia="仿宋_GB2312" w:hAnsi="仿宋_GB2312" w:cs="仿宋_GB2312" w:hint="eastAsia"/>
          <w:sz w:val="28"/>
          <w:szCs w:val="28"/>
        </w:rPr>
        <w:t>整体支出绩效自评 100 分，自评结果将在政府网站对外公开，接受社会监督。</w:t>
      </w:r>
    </w:p>
    <w:p w14:paraId="306151C1" w14:textId="77777777" w:rsidR="0082252B" w:rsidRDefault="0082252B">
      <w:pPr>
        <w:spacing w:line="560" w:lineRule="exact"/>
        <w:ind w:firstLineChars="200" w:firstLine="560"/>
        <w:rPr>
          <w:rFonts w:ascii="仿宋_GB2312" w:eastAsia="仿宋_GB2312" w:hAnsi="仿宋_GB2312" w:cs="仿宋_GB2312" w:hint="eastAsia"/>
          <w:sz w:val="28"/>
          <w:szCs w:val="28"/>
        </w:rPr>
      </w:pPr>
    </w:p>
    <w:p w14:paraId="177AE1C3"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五、存在的问题及原因分析</w:t>
      </w:r>
    </w:p>
    <w:p w14:paraId="77B40404"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1.加强科学合理的编制预算，下一会计年度努力学习预算制度，更加合理地编制预算，使预算、决算差异更小。</w:t>
      </w:r>
    </w:p>
    <w:p w14:paraId="3737BD7A"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2.单位资产分种类多、数量大，清查困难;对于需要报废的资产，</w:t>
      </w:r>
      <w:r>
        <w:rPr>
          <w:rFonts w:ascii="仿宋_GB2312" w:eastAsia="仿宋_GB2312" w:hAnsi="仿宋_GB2312" w:cs="仿宋_GB2312" w:hint="eastAsia"/>
          <w:sz w:val="28"/>
          <w:szCs w:val="28"/>
        </w:rPr>
        <w:lastRenderedPageBreak/>
        <w:t>处置手续办理不及时。</w:t>
      </w:r>
    </w:p>
    <w:p w14:paraId="38CC437B" w14:textId="77777777" w:rsidR="0082252B" w:rsidRDefault="00000000">
      <w:pPr>
        <w:pStyle w:val="2"/>
        <w:spacing w:line="560" w:lineRule="exact"/>
        <w:ind w:leftChars="0" w:left="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3.业务层面。</w:t>
      </w:r>
    </w:p>
    <w:p w14:paraId="266BDFF6" w14:textId="77777777" w:rsidR="0082252B" w:rsidRDefault="00000000">
      <w:pPr>
        <w:pStyle w:val="2"/>
        <w:spacing w:line="560" w:lineRule="exact"/>
        <w:ind w:leftChars="0" w:left="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⑴就业服务还需优化。技能培训效果不够理想；劳务品牌创建省级品牌还未擦亮打响；失业</w:t>
      </w:r>
      <w:proofErr w:type="gramStart"/>
      <w:r>
        <w:rPr>
          <w:rFonts w:ascii="仿宋_GB2312" w:eastAsia="仿宋_GB2312" w:hAnsi="仿宋_GB2312" w:cs="仿宋_GB2312" w:hint="eastAsia"/>
          <w:kern w:val="2"/>
          <w:sz w:val="28"/>
          <w:szCs w:val="28"/>
        </w:rPr>
        <w:t>保险扩面困难</w:t>
      </w:r>
      <w:proofErr w:type="gramEnd"/>
      <w:r>
        <w:rPr>
          <w:rFonts w:ascii="仿宋_GB2312" w:eastAsia="仿宋_GB2312" w:hAnsi="仿宋_GB2312" w:cs="仿宋_GB2312" w:hint="eastAsia"/>
          <w:kern w:val="2"/>
          <w:sz w:val="28"/>
          <w:szCs w:val="28"/>
        </w:rPr>
        <w:t>，“招工难、就业难、稳岗难”现象依然存在。</w:t>
      </w:r>
    </w:p>
    <w:p w14:paraId="00C071E5" w14:textId="77777777" w:rsidR="0082252B" w:rsidRDefault="00000000">
      <w:pPr>
        <w:pStyle w:val="2"/>
        <w:spacing w:line="560" w:lineRule="exact"/>
        <w:ind w:leftChars="0" w:left="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⑵社会保障还需加力。</w:t>
      </w:r>
      <w:proofErr w:type="gramStart"/>
      <w:r>
        <w:rPr>
          <w:rFonts w:ascii="仿宋_GB2312" w:eastAsia="仿宋_GB2312" w:hAnsi="仿宋_GB2312" w:cs="仿宋_GB2312" w:hint="eastAsia"/>
          <w:kern w:val="2"/>
          <w:sz w:val="28"/>
          <w:szCs w:val="28"/>
        </w:rPr>
        <w:t>参保扩面征缴</w:t>
      </w:r>
      <w:proofErr w:type="gramEnd"/>
      <w:r>
        <w:rPr>
          <w:rFonts w:ascii="仿宋_GB2312" w:eastAsia="仿宋_GB2312" w:hAnsi="仿宋_GB2312" w:cs="仿宋_GB2312" w:hint="eastAsia"/>
          <w:kern w:val="2"/>
          <w:sz w:val="28"/>
          <w:szCs w:val="28"/>
        </w:rPr>
        <w:t>困难；灵活就业</w:t>
      </w:r>
      <w:proofErr w:type="gramStart"/>
      <w:r>
        <w:rPr>
          <w:rFonts w:ascii="仿宋_GB2312" w:eastAsia="仿宋_GB2312" w:hAnsi="仿宋_GB2312" w:cs="仿宋_GB2312" w:hint="eastAsia"/>
          <w:kern w:val="2"/>
          <w:sz w:val="28"/>
          <w:szCs w:val="28"/>
        </w:rPr>
        <w:t>断保现象</w:t>
      </w:r>
      <w:proofErr w:type="gramEnd"/>
      <w:r>
        <w:rPr>
          <w:rFonts w:ascii="仿宋_GB2312" w:eastAsia="仿宋_GB2312" w:hAnsi="仿宋_GB2312" w:cs="仿宋_GB2312" w:hint="eastAsia"/>
          <w:kern w:val="2"/>
          <w:sz w:val="28"/>
          <w:szCs w:val="28"/>
        </w:rPr>
        <w:t>不断增加；城乡居保待遇保障水平不高。</w:t>
      </w:r>
    </w:p>
    <w:p w14:paraId="512E5ED7"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⑶基金监管机制不畅。部门协调机制不完善；对死亡人员数据掌握不精准；落实“411”监管机制不到位。</w:t>
      </w:r>
    </w:p>
    <w:p w14:paraId="7F461F5C"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⑷劳动关系还需理顺。治理欠薪合力不够；法治宣传力度不足；保障农民工工资长效机制不完善；劳务派遣单位经营不规范。</w:t>
      </w:r>
    </w:p>
    <w:p w14:paraId="4445281E" w14:textId="77777777" w:rsidR="0082252B" w:rsidRDefault="00000000">
      <w:pPr>
        <w:pStyle w:val="2"/>
        <w:spacing w:line="560" w:lineRule="exact"/>
        <w:ind w:leftChars="0" w:left="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⑸民生实事底色不足。城镇老旧小区改造项目进度慢；项目进度与验收率不匹配；群众可感可及还存在差距。</w:t>
      </w:r>
    </w:p>
    <w:p w14:paraId="2ABB65E0" w14:textId="77777777" w:rsidR="0082252B" w:rsidRDefault="00000000">
      <w:pPr>
        <w:pStyle w:val="2"/>
        <w:spacing w:line="560" w:lineRule="exact"/>
        <w:ind w:leftChars="0" w:left="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⑹信访矛盾还需攻坚。社保信访遗留问题较多；政策性信访矛盾突出。</w:t>
      </w:r>
    </w:p>
    <w:p w14:paraId="278BDE3E" w14:textId="77777777" w:rsidR="0082252B" w:rsidRDefault="00000000">
      <w:pPr>
        <w:pStyle w:val="2"/>
        <w:spacing w:line="560" w:lineRule="exact"/>
        <w:ind w:leftChars="0" w:left="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⑺人事人才活力不足。职称制度改革落实力度不够；专业专技</w:t>
      </w:r>
      <w:proofErr w:type="gramStart"/>
      <w:r>
        <w:rPr>
          <w:rFonts w:ascii="仿宋_GB2312" w:eastAsia="仿宋_GB2312" w:hAnsi="仿宋_GB2312" w:cs="仿宋_GB2312" w:hint="eastAsia"/>
          <w:kern w:val="2"/>
          <w:sz w:val="28"/>
          <w:szCs w:val="28"/>
        </w:rPr>
        <w:t>人员聘都在</w:t>
      </w:r>
      <w:proofErr w:type="gramEnd"/>
      <w:r>
        <w:rPr>
          <w:rFonts w:ascii="仿宋_GB2312" w:eastAsia="仿宋_GB2312" w:hAnsi="仿宋_GB2312" w:cs="仿宋_GB2312" w:hint="eastAsia"/>
          <w:kern w:val="2"/>
          <w:sz w:val="28"/>
          <w:szCs w:val="28"/>
        </w:rPr>
        <w:t>最低档次。</w:t>
      </w:r>
    </w:p>
    <w:p w14:paraId="458C19D5" w14:textId="77777777" w:rsidR="0082252B" w:rsidRDefault="00000000">
      <w:pPr>
        <w:pStyle w:val="a0"/>
        <w:ind w:firstLineChars="200" w:firstLine="560"/>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⑻队伍建设亟待强化。党风廉政建设落实不够到位；工作纪律松弛；工作态度消极；服务意识淡薄；底线意识不强。</w:t>
      </w:r>
    </w:p>
    <w:p w14:paraId="00B4F0FF" w14:textId="77777777" w:rsidR="0082252B" w:rsidRDefault="0082252B">
      <w:pPr>
        <w:spacing w:line="560" w:lineRule="exact"/>
        <w:ind w:firstLineChars="200" w:firstLine="560"/>
        <w:rPr>
          <w:sz w:val="28"/>
          <w:szCs w:val="28"/>
        </w:rPr>
      </w:pPr>
    </w:p>
    <w:p w14:paraId="02BD423E"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六、改进措施和有关建议</w:t>
      </w:r>
    </w:p>
    <w:p w14:paraId="1E903655"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1.加强预算编制学习，根据预算合理支出，从而控制预算完成率;</w:t>
      </w:r>
    </w:p>
    <w:p w14:paraId="0F968A99"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2.加强固定资产管理，增加管理固定资产的管理人员，科学分工分</w:t>
      </w:r>
      <w:r>
        <w:rPr>
          <w:rFonts w:ascii="仿宋_GB2312" w:eastAsia="仿宋_GB2312" w:hAnsi="仿宋_GB2312" w:cs="仿宋_GB2312" w:hint="eastAsia"/>
          <w:sz w:val="28"/>
          <w:szCs w:val="28"/>
        </w:rPr>
        <w:lastRenderedPageBreak/>
        <w:t>岗。</w:t>
      </w:r>
    </w:p>
    <w:p w14:paraId="3C90F3B2"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3.业务层面。</w:t>
      </w:r>
    </w:p>
    <w:p w14:paraId="6CB0FB2D"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⑴聚焦创先争优，营造真抓实干新氛围。</w:t>
      </w:r>
    </w:p>
    <w:p w14:paraId="3E1F562A"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⑵</w:t>
      </w:r>
      <w:proofErr w:type="gramStart"/>
      <w:r>
        <w:rPr>
          <w:rFonts w:ascii="仿宋_GB2312" w:eastAsia="仿宋_GB2312" w:hAnsi="仿宋_GB2312" w:cs="仿宋_GB2312" w:hint="eastAsia"/>
          <w:sz w:val="28"/>
          <w:szCs w:val="28"/>
        </w:rPr>
        <w:t>聚焦稳岗就业</w:t>
      </w:r>
      <w:proofErr w:type="gramEnd"/>
      <w:r>
        <w:rPr>
          <w:rFonts w:ascii="仿宋_GB2312" w:eastAsia="仿宋_GB2312" w:hAnsi="仿宋_GB2312" w:cs="仿宋_GB2312" w:hint="eastAsia"/>
          <w:sz w:val="28"/>
          <w:szCs w:val="28"/>
        </w:rPr>
        <w:t>，提升就业发展新高度。</w:t>
      </w:r>
    </w:p>
    <w:p w14:paraId="70FE0D90"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⑶聚焦社会保障，绘就</w:t>
      </w:r>
      <w:proofErr w:type="gramStart"/>
      <w:r>
        <w:rPr>
          <w:rFonts w:ascii="仿宋_GB2312" w:eastAsia="仿宋_GB2312" w:hAnsi="仿宋_GB2312" w:cs="仿宋_GB2312" w:hint="eastAsia"/>
          <w:sz w:val="28"/>
          <w:szCs w:val="28"/>
        </w:rPr>
        <w:t>幸福祁阳</w:t>
      </w:r>
      <w:proofErr w:type="gramEnd"/>
      <w:r>
        <w:rPr>
          <w:rFonts w:ascii="仿宋_GB2312" w:eastAsia="仿宋_GB2312" w:hAnsi="仿宋_GB2312" w:cs="仿宋_GB2312" w:hint="eastAsia"/>
          <w:sz w:val="28"/>
          <w:szCs w:val="28"/>
        </w:rPr>
        <w:t>新画卷。</w:t>
      </w:r>
    </w:p>
    <w:p w14:paraId="22CF63BE"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⑷聚焦人事人才，汇聚创新发展新动能。</w:t>
      </w:r>
    </w:p>
    <w:p w14:paraId="49111CF0"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⑸聚焦劳动关系，奏响劳动和谐新乐曲。</w:t>
      </w:r>
    </w:p>
    <w:p w14:paraId="357BD91D"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⑹聚焦风险防范，保持严管治理新常态。</w:t>
      </w:r>
    </w:p>
    <w:p w14:paraId="6DA19686"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⑺聚焦营商环境，实现服务效能新突破。</w:t>
      </w:r>
    </w:p>
    <w:p w14:paraId="0B79B8A9"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⑻聚焦队伍建设，开创干事创业新局面。</w:t>
      </w:r>
    </w:p>
    <w:p w14:paraId="16AB2910" w14:textId="77777777" w:rsidR="0082252B" w:rsidRDefault="00000000">
      <w:pPr>
        <w:pStyle w:val="5"/>
        <w:spacing w:line="560" w:lineRule="exact"/>
        <w:ind w:left="0"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⑼聚焦民生补短，答好温暖民生新答卷。</w:t>
      </w:r>
    </w:p>
    <w:p w14:paraId="282A5BD4" w14:textId="77777777" w:rsidR="0082252B"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14:paraId="57EC76F8" w14:textId="77777777" w:rsidR="0082252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七、其他需要说明的情况。</w:t>
      </w:r>
    </w:p>
    <w:p w14:paraId="2343C7FF" w14:textId="77777777" w:rsidR="0082252B" w:rsidRDefault="0082252B">
      <w:pPr>
        <w:pStyle w:val="Default"/>
        <w:spacing w:line="600" w:lineRule="exact"/>
        <w:ind w:firstLineChars="200" w:firstLine="640"/>
        <w:rPr>
          <w:rFonts w:ascii="Times New Roman" w:eastAsia="仿宋_GB2312" w:hAnsi="Times New Roman" w:cs="Times New Roman"/>
          <w:sz w:val="32"/>
          <w:szCs w:val="32"/>
        </w:rPr>
      </w:pPr>
    </w:p>
    <w:p w14:paraId="3FD8FC12" w14:textId="77777777" w:rsidR="0082252B" w:rsidRDefault="0082252B">
      <w:pPr>
        <w:pStyle w:val="Default"/>
        <w:jc w:val="center"/>
        <w:rPr>
          <w:rFonts w:ascii="Times New Roman" w:hAnsi="Times New Roman" w:cs="Times New Roman"/>
          <w:sz w:val="72"/>
          <w:szCs w:val="72"/>
        </w:rPr>
      </w:pPr>
    </w:p>
    <w:p w14:paraId="3377FC99" w14:textId="77777777" w:rsidR="0082252B" w:rsidRDefault="0082252B">
      <w:pPr>
        <w:pStyle w:val="Default"/>
        <w:jc w:val="center"/>
        <w:rPr>
          <w:rFonts w:ascii="Times New Roman" w:hAnsi="Times New Roman" w:cs="Times New Roman"/>
          <w:sz w:val="72"/>
          <w:szCs w:val="72"/>
        </w:rPr>
      </w:pPr>
    </w:p>
    <w:p w14:paraId="52152C82" w14:textId="77777777" w:rsidR="0082252B" w:rsidRDefault="0082252B">
      <w:pPr>
        <w:jc w:val="left"/>
        <w:rPr>
          <w:rFonts w:ascii="Times New Roman" w:hAnsi="Times New Roman" w:cs="Times New Roman"/>
          <w:color w:val="000000"/>
          <w:kern w:val="0"/>
          <w:sz w:val="32"/>
          <w:szCs w:val="32"/>
        </w:rPr>
      </w:pPr>
    </w:p>
    <w:sectPr w:rsidR="0082252B">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E8B5" w14:textId="77777777" w:rsidR="00322D7F" w:rsidRDefault="00322D7F">
      <w:r>
        <w:separator/>
      </w:r>
    </w:p>
  </w:endnote>
  <w:endnote w:type="continuationSeparator" w:id="0">
    <w:p w14:paraId="6BBB2F91" w14:textId="77777777" w:rsidR="00322D7F" w:rsidRDefault="0032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hakuyoxingshu7000"/>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5D39" w14:textId="77777777" w:rsidR="0082252B" w:rsidRDefault="008225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56A8" w14:textId="77777777" w:rsidR="0082252B" w:rsidRDefault="008225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DAE3" w14:textId="77777777" w:rsidR="0082252B" w:rsidRDefault="00000000">
    <w:pPr>
      <w:pStyle w:val="a7"/>
    </w:pPr>
    <w:r>
      <w:pict w14:anchorId="4171ADBD">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14:paraId="403856A3" w14:textId="77777777" w:rsidR="0082252B" w:rsidRDefault="00000000">
                <w:pPr>
                  <w:pStyle w:val="a7"/>
                </w:pPr>
                <w:r>
                  <w:fldChar w:fldCharType="begin"/>
                </w:r>
                <w:r>
                  <w:instrText xml:space="preserve"> PAGE  \* MERGEFORMAT </w:instrText>
                </w:r>
                <w:r>
                  <w:fldChar w:fldCharType="separate"/>
                </w:r>
                <w:r>
                  <w:t>29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EB7F" w14:textId="77777777" w:rsidR="00322D7F" w:rsidRDefault="00322D7F">
      <w:r>
        <w:separator/>
      </w:r>
    </w:p>
  </w:footnote>
  <w:footnote w:type="continuationSeparator" w:id="0">
    <w:p w14:paraId="5C37F646" w14:textId="77777777" w:rsidR="00322D7F" w:rsidRDefault="0032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C5FC4"/>
    <w:multiLevelType w:val="singleLevel"/>
    <w:tmpl w:val="76AC5FC4"/>
    <w:lvl w:ilvl="0">
      <w:start w:val="2"/>
      <w:numFmt w:val="chineseCounting"/>
      <w:suff w:val="nothing"/>
      <w:lvlText w:val="（%1）"/>
      <w:lvlJc w:val="left"/>
      <w:rPr>
        <w:rFonts w:hint="eastAsia"/>
      </w:rPr>
    </w:lvl>
  </w:abstractNum>
  <w:num w:numId="1" w16cid:durableId="162195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146F1"/>
    <w:rsid w:val="00152C6D"/>
    <w:rsid w:val="00162D39"/>
    <w:rsid w:val="001678BD"/>
    <w:rsid w:val="00182373"/>
    <w:rsid w:val="00197791"/>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53DD4"/>
    <w:rsid w:val="00264552"/>
    <w:rsid w:val="00264EF9"/>
    <w:rsid w:val="00265724"/>
    <w:rsid w:val="0027426B"/>
    <w:rsid w:val="00296D60"/>
    <w:rsid w:val="002C6E07"/>
    <w:rsid w:val="002E0A30"/>
    <w:rsid w:val="0030077D"/>
    <w:rsid w:val="003130C4"/>
    <w:rsid w:val="00316C4B"/>
    <w:rsid w:val="0032192B"/>
    <w:rsid w:val="00322D7F"/>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2A26"/>
    <w:rsid w:val="00473DF3"/>
    <w:rsid w:val="00483D78"/>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5967"/>
    <w:rsid w:val="005A74E6"/>
    <w:rsid w:val="005B404E"/>
    <w:rsid w:val="005C74C9"/>
    <w:rsid w:val="005D4D55"/>
    <w:rsid w:val="005E0E6C"/>
    <w:rsid w:val="005E2CFB"/>
    <w:rsid w:val="005F2103"/>
    <w:rsid w:val="005F3D1C"/>
    <w:rsid w:val="005F4189"/>
    <w:rsid w:val="006171EE"/>
    <w:rsid w:val="0062378F"/>
    <w:rsid w:val="0063234B"/>
    <w:rsid w:val="00641842"/>
    <w:rsid w:val="00651EEC"/>
    <w:rsid w:val="00686673"/>
    <w:rsid w:val="00691E8C"/>
    <w:rsid w:val="006A22C4"/>
    <w:rsid w:val="006A351B"/>
    <w:rsid w:val="006B0422"/>
    <w:rsid w:val="006B2B05"/>
    <w:rsid w:val="006C1B53"/>
    <w:rsid w:val="006D7730"/>
    <w:rsid w:val="006E5284"/>
    <w:rsid w:val="006F3EB5"/>
    <w:rsid w:val="006F56C8"/>
    <w:rsid w:val="00702E34"/>
    <w:rsid w:val="00704395"/>
    <w:rsid w:val="00710FE7"/>
    <w:rsid w:val="00717621"/>
    <w:rsid w:val="00720FF1"/>
    <w:rsid w:val="00727A53"/>
    <w:rsid w:val="007502DE"/>
    <w:rsid w:val="00787B42"/>
    <w:rsid w:val="007C03D7"/>
    <w:rsid w:val="007C4539"/>
    <w:rsid w:val="007F3657"/>
    <w:rsid w:val="00810F0C"/>
    <w:rsid w:val="00811AA2"/>
    <w:rsid w:val="00812ED5"/>
    <w:rsid w:val="0082252B"/>
    <w:rsid w:val="008277D9"/>
    <w:rsid w:val="0084478C"/>
    <w:rsid w:val="0086638C"/>
    <w:rsid w:val="008764FA"/>
    <w:rsid w:val="008A1079"/>
    <w:rsid w:val="008A3E8D"/>
    <w:rsid w:val="008A5055"/>
    <w:rsid w:val="008D17F4"/>
    <w:rsid w:val="009237C4"/>
    <w:rsid w:val="00942278"/>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324D"/>
    <w:rsid w:val="00E67BE6"/>
    <w:rsid w:val="00E8683C"/>
    <w:rsid w:val="00EA2B72"/>
    <w:rsid w:val="00F74360"/>
    <w:rsid w:val="00FB462F"/>
    <w:rsid w:val="00FE16FA"/>
    <w:rsid w:val="00FE328A"/>
    <w:rsid w:val="00FE6269"/>
    <w:rsid w:val="00FF5CD6"/>
    <w:rsid w:val="029F6EF5"/>
    <w:rsid w:val="034D6BB0"/>
    <w:rsid w:val="07F0534C"/>
    <w:rsid w:val="09D41DD9"/>
    <w:rsid w:val="0C7432D5"/>
    <w:rsid w:val="0D416E24"/>
    <w:rsid w:val="0D821B4C"/>
    <w:rsid w:val="0DEC34CD"/>
    <w:rsid w:val="10352EA6"/>
    <w:rsid w:val="10D423B5"/>
    <w:rsid w:val="11CF5263"/>
    <w:rsid w:val="151C5693"/>
    <w:rsid w:val="16353C00"/>
    <w:rsid w:val="165F0C7D"/>
    <w:rsid w:val="18D47700"/>
    <w:rsid w:val="1A756C92"/>
    <w:rsid w:val="1AD81886"/>
    <w:rsid w:val="1D124075"/>
    <w:rsid w:val="1D97DEFF"/>
    <w:rsid w:val="1DFF72E5"/>
    <w:rsid w:val="1EFC6F07"/>
    <w:rsid w:val="219E2CB5"/>
    <w:rsid w:val="22232ED9"/>
    <w:rsid w:val="22596EC8"/>
    <w:rsid w:val="28C66186"/>
    <w:rsid w:val="2A3873C3"/>
    <w:rsid w:val="2D0B5263"/>
    <w:rsid w:val="2FDA422A"/>
    <w:rsid w:val="2FDF85B8"/>
    <w:rsid w:val="2FFFEE04"/>
    <w:rsid w:val="33422808"/>
    <w:rsid w:val="34DF85B0"/>
    <w:rsid w:val="369242A1"/>
    <w:rsid w:val="36D05553"/>
    <w:rsid w:val="36E52680"/>
    <w:rsid w:val="37A61E10"/>
    <w:rsid w:val="39553AED"/>
    <w:rsid w:val="3B8F36BC"/>
    <w:rsid w:val="3DF473F7"/>
    <w:rsid w:val="3DFB09DB"/>
    <w:rsid w:val="3FEC725D"/>
    <w:rsid w:val="43CA50D8"/>
    <w:rsid w:val="45200DDC"/>
    <w:rsid w:val="460F14C8"/>
    <w:rsid w:val="482374AD"/>
    <w:rsid w:val="491FF225"/>
    <w:rsid w:val="4B3F3D7D"/>
    <w:rsid w:val="4B7755EC"/>
    <w:rsid w:val="4E2A241D"/>
    <w:rsid w:val="4E974E47"/>
    <w:rsid w:val="4FFD214C"/>
    <w:rsid w:val="51DF731B"/>
    <w:rsid w:val="56252926"/>
    <w:rsid w:val="563A5C76"/>
    <w:rsid w:val="5777D4F5"/>
    <w:rsid w:val="584C035A"/>
    <w:rsid w:val="59DD8326"/>
    <w:rsid w:val="5ABF3065"/>
    <w:rsid w:val="5B7537AC"/>
    <w:rsid w:val="5DEF592A"/>
    <w:rsid w:val="5FC6BB1E"/>
    <w:rsid w:val="5FF720F1"/>
    <w:rsid w:val="60CB2763"/>
    <w:rsid w:val="67FF5C0B"/>
    <w:rsid w:val="69912070"/>
    <w:rsid w:val="69931944"/>
    <w:rsid w:val="6B30404D"/>
    <w:rsid w:val="6B564534"/>
    <w:rsid w:val="6E6A18BB"/>
    <w:rsid w:val="6EFC0924"/>
    <w:rsid w:val="6FB74722"/>
    <w:rsid w:val="6FEF8B7E"/>
    <w:rsid w:val="71447C3E"/>
    <w:rsid w:val="71A6591B"/>
    <w:rsid w:val="72E01973"/>
    <w:rsid w:val="737D59BA"/>
    <w:rsid w:val="73BE47DE"/>
    <w:rsid w:val="740924A3"/>
    <w:rsid w:val="74583EB6"/>
    <w:rsid w:val="77C37683"/>
    <w:rsid w:val="79D19834"/>
    <w:rsid w:val="79FF515B"/>
    <w:rsid w:val="7B0A4D55"/>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D004"/>
  <w15:docId w15:val="{2FA9387F-76BD-40EB-A930-EE0A7844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semiHidden/>
    <w:qFormat/>
    <w:rPr>
      <w:rFonts w:ascii="Arial" w:eastAsia="Arial" w:hAnsi="Arial" w:cs="Arial"/>
      <w:szCs w:val="21"/>
      <w:lang w:eastAsia="en-US"/>
    </w:rPr>
  </w:style>
  <w:style w:type="paragraph" w:styleId="TOC5">
    <w:name w:val="toc 5"/>
    <w:basedOn w:val="a"/>
    <w:next w:val="a"/>
    <w:qFormat/>
    <w:pPr>
      <w:ind w:left="1680"/>
    </w:pPr>
  </w:style>
  <w:style w:type="paragraph" w:styleId="5">
    <w:name w:val="index 5"/>
    <w:basedOn w:val="a"/>
    <w:next w:val="a"/>
    <w:uiPriority w:val="99"/>
    <w:qFormat/>
    <w:pPr>
      <w:ind w:left="1680"/>
    </w:pPr>
  </w:style>
  <w:style w:type="paragraph" w:styleId="a4">
    <w:name w:val="Body Text Indent"/>
    <w:basedOn w:val="a"/>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2">
    <w:name w:val="Body Text First Indent 2"/>
    <w:basedOn w:val="a4"/>
    <w:uiPriority w:val="99"/>
    <w:unhideWhenUsed/>
    <w:qFormat/>
    <w:pPr>
      <w:ind w:firstLineChars="200" w:firstLine="420"/>
    </w:p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46</Pages>
  <Words>3296</Words>
  <Characters>18791</Characters>
  <Application>Microsoft Office Word</Application>
  <DocSecurity>0</DocSecurity>
  <Lines>156</Lines>
  <Paragraphs>44</Paragraphs>
  <ScaleCrop>false</ScaleCrop>
  <Company>Microsoft</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8</cp:revision>
  <cp:lastPrinted>2025-09-15T03:24:00Z</cp:lastPrinted>
  <dcterms:created xsi:type="dcterms:W3CDTF">2025-08-18T10:17:00Z</dcterms:created>
  <dcterms:modified xsi:type="dcterms:W3CDTF">2025-09-25T01:58:00Z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eyJoZGlkIjoiOTI1MjU1OWUzZTg2YmNlNmRjZDBhODNlNzEwYzE0YmIiLCJ1c2VySWQiOiI1MzMwMzcxNDkifQ==</vt:lpwstr>
  </property>
</Properties>
</file>