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4E21D">
      <w:pPr>
        <w:pStyle w:val="13"/>
        <w:jc w:val="both"/>
        <w:rPr>
          <w:rFonts w:hAnsi="黑体"/>
          <w:sz w:val="36"/>
          <w:szCs w:val="36"/>
        </w:rPr>
      </w:pPr>
    </w:p>
    <w:p w14:paraId="35D6306D">
      <w:pPr>
        <w:pStyle w:val="13"/>
        <w:jc w:val="center"/>
        <w:rPr>
          <w:rFonts w:ascii="Times New Roman" w:hAnsi="Times New Roman" w:cs="Times New Roman"/>
          <w:sz w:val="56"/>
          <w:szCs w:val="56"/>
        </w:rPr>
      </w:pPr>
    </w:p>
    <w:p w14:paraId="74930F15">
      <w:pPr>
        <w:pStyle w:val="13"/>
        <w:jc w:val="center"/>
        <w:rPr>
          <w:rFonts w:ascii="Times New Roman" w:hAnsi="Times New Roman" w:cs="Times New Roman"/>
          <w:sz w:val="84"/>
          <w:szCs w:val="84"/>
        </w:rPr>
      </w:pPr>
    </w:p>
    <w:p w14:paraId="7CBA509D">
      <w:pPr>
        <w:pStyle w:val="13"/>
        <w:jc w:val="center"/>
        <w:rPr>
          <w:rFonts w:ascii="Times New Roman" w:hAnsi="Times New Roman" w:cs="Times New Roman"/>
          <w:sz w:val="84"/>
          <w:szCs w:val="84"/>
        </w:rPr>
      </w:pPr>
    </w:p>
    <w:p w14:paraId="7B5FD68D">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25C55EE7">
      <w:pPr>
        <w:pStyle w:val="13"/>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祁阳高新技术产业开发区管理委员会</w:t>
      </w:r>
      <w:r>
        <w:rPr>
          <w:rFonts w:ascii="Times New Roman" w:hAnsi="Times New Roman" w:eastAsia="方正小标宋简体" w:cs="Times New Roman"/>
          <w:sz w:val="72"/>
          <w:szCs w:val="72"/>
        </w:rPr>
        <w:t>部门决算</w:t>
      </w:r>
    </w:p>
    <w:p w14:paraId="2AED0651">
      <w:pPr>
        <w:pStyle w:val="13"/>
        <w:jc w:val="center"/>
        <w:rPr>
          <w:rFonts w:ascii="Times New Roman" w:hAnsi="Times New Roman" w:eastAsia="方正小标宋_GBK" w:cs="Times New Roman"/>
          <w:sz w:val="56"/>
          <w:szCs w:val="56"/>
        </w:rPr>
      </w:pPr>
    </w:p>
    <w:p w14:paraId="0605F7DB">
      <w:pPr>
        <w:pStyle w:val="13"/>
        <w:jc w:val="center"/>
        <w:rPr>
          <w:rFonts w:ascii="Times New Roman" w:hAnsi="Times New Roman" w:cs="Times New Roman"/>
          <w:sz w:val="56"/>
          <w:szCs w:val="56"/>
        </w:rPr>
      </w:pPr>
    </w:p>
    <w:p w14:paraId="4D1CEB71">
      <w:pPr>
        <w:pStyle w:val="13"/>
        <w:rPr>
          <w:rFonts w:ascii="Times New Roman" w:hAnsi="Times New Roman" w:cs="Times New Roman"/>
          <w:sz w:val="56"/>
          <w:szCs w:val="56"/>
        </w:rPr>
      </w:pPr>
    </w:p>
    <w:p w14:paraId="606515ED">
      <w:pPr>
        <w:pStyle w:val="13"/>
        <w:jc w:val="center"/>
        <w:rPr>
          <w:rFonts w:ascii="Times New Roman" w:hAnsi="Times New Roman" w:cs="Times New Roman"/>
          <w:sz w:val="32"/>
          <w:szCs w:val="32"/>
        </w:rPr>
      </w:pPr>
    </w:p>
    <w:p w14:paraId="02B4871D">
      <w:pPr>
        <w:pStyle w:val="13"/>
        <w:jc w:val="center"/>
        <w:rPr>
          <w:rFonts w:ascii="Times New Roman" w:hAnsi="Times New Roman" w:cs="Times New Roman"/>
          <w:sz w:val="32"/>
          <w:szCs w:val="32"/>
        </w:rPr>
      </w:pPr>
    </w:p>
    <w:p w14:paraId="7BB71566">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0D37FCAC">
      <w:pPr>
        <w:pStyle w:val="13"/>
        <w:spacing w:line="600" w:lineRule="exact"/>
        <w:jc w:val="both"/>
        <w:rPr>
          <w:rFonts w:ascii="Times New Roman" w:hAnsi="Times New Roman" w:cs="Times New Roman"/>
          <w:b/>
          <w:sz w:val="36"/>
          <w:szCs w:val="28"/>
        </w:rPr>
      </w:pPr>
    </w:p>
    <w:p w14:paraId="0C1D9AAB">
      <w:pPr>
        <w:pStyle w:val="13"/>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6073994B">
      <w:pPr>
        <w:pStyle w:val="13"/>
        <w:spacing w:line="600" w:lineRule="exact"/>
        <w:jc w:val="center"/>
        <w:rPr>
          <w:rFonts w:ascii="Times New Roman" w:hAnsi="Times New Roman" w:cs="Times New Roman"/>
          <w:b/>
          <w:sz w:val="36"/>
          <w:szCs w:val="28"/>
        </w:rPr>
      </w:pPr>
    </w:p>
    <w:p w14:paraId="66216937">
      <w:pPr>
        <w:pStyle w:val="13"/>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rPr>
        <w:t>祁阳高新技术产业开发区管理委员会</w:t>
      </w:r>
      <w:r>
        <w:rPr>
          <w:rFonts w:ascii="Times New Roman" w:hAnsi="Times New Roman" w:cs="Times New Roman"/>
          <w:bCs/>
          <w:sz w:val="32"/>
          <w:szCs w:val="32"/>
        </w:rPr>
        <w:t>部门概况</w:t>
      </w:r>
    </w:p>
    <w:p w14:paraId="6D7D52B0">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57E1AEDE">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46C34C11">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632A448F">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1ECBD1EA">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630261A3">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2F325B16">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09733B51">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5F73533D">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6D20AE91">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3D0935A5">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59336CEA">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0C5C05B1">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7F4E66F5">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7E4903C5">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3A2A3F6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6C09ADD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0011853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044F00B8">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4BC0E98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6D0AA0B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7CD8073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4088180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08460BA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1C34AD2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232F3B9D">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490EBF32">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7F0C39D7">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37D0E5A2">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7ED65BF5">
      <w:pPr>
        <w:pStyle w:val="13"/>
        <w:spacing w:line="600" w:lineRule="exact"/>
        <w:rPr>
          <w:rFonts w:ascii="Times New Roman" w:hAnsi="Times New Roman" w:cs="Times New Roman"/>
          <w:bCs/>
          <w:sz w:val="28"/>
          <w:szCs w:val="28"/>
        </w:rPr>
      </w:pPr>
    </w:p>
    <w:p w14:paraId="3780B274">
      <w:pPr>
        <w:jc w:val="center"/>
        <w:rPr>
          <w:rFonts w:ascii="Times New Roman" w:hAnsi="Times New Roman" w:cs="Times New Roman"/>
          <w:sz w:val="72"/>
          <w:szCs w:val="72"/>
        </w:rPr>
      </w:pPr>
    </w:p>
    <w:p w14:paraId="7FFDE164">
      <w:pPr>
        <w:jc w:val="center"/>
        <w:rPr>
          <w:rFonts w:ascii="Times New Roman" w:hAnsi="Times New Roman" w:cs="Times New Roman"/>
          <w:sz w:val="72"/>
          <w:szCs w:val="72"/>
        </w:rPr>
      </w:pPr>
    </w:p>
    <w:p w14:paraId="4EB5A54A">
      <w:pPr>
        <w:jc w:val="center"/>
        <w:rPr>
          <w:rFonts w:ascii="Times New Roman" w:hAnsi="Times New Roman" w:cs="Times New Roman"/>
          <w:sz w:val="72"/>
          <w:szCs w:val="72"/>
        </w:rPr>
      </w:pPr>
    </w:p>
    <w:p w14:paraId="2202C808">
      <w:pPr>
        <w:pStyle w:val="7"/>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5E79D6E0">
      <w:pPr>
        <w:rPr>
          <w:rFonts w:ascii="Times New Roman" w:hAnsi="Times New Roman" w:eastAsia="方正小标宋_GBK" w:cs="Times New Roman"/>
          <w:sz w:val="72"/>
          <w:szCs w:val="72"/>
        </w:rPr>
      </w:pPr>
    </w:p>
    <w:p w14:paraId="0B476D58">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46ACBBF9">
      <w:pPr>
        <w:pStyle w:val="13"/>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祁阳高新技术产业开发区管理委员会</w:t>
      </w:r>
      <w:r>
        <w:rPr>
          <w:rFonts w:ascii="Times New Roman" w:hAnsi="Times New Roman" w:eastAsia="方正小标宋_GBK" w:cs="Times New Roman"/>
          <w:sz w:val="52"/>
          <w:szCs w:val="52"/>
        </w:rPr>
        <w:t>单位概况</w:t>
      </w:r>
    </w:p>
    <w:p w14:paraId="465FCC09">
      <w:pPr>
        <w:pStyle w:val="3"/>
        <w:ind w:left="0" w:leftChars="0" w:firstLine="0" w:firstLineChars="0"/>
        <w:rPr>
          <w:rFonts w:ascii="Times New Roman" w:hAnsi="Times New Roman" w:cs="Times New Roman"/>
        </w:rPr>
      </w:pPr>
    </w:p>
    <w:p w14:paraId="64639549">
      <w:pPr>
        <w:pStyle w:val="14"/>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3A450BFC">
      <w:pPr>
        <w:pStyle w:val="8"/>
        <w:shd w:val="clear" w:color="auto" w:fill="FFFFFF"/>
        <w:spacing w:before="0" w:beforeAutospacing="0" w:after="0" w:afterAutospacing="0" w:line="480" w:lineRule="auto"/>
        <w:ind w:firstLine="640" w:firstLineChars="200"/>
        <w:rPr>
          <w:rFonts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（一）负责贯彻执行党和国家关于开发区建设的方针政策、法律法规和决策部署。</w:t>
      </w:r>
    </w:p>
    <w:p w14:paraId="14AA86B5">
      <w:pPr>
        <w:pStyle w:val="8"/>
        <w:shd w:val="clear" w:color="auto" w:fill="FFFFFF"/>
        <w:spacing w:before="0" w:beforeAutospacing="0" w:after="0" w:afterAutospacing="0" w:line="480" w:lineRule="auto"/>
        <w:ind w:firstLine="640" w:firstLineChars="200"/>
        <w:rPr>
          <w:rFonts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（二）负责研究拟订和组织实施祁阳高新区重大发展战略、发展规划和工作计划。</w:t>
      </w:r>
    </w:p>
    <w:p w14:paraId="71F2271E">
      <w:pPr>
        <w:pStyle w:val="8"/>
        <w:shd w:val="clear" w:color="auto" w:fill="FFFFFF"/>
        <w:spacing w:before="0" w:beforeAutospacing="0" w:after="0" w:afterAutospacing="0" w:line="480" w:lineRule="auto"/>
        <w:ind w:firstLine="640" w:firstLineChars="200"/>
        <w:rPr>
          <w:rFonts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（三）按照祁阳市国土空间总体规划和产业发展规划要求及相关权限，负责统筹建设发展空间布局，负责统筹祁阳高新区产业发展规划、产业布局、产业政策、项目准入标准等事项并组织实施。</w:t>
      </w:r>
    </w:p>
    <w:p w14:paraId="65D5A20B">
      <w:pPr>
        <w:pStyle w:val="8"/>
        <w:shd w:val="clear" w:color="auto" w:fill="FFFFFF"/>
        <w:spacing w:before="0" w:beforeAutospacing="0" w:after="0" w:afterAutospacing="0" w:line="480" w:lineRule="auto"/>
        <w:ind w:firstLine="640" w:firstLineChars="200"/>
        <w:rPr>
          <w:rFonts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（四）负责祁阳高新区开放型经济工作，组织对外经济技术合作与交流，负责祁阳高新区基础设施、公用事业、重大项目等建设管理相关工作。</w:t>
      </w:r>
    </w:p>
    <w:p w14:paraId="3FB78B83">
      <w:pPr>
        <w:pStyle w:val="8"/>
        <w:shd w:val="clear" w:color="auto" w:fill="FFFFFF"/>
        <w:spacing w:before="0" w:beforeAutospacing="0" w:after="0" w:afterAutospacing="0" w:line="480" w:lineRule="auto"/>
        <w:ind w:firstLine="640" w:firstLineChars="200"/>
        <w:rPr>
          <w:rFonts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（五）负责祁阳高新区优化营商环境工作，根据权限依法承担有关行政审批工作，履行行政审批服务职责，负责构建祁阳高新区创新创业服务体系，协助企业做好人才引进和服务工作。</w:t>
      </w:r>
    </w:p>
    <w:p w14:paraId="0AC561D2">
      <w:pPr>
        <w:pStyle w:val="8"/>
        <w:shd w:val="clear" w:color="auto" w:fill="FFFFFF"/>
        <w:spacing w:before="0" w:beforeAutospacing="0" w:after="0" w:afterAutospacing="0" w:line="480" w:lineRule="auto"/>
        <w:ind w:firstLine="640" w:firstLineChars="200"/>
        <w:rPr>
          <w:rFonts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（六）负责祁阳高新区科技创新、高新技术产业管理和服务，开展有关科技创新和高新技术产业政策研究，构建技术创新服务体系，指导区内企业建立现代企业制度，推进高新技术 产业化、国际化。</w:t>
      </w:r>
    </w:p>
    <w:p w14:paraId="02BCFCA8">
      <w:pPr>
        <w:pStyle w:val="8"/>
        <w:shd w:val="clear" w:color="auto" w:fill="FFFFFF"/>
        <w:spacing w:before="0" w:beforeAutospacing="0" w:after="0" w:afterAutospacing="0" w:line="480" w:lineRule="auto"/>
        <w:ind w:firstLine="640" w:firstLineChars="200"/>
        <w:rPr>
          <w:rFonts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（七）负责祁阳高新区党的建设和"两新"组织党建工作.</w:t>
      </w:r>
    </w:p>
    <w:p w14:paraId="466C449E">
      <w:pPr>
        <w:pStyle w:val="8"/>
        <w:shd w:val="clear" w:color="auto" w:fill="FFFFFF"/>
        <w:spacing w:before="0" w:beforeAutospacing="0" w:after="0" w:afterAutospacing="0" w:line="480" w:lineRule="auto"/>
        <w:ind w:firstLine="640" w:firstLineChars="200"/>
        <w:rPr>
          <w:rFonts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（八）根据有关要求和职责分工，承担祁阳高新区综合管理、统计、内部审计、信息、安全生产监督管理、生态环境保护、财政收支管理及国有资产管理等工作。</w:t>
      </w:r>
    </w:p>
    <w:p w14:paraId="3FF33CDE">
      <w:pPr>
        <w:pStyle w:val="8"/>
        <w:shd w:val="clear" w:color="auto" w:fill="FFFFFF"/>
        <w:spacing w:before="0" w:beforeAutospacing="0" w:after="0" w:afterAutospacing="0" w:line="480" w:lineRule="auto"/>
        <w:ind w:firstLine="640" w:firstLineChars="200"/>
        <w:rPr>
          <w:rFonts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（九）承办永州市委、市人民政府和祁阳市委、市人民政府交办的其他事项。</w:t>
      </w:r>
    </w:p>
    <w:p w14:paraId="2EF7E544">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23703C2C">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仿宋_GB2312"/>
          <w:bCs/>
          <w:kern w:val="0"/>
          <w:sz w:val="32"/>
          <w:szCs w:val="32"/>
          <w:lang w:eastAsia="zh-CN"/>
        </w:rPr>
        <w:t>祁阳高新技术产业开发区管理委员会</w:t>
      </w:r>
      <w:r>
        <w:rPr>
          <w:rFonts w:hint="eastAsia" w:ascii="Times New Roman" w:hAnsi="Times New Roman" w:eastAsia="仿宋_GB2312" w:cs="仿宋_GB2312"/>
          <w:bCs/>
          <w:kern w:val="0"/>
          <w:sz w:val="32"/>
          <w:szCs w:val="32"/>
        </w:rPr>
        <w:t>内设机构包括：办公室、党群工作局、招商合作产业发展局(行政审批服务局)、开发建设和应急管理生态环境局、园区运营与投融资服务局。</w:t>
      </w:r>
    </w:p>
    <w:p w14:paraId="40B2FD3E">
      <w:pPr>
        <w:widowControl/>
        <w:spacing w:line="600" w:lineRule="exact"/>
        <w:rPr>
          <w:rFonts w:hint="eastAsia" w:ascii="Times New Roman" w:hAnsi="Times New Roman" w:eastAsia="仿宋_GB2312" w:cs="Times New Roman"/>
          <w:bCs/>
          <w:kern w:val="0"/>
          <w:sz w:val="32"/>
          <w:szCs w:val="32"/>
          <w:lang w:val="en-US" w:eastAsia="zh-CN"/>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仿宋_GB2312"/>
          <w:bCs/>
          <w:kern w:val="0"/>
          <w:sz w:val="32"/>
          <w:szCs w:val="32"/>
          <w:lang w:eastAsia="zh-CN"/>
        </w:rPr>
        <w:t>祁阳高新技术产业开发区管理委员会</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仿宋_GB2312"/>
          <w:bCs/>
          <w:kern w:val="0"/>
          <w:sz w:val="32"/>
          <w:szCs w:val="32"/>
          <w:lang w:eastAsia="zh-CN"/>
        </w:rPr>
        <w:t>祁阳高新技术产业开发区管理委员会</w:t>
      </w:r>
      <w:r>
        <w:rPr>
          <w:rFonts w:ascii="Times New Roman" w:hAnsi="Times New Roman" w:eastAsia="仿宋_GB2312" w:cs="Times New Roman"/>
          <w:bCs/>
          <w:kern w:val="0"/>
          <w:sz w:val="32"/>
          <w:szCs w:val="32"/>
        </w:rPr>
        <w:t>单位本级</w:t>
      </w:r>
      <w:r>
        <w:rPr>
          <w:rFonts w:hint="eastAsia" w:ascii="Times New Roman" w:hAnsi="Times New Roman" w:eastAsia="仿宋_GB2312" w:cs="Times New Roman"/>
          <w:bCs/>
          <w:kern w:val="0"/>
          <w:sz w:val="32"/>
          <w:szCs w:val="32"/>
          <w:lang w:val="en-US" w:eastAsia="zh-CN"/>
        </w:rPr>
        <w:t>.</w:t>
      </w:r>
    </w:p>
    <w:p w14:paraId="4F4967CC">
      <w:pPr>
        <w:jc w:val="left"/>
        <w:rPr>
          <w:rFonts w:ascii="Times New Roman" w:hAnsi="Times New Roman" w:eastAsia="仿宋_GB2312" w:cs="Times New Roman"/>
          <w:sz w:val="28"/>
          <w:szCs w:val="32"/>
        </w:rPr>
      </w:pPr>
    </w:p>
    <w:p w14:paraId="14718DE8">
      <w:pPr>
        <w:jc w:val="both"/>
        <w:rPr>
          <w:rFonts w:ascii="Times New Roman" w:hAnsi="Times New Roman" w:eastAsia="黑体" w:cs="Times New Roman"/>
          <w:sz w:val="28"/>
          <w:szCs w:val="28"/>
        </w:rPr>
      </w:pPr>
    </w:p>
    <w:p w14:paraId="79186F31">
      <w:pPr>
        <w:pStyle w:val="7"/>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42B5E4C0">
      <w:pPr>
        <w:pStyle w:val="13"/>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69500850">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756D4CF8">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6EDE39A7">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祁阳高新技术产业开发区管理委员会</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9"/>
        <w:tblW w:w="14896" w:type="dxa"/>
        <w:jc w:val="center"/>
        <w:tblLayout w:type="autofit"/>
        <w:tblCellMar>
          <w:top w:w="0" w:type="dxa"/>
          <w:left w:w="108" w:type="dxa"/>
          <w:bottom w:w="0" w:type="dxa"/>
          <w:right w:w="108" w:type="dxa"/>
        </w:tblCellMar>
      </w:tblPr>
      <w:tblGrid>
        <w:gridCol w:w="5289"/>
        <w:gridCol w:w="850"/>
        <w:gridCol w:w="1528"/>
        <w:gridCol w:w="4851"/>
        <w:gridCol w:w="850"/>
        <w:gridCol w:w="1528"/>
      </w:tblGrid>
      <w:tr w14:paraId="6DE66528">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3944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0656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14:paraId="63BB3EB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C7ED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C0AC4">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9E2A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3268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855B8">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ABCF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14:paraId="7F7DDCC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7BA7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3DF60">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DF22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5701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C0D91">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6B01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14:paraId="7607489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673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E788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331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8,060.33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C96D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3E7B9">
            <w:pPr>
              <w:widowControl/>
              <w:jc w:val="center"/>
              <w:rPr>
                <w:rFonts w:ascii="Times New Roman" w:hAnsi="Times New Roman" w:eastAsia="仿宋_GB2312" w:cs="Times New Roman"/>
                <w:color w:val="000000"/>
                <w:sz w:val="22"/>
              </w:rPr>
            </w:pPr>
            <w:r>
              <w:rPr>
                <w:rFonts w:hint="default" w:ascii="Times New Roman" w:hAnsi="Times New Roman" w:cs="Times New Roman" w:eastAsiaTheme="minorEastAsia"/>
                <w:kern w:val="0"/>
                <w:sz w:val="21"/>
                <w:szCs w:val="21"/>
                <w:lang w:val="en-US" w:eastAsia="zh-CN"/>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56C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4,276.79</w:t>
            </w:r>
          </w:p>
        </w:tc>
      </w:tr>
      <w:tr w14:paraId="188D0CB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0308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34B7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826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14,497.05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DD19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二、外交支出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E2A49">
            <w:pPr>
              <w:widowControl/>
              <w:jc w:val="center"/>
              <w:rPr>
                <w:rFonts w:ascii="Times New Roman" w:hAnsi="Times New Roman" w:eastAsia="仿宋_GB2312" w:cs="Times New Roman"/>
                <w:color w:val="000000"/>
                <w:sz w:val="22"/>
              </w:rPr>
            </w:pPr>
            <w:r>
              <w:rPr>
                <w:rFonts w:hint="default" w:ascii="Times New Roman" w:hAnsi="Times New Roman" w:cs="Times New Roman" w:eastAsiaTheme="minorEastAsia"/>
                <w:kern w:val="0"/>
                <w:sz w:val="21"/>
                <w:szCs w:val="21"/>
                <w:lang w:val="en-US" w:eastAsia="zh-CN"/>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B53E">
            <w:pPr>
              <w:jc w:val="right"/>
              <w:rPr>
                <w:rFonts w:ascii="Times New Roman" w:hAnsi="Times New Roman" w:eastAsia="仿宋_GB2312" w:cs="Times New Roman"/>
                <w:color w:val="000000"/>
                <w:sz w:val="22"/>
              </w:rPr>
            </w:pPr>
          </w:p>
        </w:tc>
      </w:tr>
      <w:tr w14:paraId="75561B3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16B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229B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4FB3">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8C5C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三、国防支出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B43D1">
            <w:pPr>
              <w:widowControl/>
              <w:jc w:val="center"/>
              <w:rPr>
                <w:rFonts w:ascii="Times New Roman" w:hAnsi="Times New Roman" w:eastAsia="仿宋_GB2312" w:cs="Times New Roman"/>
                <w:color w:val="000000"/>
                <w:sz w:val="22"/>
              </w:rPr>
            </w:pPr>
            <w:r>
              <w:rPr>
                <w:rFonts w:hint="default" w:ascii="Times New Roman" w:hAnsi="Times New Roman" w:cs="Times New Roman" w:eastAsiaTheme="minorEastAsia"/>
                <w:kern w:val="0"/>
                <w:sz w:val="21"/>
                <w:szCs w:val="21"/>
                <w:lang w:val="en-US" w:eastAsia="zh-CN"/>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5F51">
            <w:pPr>
              <w:jc w:val="right"/>
              <w:rPr>
                <w:rFonts w:ascii="Times New Roman" w:hAnsi="Times New Roman" w:eastAsia="仿宋_GB2312" w:cs="Times New Roman"/>
                <w:color w:val="000000"/>
                <w:sz w:val="22"/>
              </w:rPr>
            </w:pPr>
          </w:p>
        </w:tc>
      </w:tr>
      <w:tr w14:paraId="0F31F44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671A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CB04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EBEC">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BB01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四、公共安全支出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F868A">
            <w:pPr>
              <w:widowControl/>
              <w:jc w:val="center"/>
              <w:rPr>
                <w:rFonts w:ascii="Times New Roman" w:hAnsi="Times New Roman" w:eastAsia="仿宋_GB2312" w:cs="Times New Roman"/>
                <w:color w:val="000000"/>
                <w:sz w:val="22"/>
              </w:rPr>
            </w:pPr>
            <w:r>
              <w:rPr>
                <w:rFonts w:hint="default" w:ascii="Times New Roman" w:hAnsi="Times New Roman" w:cs="Times New Roman" w:eastAsiaTheme="minorEastAsia"/>
                <w:kern w:val="0"/>
                <w:sz w:val="21"/>
                <w:szCs w:val="21"/>
                <w:lang w:val="en-US" w:eastAsia="zh-C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B5A5">
            <w:pPr>
              <w:jc w:val="right"/>
              <w:rPr>
                <w:rFonts w:ascii="Times New Roman" w:hAnsi="Times New Roman" w:eastAsia="仿宋_GB2312" w:cs="Times New Roman"/>
                <w:color w:val="000000"/>
                <w:sz w:val="22"/>
              </w:rPr>
            </w:pPr>
          </w:p>
        </w:tc>
      </w:tr>
      <w:tr w14:paraId="4ED4D8D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A1CE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12F8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425A">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F882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五、教育支出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E292B">
            <w:pPr>
              <w:widowControl/>
              <w:jc w:val="center"/>
              <w:rPr>
                <w:rFonts w:ascii="Times New Roman" w:hAnsi="Times New Roman" w:eastAsia="仿宋_GB2312" w:cs="Times New Roman"/>
                <w:color w:val="000000"/>
                <w:sz w:val="22"/>
              </w:rPr>
            </w:pPr>
            <w:r>
              <w:rPr>
                <w:rFonts w:hint="default" w:ascii="Times New Roman" w:hAnsi="Times New Roman" w:cs="Times New Roman" w:eastAsiaTheme="minorEastAsia"/>
                <w:kern w:val="0"/>
                <w:sz w:val="21"/>
                <w:szCs w:val="21"/>
                <w:lang w:val="en-US" w:eastAsia="zh-CN"/>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8725">
            <w:pPr>
              <w:jc w:val="right"/>
              <w:rPr>
                <w:rFonts w:ascii="Times New Roman" w:hAnsi="Times New Roman" w:eastAsia="仿宋_GB2312" w:cs="Times New Roman"/>
                <w:color w:val="000000"/>
                <w:sz w:val="22"/>
              </w:rPr>
            </w:pPr>
          </w:p>
        </w:tc>
      </w:tr>
      <w:tr w14:paraId="4A55D97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2434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259F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5F6B">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FE21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六、科学技术支出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A1A17">
            <w:pPr>
              <w:widowControl/>
              <w:jc w:val="center"/>
              <w:rPr>
                <w:rFonts w:ascii="Times New Roman" w:hAnsi="Times New Roman" w:eastAsia="仿宋_GB2312" w:cs="Times New Roman"/>
                <w:color w:val="000000"/>
                <w:sz w:val="22"/>
              </w:rPr>
            </w:pPr>
            <w:r>
              <w:rPr>
                <w:rFonts w:hint="default" w:ascii="Times New Roman" w:hAnsi="Times New Roman" w:cs="Times New Roman" w:eastAsiaTheme="minorEastAsia"/>
                <w:kern w:val="0"/>
                <w:sz w:val="21"/>
                <w:szCs w:val="21"/>
                <w:lang w:val="en-US" w:eastAsia="zh-CN"/>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7E8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3,513.97</w:t>
            </w:r>
          </w:p>
        </w:tc>
      </w:tr>
      <w:tr w14:paraId="42A01A6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4DD1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E128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934E">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B90A">
            <w:pPr>
              <w:widowControl/>
              <w:jc w:val="left"/>
              <w:rPr>
                <w:rFonts w:hint="eastAsia" w:ascii="Times New Roman" w:hAnsi="Times New Roman" w:eastAsia="仿宋_GB2312" w:cs="Times New Roman"/>
                <w:color w:val="000000"/>
                <w:sz w:val="24"/>
                <w:szCs w:val="24"/>
                <w:lang w:val="en-US" w:eastAsia="zh-CN"/>
              </w:rPr>
            </w:pPr>
            <w:r>
              <w:rPr>
                <w:rFonts w:hint="default" w:ascii="Times New Roman" w:hAnsi="Times New Roman" w:cs="Times New Roman" w:eastAsiaTheme="minorEastAsia"/>
                <w:kern w:val="0"/>
                <w:sz w:val="21"/>
                <w:szCs w:val="21"/>
              </w:rPr>
              <w:t>七、文化旅游体育与传媒支出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2BF54">
            <w:pPr>
              <w:widowControl/>
              <w:jc w:val="center"/>
              <w:rPr>
                <w:rFonts w:ascii="Times New Roman" w:hAnsi="Times New Roman" w:eastAsia="仿宋_GB2312" w:cs="Times New Roman"/>
                <w:color w:val="000000"/>
                <w:sz w:val="22"/>
              </w:rPr>
            </w:pPr>
            <w:r>
              <w:rPr>
                <w:rFonts w:hint="default" w:ascii="Times New Roman" w:hAnsi="Times New Roman" w:cs="Times New Roman" w:eastAsiaTheme="minorEastAsia"/>
                <w:kern w:val="0"/>
                <w:sz w:val="21"/>
                <w:szCs w:val="21"/>
                <w:lang w:val="en-US" w:eastAsia="zh-CN"/>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9FE4">
            <w:pPr>
              <w:jc w:val="right"/>
              <w:rPr>
                <w:rFonts w:ascii="Times New Roman" w:hAnsi="Times New Roman" w:eastAsia="仿宋_GB2312" w:cs="Times New Roman"/>
                <w:color w:val="000000"/>
                <w:sz w:val="22"/>
              </w:rPr>
            </w:pPr>
          </w:p>
        </w:tc>
      </w:tr>
      <w:tr w14:paraId="766FE59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ED60B">
            <w:pPr>
              <w:widowControl/>
              <w:jc w:val="left"/>
              <w:textAlignment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AB9687D">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D45C">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F8DB">
            <w:pPr>
              <w:widowControl/>
              <w:jc w:val="left"/>
              <w:rPr>
                <w:rFonts w:hint="eastAsia" w:ascii="Times New Roman" w:hAnsi="Times New Roman" w:eastAsia="仿宋_GB2312" w:cs="Times New Roman"/>
                <w:color w:val="000000"/>
                <w:sz w:val="24"/>
                <w:szCs w:val="24"/>
                <w:lang w:val="en-US" w:eastAsia="zh-CN"/>
              </w:rPr>
            </w:pPr>
            <w:r>
              <w:rPr>
                <w:rFonts w:hint="default" w:ascii="Times New Roman" w:hAnsi="Times New Roman" w:cs="Times New Roman" w:eastAsiaTheme="minorEastAsia"/>
                <w:kern w:val="0"/>
                <w:sz w:val="21"/>
                <w:szCs w:val="21"/>
              </w:rPr>
              <w:t>八、社会保障和就业支出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B6C45">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E18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75.28</w:t>
            </w:r>
          </w:p>
        </w:tc>
      </w:tr>
      <w:tr w14:paraId="4C44FCD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198A7">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7DAE8F1">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A060">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3BC4">
            <w:pPr>
              <w:widowControl/>
              <w:jc w:val="left"/>
              <w:rPr>
                <w:rFonts w:hint="eastAsia" w:ascii="Times New Roman" w:hAnsi="Times New Roman" w:eastAsia="仿宋_GB2312" w:cs="Times New Roman"/>
                <w:color w:val="000000"/>
                <w:sz w:val="24"/>
                <w:szCs w:val="24"/>
                <w:lang w:val="en-US" w:eastAsia="zh-CN"/>
              </w:rPr>
            </w:pPr>
            <w:r>
              <w:rPr>
                <w:rFonts w:hint="default" w:ascii="Times New Roman" w:hAnsi="Times New Roman" w:cs="Times New Roman" w:eastAsiaTheme="minorEastAsia"/>
                <w:kern w:val="0"/>
                <w:sz w:val="21"/>
                <w:szCs w:val="21"/>
              </w:rPr>
              <w:t>九、卫生健康支出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21B60">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F76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30.57</w:t>
            </w:r>
          </w:p>
        </w:tc>
      </w:tr>
      <w:tr w14:paraId="423DFBD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1A55F">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54DBD34">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295C">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E0DF">
            <w:pPr>
              <w:widowControl/>
              <w:jc w:val="left"/>
              <w:rPr>
                <w:rFonts w:hint="eastAsia" w:ascii="Times New Roman" w:hAnsi="Times New Roman" w:eastAsia="仿宋_GB2312" w:cs="Times New Roman"/>
                <w:color w:val="000000"/>
                <w:sz w:val="24"/>
                <w:szCs w:val="24"/>
                <w:lang w:val="en-US" w:eastAsia="zh-CN"/>
              </w:rPr>
            </w:pPr>
            <w:r>
              <w:rPr>
                <w:rFonts w:hint="default" w:ascii="Times New Roman" w:hAnsi="Times New Roman" w:cs="Times New Roman" w:eastAsiaTheme="minorEastAsia"/>
                <w:kern w:val="0"/>
                <w:sz w:val="21"/>
                <w:szCs w:val="21"/>
              </w:rPr>
              <w:t>十、节能环保支出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6B5EB">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b w:val="0"/>
                <w:bCs w:val="0"/>
                <w:kern w:val="0"/>
                <w:sz w:val="21"/>
                <w:szCs w:val="21"/>
                <w:lang w:val="en-US" w:eastAsia="zh-CN"/>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AB02">
            <w:pPr>
              <w:jc w:val="right"/>
              <w:rPr>
                <w:rFonts w:ascii="Times New Roman" w:hAnsi="Times New Roman" w:eastAsia="仿宋_GB2312" w:cs="Times New Roman"/>
                <w:color w:val="000000"/>
                <w:sz w:val="22"/>
              </w:rPr>
            </w:pPr>
          </w:p>
        </w:tc>
      </w:tr>
      <w:tr w14:paraId="0E7914C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40A2B">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0EF64C5">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EC08">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9088">
            <w:pPr>
              <w:widowControl/>
              <w:jc w:val="left"/>
              <w:rPr>
                <w:rFonts w:hint="eastAsia" w:ascii="Times New Roman" w:hAnsi="Times New Roman" w:eastAsia="仿宋_GB2312" w:cs="Times New Roman"/>
                <w:color w:val="000000"/>
                <w:sz w:val="24"/>
                <w:szCs w:val="24"/>
                <w:lang w:val="en-US" w:eastAsia="zh-CN"/>
              </w:rPr>
            </w:pPr>
            <w:r>
              <w:rPr>
                <w:rFonts w:hint="default" w:ascii="Times New Roman" w:hAnsi="Times New Roman" w:cs="Times New Roman" w:eastAsiaTheme="minorEastAsia"/>
                <w:kern w:val="0"/>
                <w:sz w:val="21"/>
                <w:szCs w:val="21"/>
              </w:rPr>
              <w:t>十一、城乡社区支出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5DFC7">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b w:val="0"/>
                <w:bCs w:val="0"/>
                <w:kern w:val="0"/>
                <w:sz w:val="21"/>
                <w:szCs w:val="21"/>
                <w:lang w:val="en-US" w:eastAsia="zh-CN"/>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776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14,271.05</w:t>
            </w:r>
          </w:p>
        </w:tc>
      </w:tr>
      <w:tr w14:paraId="28F2DCD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6C02F">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5ECBB4D">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70C3">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94E7">
            <w:pPr>
              <w:widowControl/>
              <w:jc w:val="left"/>
              <w:rPr>
                <w:rFonts w:hint="eastAsia" w:ascii="Times New Roman" w:hAnsi="Times New Roman" w:eastAsia="仿宋_GB2312" w:cs="Times New Roman"/>
                <w:color w:val="000000"/>
                <w:sz w:val="24"/>
                <w:szCs w:val="24"/>
                <w:lang w:val="en-US" w:eastAsia="zh-CN"/>
              </w:rPr>
            </w:pPr>
            <w:r>
              <w:rPr>
                <w:rFonts w:hint="default" w:ascii="Times New Roman" w:hAnsi="Times New Roman" w:cs="Times New Roman" w:eastAsiaTheme="minorEastAsia"/>
                <w:kern w:val="0"/>
                <w:sz w:val="21"/>
                <w:szCs w:val="21"/>
              </w:rPr>
              <w:t>十二、农林水支出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F857C">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01EA">
            <w:pPr>
              <w:jc w:val="right"/>
              <w:rPr>
                <w:rFonts w:ascii="Times New Roman" w:hAnsi="Times New Roman" w:eastAsia="仿宋_GB2312" w:cs="Times New Roman"/>
                <w:color w:val="000000"/>
                <w:sz w:val="22"/>
              </w:rPr>
            </w:pPr>
          </w:p>
        </w:tc>
      </w:tr>
      <w:tr w14:paraId="742AF1C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852CE">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F72F0B0">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8F11">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0614">
            <w:pPr>
              <w:widowControl/>
              <w:jc w:val="left"/>
              <w:rPr>
                <w:rFonts w:hint="eastAsia" w:ascii="Times New Roman" w:hAnsi="Times New Roman" w:eastAsia="仿宋_GB2312" w:cs="Times New Roman"/>
                <w:color w:val="000000"/>
                <w:sz w:val="24"/>
                <w:szCs w:val="24"/>
                <w:lang w:val="en-US" w:eastAsia="zh-CN"/>
              </w:rPr>
            </w:pPr>
            <w:r>
              <w:rPr>
                <w:rFonts w:hint="default" w:ascii="Times New Roman" w:hAnsi="Times New Roman" w:cs="Times New Roman" w:eastAsiaTheme="minorEastAsia"/>
                <w:kern w:val="0"/>
                <w:sz w:val="21"/>
                <w:szCs w:val="21"/>
              </w:rPr>
              <w:t>十三、交通运输支出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44BCC">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0FCE">
            <w:pPr>
              <w:jc w:val="right"/>
              <w:rPr>
                <w:rFonts w:ascii="Times New Roman" w:hAnsi="Times New Roman" w:eastAsia="仿宋_GB2312" w:cs="Times New Roman"/>
                <w:color w:val="000000"/>
                <w:sz w:val="22"/>
              </w:rPr>
            </w:pPr>
          </w:p>
        </w:tc>
      </w:tr>
      <w:tr w14:paraId="0D89214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0FEB5">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1ACDECE">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1400">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1BED">
            <w:pPr>
              <w:widowControl/>
              <w:jc w:val="left"/>
              <w:rPr>
                <w:rFonts w:hint="eastAsia" w:ascii="Times New Roman" w:hAnsi="Times New Roman" w:eastAsia="仿宋_GB2312" w:cs="Times New Roman"/>
                <w:color w:val="000000"/>
                <w:sz w:val="24"/>
                <w:szCs w:val="24"/>
                <w:lang w:val="en-US" w:eastAsia="zh-CN"/>
              </w:rPr>
            </w:pPr>
            <w:r>
              <w:rPr>
                <w:rFonts w:hint="default" w:ascii="Times New Roman" w:hAnsi="Times New Roman" w:cs="Times New Roman" w:eastAsiaTheme="minorEastAsia"/>
                <w:kern w:val="0"/>
                <w:sz w:val="21"/>
                <w:szCs w:val="21"/>
              </w:rPr>
              <w:t>十四、资源勘探工业信息等支出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35FCC">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BAF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106.69</w:t>
            </w:r>
          </w:p>
        </w:tc>
      </w:tr>
      <w:tr w14:paraId="77A5108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C3A89">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184D871">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DBC0">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B6B7">
            <w:pPr>
              <w:widowControl/>
              <w:jc w:val="left"/>
              <w:rPr>
                <w:rFonts w:hint="eastAsia" w:ascii="Times New Roman" w:hAnsi="Times New Roman" w:eastAsia="仿宋_GB2312" w:cs="Times New Roman"/>
                <w:color w:val="000000"/>
                <w:sz w:val="24"/>
                <w:szCs w:val="24"/>
                <w:lang w:val="en-US" w:eastAsia="zh-CN"/>
              </w:rPr>
            </w:pPr>
            <w:r>
              <w:rPr>
                <w:rFonts w:hint="default" w:ascii="Times New Roman" w:hAnsi="Times New Roman" w:cs="Times New Roman" w:eastAsiaTheme="minorEastAsia"/>
                <w:kern w:val="0"/>
                <w:sz w:val="21"/>
                <w:szCs w:val="21"/>
              </w:rPr>
              <w:t>十五、商业服务业等支出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A4720">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2BD3">
            <w:pPr>
              <w:jc w:val="right"/>
              <w:rPr>
                <w:rFonts w:ascii="Times New Roman" w:hAnsi="Times New Roman" w:eastAsia="仿宋_GB2312" w:cs="Times New Roman"/>
                <w:color w:val="000000"/>
                <w:sz w:val="22"/>
              </w:rPr>
            </w:pPr>
          </w:p>
        </w:tc>
      </w:tr>
      <w:tr w14:paraId="08BDC08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0BD20">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6F7647C">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F529">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E7A3">
            <w:pPr>
              <w:widowControl/>
              <w:jc w:val="left"/>
              <w:rPr>
                <w:rFonts w:hint="eastAsia" w:ascii="Times New Roman" w:hAnsi="Times New Roman" w:eastAsia="仿宋_GB2312" w:cs="Times New Roman"/>
                <w:color w:val="000000"/>
                <w:sz w:val="24"/>
                <w:szCs w:val="24"/>
                <w:lang w:val="en-US" w:eastAsia="zh-CN"/>
              </w:rPr>
            </w:pPr>
            <w:r>
              <w:rPr>
                <w:rFonts w:hint="default" w:ascii="Times New Roman" w:hAnsi="Times New Roman" w:cs="Times New Roman" w:eastAsiaTheme="minorEastAsia"/>
                <w:kern w:val="0"/>
                <w:sz w:val="21"/>
                <w:szCs w:val="21"/>
              </w:rPr>
              <w:t>十六、金融支出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CBC32">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C654">
            <w:pPr>
              <w:jc w:val="right"/>
              <w:rPr>
                <w:rFonts w:ascii="Times New Roman" w:hAnsi="Times New Roman" w:eastAsia="仿宋_GB2312" w:cs="Times New Roman"/>
                <w:color w:val="000000"/>
                <w:sz w:val="22"/>
              </w:rPr>
            </w:pPr>
          </w:p>
        </w:tc>
      </w:tr>
      <w:tr w14:paraId="16A9D34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CCAC5">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ABD1E6A">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9F61">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0CEE">
            <w:pPr>
              <w:widowControl/>
              <w:jc w:val="left"/>
              <w:rPr>
                <w:rFonts w:hint="eastAsia" w:ascii="Times New Roman" w:hAnsi="Times New Roman" w:eastAsia="仿宋_GB2312" w:cs="Times New Roman"/>
                <w:color w:val="000000"/>
                <w:sz w:val="24"/>
                <w:szCs w:val="24"/>
                <w:lang w:val="en-US" w:eastAsia="zh-CN"/>
              </w:rPr>
            </w:pPr>
            <w:r>
              <w:rPr>
                <w:rFonts w:hint="default" w:ascii="Times New Roman" w:hAnsi="Times New Roman" w:cs="Times New Roman" w:eastAsiaTheme="minorEastAsia"/>
                <w:kern w:val="0"/>
                <w:sz w:val="21"/>
                <w:szCs w:val="21"/>
              </w:rPr>
              <w:t>十七、援助其他地区支出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ED641">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80F0">
            <w:pPr>
              <w:jc w:val="right"/>
              <w:rPr>
                <w:rFonts w:ascii="Times New Roman" w:hAnsi="Times New Roman" w:eastAsia="仿宋_GB2312" w:cs="Times New Roman"/>
                <w:color w:val="000000"/>
                <w:sz w:val="22"/>
              </w:rPr>
            </w:pPr>
          </w:p>
        </w:tc>
      </w:tr>
      <w:tr w14:paraId="572AB6F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C312E">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01628D3">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1AC9">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3B61">
            <w:pPr>
              <w:widowControl/>
              <w:jc w:val="left"/>
              <w:rPr>
                <w:rFonts w:hint="eastAsia" w:ascii="Times New Roman" w:hAnsi="Times New Roman" w:eastAsia="仿宋_GB2312" w:cs="Times New Roman"/>
                <w:color w:val="000000"/>
                <w:sz w:val="24"/>
                <w:szCs w:val="24"/>
                <w:lang w:val="en-US" w:eastAsia="zh-CN"/>
              </w:rPr>
            </w:pPr>
            <w:r>
              <w:rPr>
                <w:rFonts w:hint="default" w:ascii="Times New Roman" w:hAnsi="Times New Roman" w:cs="Times New Roman" w:eastAsiaTheme="minorEastAsia"/>
                <w:kern w:val="0"/>
                <w:sz w:val="21"/>
                <w:szCs w:val="21"/>
              </w:rPr>
              <w:t>十八、自然资源海洋气象等支出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CBAB3">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6C7C">
            <w:pPr>
              <w:jc w:val="right"/>
              <w:rPr>
                <w:rFonts w:ascii="Times New Roman" w:hAnsi="Times New Roman" w:eastAsia="仿宋_GB2312" w:cs="Times New Roman"/>
                <w:color w:val="000000"/>
                <w:sz w:val="22"/>
              </w:rPr>
            </w:pPr>
          </w:p>
        </w:tc>
      </w:tr>
      <w:tr w14:paraId="3804D76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804F9">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50485F7">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FE1B">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7C21C">
            <w:pPr>
              <w:widowControl/>
              <w:jc w:val="left"/>
              <w:rPr>
                <w:rFonts w:hint="eastAsia" w:ascii="Times New Roman" w:hAnsi="Times New Roman" w:eastAsia="仿宋_GB2312" w:cs="Times New Roman"/>
                <w:color w:val="000000"/>
                <w:sz w:val="24"/>
                <w:szCs w:val="24"/>
                <w:lang w:val="en-US" w:eastAsia="zh-CN"/>
              </w:rPr>
            </w:pPr>
            <w:r>
              <w:rPr>
                <w:rFonts w:hint="default" w:ascii="Times New Roman" w:hAnsi="Times New Roman" w:cs="Times New Roman" w:eastAsiaTheme="minorEastAsia"/>
                <w:kern w:val="0"/>
                <w:sz w:val="21"/>
                <w:szCs w:val="21"/>
              </w:rPr>
              <w:t>十九、住房保障支出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598AC">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DF3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55.04</w:t>
            </w:r>
          </w:p>
        </w:tc>
      </w:tr>
      <w:tr w14:paraId="122CFC9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921F6">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18DDB5A">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6DA3">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C5C4">
            <w:pPr>
              <w:widowControl/>
              <w:jc w:val="left"/>
              <w:rPr>
                <w:rFonts w:hint="eastAsia" w:ascii="Times New Roman" w:hAnsi="Times New Roman" w:eastAsia="仿宋_GB2312" w:cs="Times New Roman"/>
                <w:color w:val="000000"/>
                <w:sz w:val="24"/>
                <w:szCs w:val="24"/>
                <w:lang w:val="en-US" w:eastAsia="zh-CN"/>
              </w:rPr>
            </w:pPr>
            <w:r>
              <w:rPr>
                <w:rFonts w:hint="default" w:ascii="Times New Roman" w:hAnsi="Times New Roman" w:cs="Times New Roman" w:eastAsiaTheme="minorEastAsia"/>
                <w:kern w:val="0"/>
                <w:sz w:val="21"/>
                <w:szCs w:val="21"/>
              </w:rPr>
              <w:t>二十、粮油物资储备支出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64559">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1AFB">
            <w:pPr>
              <w:jc w:val="right"/>
              <w:rPr>
                <w:rFonts w:ascii="Times New Roman" w:hAnsi="Times New Roman" w:eastAsia="仿宋_GB2312" w:cs="Times New Roman"/>
                <w:color w:val="000000"/>
                <w:sz w:val="22"/>
              </w:rPr>
            </w:pPr>
          </w:p>
        </w:tc>
      </w:tr>
      <w:tr w14:paraId="4E0789A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AB504">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1E6BC45">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0A9A">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22C1">
            <w:pPr>
              <w:widowControl/>
              <w:jc w:val="left"/>
              <w:rPr>
                <w:rFonts w:hint="eastAsia" w:ascii="Times New Roman" w:hAnsi="Times New Roman" w:eastAsia="仿宋_GB2312" w:cs="Times New Roman"/>
                <w:color w:val="000000"/>
                <w:sz w:val="24"/>
                <w:szCs w:val="24"/>
                <w:lang w:val="en-US" w:eastAsia="zh-CN"/>
              </w:rPr>
            </w:pPr>
            <w:r>
              <w:rPr>
                <w:rFonts w:hint="default" w:ascii="Times New Roman" w:hAnsi="Times New Roman" w:cs="Times New Roman" w:eastAsiaTheme="minorEastAsia"/>
                <w:kern w:val="0"/>
                <w:sz w:val="21"/>
                <w:szCs w:val="21"/>
              </w:rPr>
              <w:t>二十一、国有资本经营预算支出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EDAD4">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FED0">
            <w:pPr>
              <w:jc w:val="right"/>
              <w:rPr>
                <w:rFonts w:ascii="Times New Roman" w:hAnsi="Times New Roman" w:eastAsia="仿宋_GB2312" w:cs="Times New Roman"/>
                <w:color w:val="000000"/>
                <w:sz w:val="22"/>
              </w:rPr>
            </w:pPr>
          </w:p>
        </w:tc>
      </w:tr>
      <w:tr w14:paraId="61A814E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E5A56">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BB4E3C1">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18A4">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4E3E">
            <w:pPr>
              <w:widowControl/>
              <w:jc w:val="left"/>
              <w:rPr>
                <w:rFonts w:hint="eastAsia" w:ascii="Times New Roman" w:hAnsi="Times New Roman" w:eastAsia="仿宋_GB2312" w:cs="Times New Roman"/>
                <w:color w:val="000000"/>
                <w:sz w:val="24"/>
                <w:szCs w:val="24"/>
                <w:lang w:val="en-US" w:eastAsia="zh-CN"/>
              </w:rPr>
            </w:pPr>
            <w:r>
              <w:rPr>
                <w:rFonts w:hint="default" w:ascii="Times New Roman" w:hAnsi="Times New Roman" w:cs="Times New Roman" w:eastAsiaTheme="minorEastAsia"/>
                <w:kern w:val="0"/>
                <w:sz w:val="21"/>
                <w:szCs w:val="21"/>
              </w:rPr>
              <w:t>二十二、灾害防治及应急管理支出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9906A">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245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r>
      <w:tr w14:paraId="1CEB81B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E3AE8">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32F8495">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9CF5">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DC8F">
            <w:pPr>
              <w:widowControl/>
              <w:jc w:val="left"/>
              <w:rPr>
                <w:rFonts w:hint="eastAsia" w:ascii="Times New Roman" w:hAnsi="Times New Roman" w:eastAsia="仿宋_GB2312" w:cs="Times New Roman"/>
                <w:color w:val="000000"/>
                <w:sz w:val="24"/>
                <w:szCs w:val="24"/>
                <w:lang w:val="en-US" w:eastAsia="zh-CN"/>
              </w:rPr>
            </w:pPr>
            <w:r>
              <w:rPr>
                <w:rFonts w:hint="default" w:ascii="Times New Roman" w:hAnsi="Times New Roman" w:cs="Times New Roman" w:eastAsiaTheme="minorEastAsia"/>
                <w:kern w:val="0"/>
                <w:sz w:val="21"/>
                <w:szCs w:val="21"/>
              </w:rPr>
              <w:t>二十三、其他支出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48BC6">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147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226.00</w:t>
            </w:r>
          </w:p>
        </w:tc>
      </w:tr>
      <w:tr w14:paraId="50A027E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85BB9">
            <w:pPr>
              <w:widowControl/>
              <w:jc w:val="left"/>
              <w:textAlignment w:val="center"/>
              <w:rPr>
                <w:rFonts w:ascii="Times New Roman" w:hAnsi="Times New Roman" w:eastAsia="仿宋_GB2312" w:cs="Times New Roman"/>
                <w:color w:val="000000"/>
                <w:kern w:val="0"/>
                <w:sz w:val="22"/>
                <w:lang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23085">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9CCB">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836A">
            <w:pPr>
              <w:widowControl/>
              <w:jc w:val="left"/>
              <w:rPr>
                <w:rFonts w:hint="eastAsia"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6231139">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6087">
            <w:pPr>
              <w:jc w:val="right"/>
              <w:rPr>
                <w:rFonts w:ascii="Times New Roman" w:hAnsi="Times New Roman" w:eastAsia="仿宋_GB2312" w:cs="Times New Roman"/>
                <w:color w:val="000000"/>
                <w:sz w:val="22"/>
              </w:rPr>
            </w:pPr>
          </w:p>
        </w:tc>
      </w:tr>
      <w:tr w14:paraId="1306284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76D62">
            <w:pPr>
              <w:widowControl/>
              <w:jc w:val="left"/>
              <w:textAlignment w:val="center"/>
              <w:rPr>
                <w:rFonts w:ascii="Times New Roman" w:hAnsi="Times New Roman" w:eastAsia="仿宋_GB2312" w:cs="Times New Roman"/>
                <w:color w:val="00000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5F0D0">
            <w:pPr>
              <w:widowControl/>
              <w:jc w:val="center"/>
              <w:rPr>
                <w:rFonts w:ascii="Times New Roman" w:hAnsi="Times New Roman" w:eastAsia="仿宋_GB2312" w:cs="Times New Roman"/>
                <w:color w:val="000000"/>
                <w:sz w:val="22"/>
              </w:rPr>
            </w:pPr>
            <w:r>
              <w:rPr>
                <w:rFonts w:hint="default" w:ascii="Times New Roman" w:hAnsi="Times New Roman" w:cs="Times New Roman" w:eastAsiaTheme="minorEastAsia"/>
                <w:kern w:val="0"/>
                <w:sz w:val="21"/>
                <w:szCs w:val="21"/>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CC74">
            <w:pPr>
              <w:jc w:val="lef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91E4">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85242D3">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FF32">
            <w:pPr>
              <w:jc w:val="both"/>
              <w:rPr>
                <w:rFonts w:hint="default" w:ascii="Times New Roman" w:hAnsi="Times New Roman" w:eastAsia="仿宋_GB2312" w:cs="Times New Roman"/>
                <w:color w:val="000000"/>
                <w:sz w:val="22"/>
                <w:lang w:val="en-US" w:eastAsia="zh-CN"/>
              </w:rPr>
            </w:pPr>
          </w:p>
        </w:tc>
      </w:tr>
      <w:tr w14:paraId="7168697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CB90">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2F950">
            <w:pPr>
              <w:widowControl/>
              <w:jc w:val="center"/>
              <w:rPr>
                <w:rFonts w:ascii="Times New Roman" w:hAnsi="Times New Roman" w:eastAsia="仿宋_GB2312" w:cs="Times New Roman"/>
                <w:color w:val="000000"/>
                <w:sz w:val="22"/>
              </w:rPr>
            </w:pPr>
            <w:r>
              <w:rPr>
                <w:rFonts w:hint="default" w:ascii="Times New Roman" w:hAnsi="Times New Roman" w:cs="Times New Roman" w:eastAsiaTheme="minorEastAsia"/>
                <w:kern w:val="0"/>
                <w:sz w:val="21"/>
                <w:szCs w:val="21"/>
                <w:lang w:val="en-US" w:eastAsia="zh-CN"/>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17C2">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64772">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9B76036">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C2B5">
            <w:pPr>
              <w:rPr>
                <w:rFonts w:ascii="Times New Roman" w:hAnsi="Times New Roman" w:eastAsia="仿宋_GB2312" w:cs="Times New Roman"/>
                <w:b/>
                <w:color w:val="000000"/>
                <w:sz w:val="22"/>
              </w:rPr>
            </w:pPr>
          </w:p>
        </w:tc>
      </w:tr>
      <w:tr w14:paraId="103E69D8">
        <w:tblPrEx>
          <w:tblCellMar>
            <w:top w:w="0" w:type="dxa"/>
            <w:left w:w="108" w:type="dxa"/>
            <w:bottom w:w="0" w:type="dxa"/>
            <w:right w:w="108" w:type="dxa"/>
          </w:tblCellMar>
        </w:tblPrEx>
        <w:trPr>
          <w:trHeight w:val="301"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827E">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本年收入合计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5815E">
            <w:pPr>
              <w:widowControl/>
              <w:jc w:val="center"/>
              <w:rPr>
                <w:rFonts w:ascii="Times New Roman" w:hAnsi="Times New Roman" w:eastAsia="仿宋_GB2312" w:cs="Times New Roman"/>
                <w:color w:val="000000"/>
                <w:sz w:val="22"/>
              </w:rPr>
            </w:pPr>
            <w:r>
              <w:rPr>
                <w:rFonts w:hint="default" w:ascii="Times New Roman" w:hAnsi="Times New Roman" w:cs="Times New Roman" w:eastAsiaTheme="minorEastAsia"/>
                <w:kern w:val="0"/>
                <w:sz w:val="21"/>
                <w:szCs w:val="21"/>
                <w:lang w:val="en-US" w:eastAsia="zh-CN"/>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96E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22,557.39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B146">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EECE1">
            <w:pPr>
              <w:widowControl/>
              <w:jc w:val="center"/>
              <w:rPr>
                <w:rFonts w:ascii="Times New Roman" w:hAnsi="Times New Roman" w:eastAsia="仿宋_GB2312" w:cs="Times New Roman"/>
                <w:color w:val="000000"/>
                <w:sz w:val="22"/>
              </w:rPr>
            </w:pPr>
            <w:r>
              <w:rPr>
                <w:rFonts w:hint="default" w:ascii="Times New Roman" w:hAnsi="Times New Roman" w:cs="Times New Roman" w:eastAsiaTheme="minorEastAsia"/>
                <w:kern w:val="0"/>
                <w:sz w:val="21"/>
                <w:szCs w:val="21"/>
                <w:lang w:val="en-US" w:eastAsia="zh-CN"/>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4B6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22,557.39</w:t>
            </w:r>
          </w:p>
        </w:tc>
      </w:tr>
      <w:tr w14:paraId="019894D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597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使用非财政拨款结余（含专用结余）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C7AE6">
            <w:pPr>
              <w:widowControl/>
              <w:jc w:val="center"/>
              <w:rPr>
                <w:rFonts w:ascii="Times New Roman" w:hAnsi="Times New Roman" w:eastAsia="仿宋_GB2312" w:cs="Times New Roman"/>
                <w:color w:val="000000"/>
                <w:sz w:val="22"/>
              </w:rPr>
            </w:pPr>
            <w:r>
              <w:rPr>
                <w:rFonts w:hint="default" w:ascii="Times New Roman" w:hAnsi="Times New Roman" w:cs="Times New Roman" w:eastAsiaTheme="minorEastAsia"/>
                <w:kern w:val="0"/>
                <w:sz w:val="21"/>
                <w:szCs w:val="21"/>
                <w:lang w:val="en-US" w:eastAsia="zh-CN"/>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0F28">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1C5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结余分配</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B5ECA">
            <w:pPr>
              <w:widowControl/>
              <w:jc w:val="center"/>
              <w:rPr>
                <w:rFonts w:ascii="Times New Roman" w:hAnsi="Times New Roman" w:eastAsia="仿宋_GB2312" w:cs="Times New Roman"/>
                <w:color w:val="000000"/>
                <w:sz w:val="22"/>
              </w:rPr>
            </w:pPr>
            <w:r>
              <w:rPr>
                <w:rFonts w:hint="default" w:ascii="Times New Roman" w:hAnsi="Times New Roman" w:cs="Times New Roman" w:eastAsiaTheme="minorEastAsia"/>
                <w:kern w:val="0"/>
                <w:sz w:val="21"/>
                <w:szCs w:val="21"/>
                <w:lang w:val="en-US" w:eastAsia="zh-CN"/>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1841">
            <w:pPr>
              <w:rPr>
                <w:rFonts w:ascii="Times New Roman" w:hAnsi="Times New Roman" w:eastAsia="仿宋_GB2312" w:cs="Times New Roman"/>
                <w:color w:val="000000"/>
                <w:sz w:val="22"/>
              </w:rPr>
            </w:pPr>
          </w:p>
        </w:tc>
      </w:tr>
      <w:tr w14:paraId="21BDB75E">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5D3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年初结转和结余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DB73D">
            <w:pPr>
              <w:widowControl/>
              <w:jc w:val="center"/>
              <w:rPr>
                <w:rFonts w:ascii="Times New Roman" w:hAnsi="Times New Roman" w:eastAsia="仿宋_GB2312" w:cs="Times New Roman"/>
                <w:color w:val="000000"/>
                <w:sz w:val="22"/>
              </w:rPr>
            </w:pPr>
            <w:r>
              <w:rPr>
                <w:rFonts w:hint="default" w:ascii="Times New Roman" w:hAnsi="Times New Roman" w:cs="Times New Roman" w:eastAsiaTheme="minorEastAsia"/>
                <w:kern w:val="0"/>
                <w:sz w:val="21"/>
                <w:szCs w:val="21"/>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DFB3">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030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年末结转和结余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D0F6D">
            <w:pPr>
              <w:widowControl/>
              <w:jc w:val="center"/>
              <w:rPr>
                <w:rFonts w:ascii="Times New Roman" w:hAnsi="Times New Roman" w:eastAsia="仿宋_GB2312" w:cs="Times New Roman"/>
                <w:color w:val="000000"/>
                <w:sz w:val="22"/>
              </w:rPr>
            </w:pPr>
            <w:r>
              <w:rPr>
                <w:rFonts w:hint="default" w:ascii="Times New Roman" w:hAnsi="Times New Roman" w:cs="Times New Roman" w:eastAsiaTheme="minorEastAsia"/>
                <w:kern w:val="0"/>
                <w:sz w:val="21"/>
                <w:szCs w:val="21"/>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04BC">
            <w:pPr>
              <w:rPr>
                <w:rFonts w:ascii="Times New Roman" w:hAnsi="Times New Roman" w:eastAsia="仿宋_GB2312" w:cs="Times New Roman"/>
                <w:color w:val="000000"/>
                <w:sz w:val="22"/>
              </w:rPr>
            </w:pPr>
          </w:p>
        </w:tc>
      </w:tr>
      <w:tr w14:paraId="2DAE0EA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B105E">
            <w:pPr>
              <w:widowControl/>
              <w:jc w:val="center"/>
              <w:textAlignment w:val="center"/>
              <w:rPr>
                <w:rFonts w:ascii="Times New Roman" w:hAnsi="Times New Roman" w:eastAsia="仿宋_GB2312" w:cs="Times New Roman"/>
                <w:b/>
                <w:color w:val="000000"/>
                <w:kern w:val="0"/>
                <w:sz w:val="22"/>
                <w:lang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BC671">
            <w:pPr>
              <w:widowControl/>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30</w:t>
            </w:r>
          </w:p>
          <w:p w14:paraId="4B0BBD35">
            <w:pPr>
              <w:pStyle w:val="7"/>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1F1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11D15">
            <w:pPr>
              <w:widowControl/>
              <w:jc w:val="center"/>
              <w:textAlignment w:val="center"/>
              <w:rPr>
                <w:rFonts w:ascii="Times New Roman" w:hAnsi="Times New Roman" w:eastAsia="仿宋_GB2312" w:cs="Times New Roman"/>
                <w:b/>
                <w:color w:val="000000"/>
                <w:kern w:val="0"/>
                <w:sz w:val="22"/>
                <w:lang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22B9C">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F515">
            <w:pPr>
              <w:rPr>
                <w:rFonts w:ascii="Times New Roman" w:hAnsi="Times New Roman" w:eastAsia="仿宋_GB2312" w:cs="Times New Roman"/>
                <w:b/>
                <w:color w:val="000000"/>
                <w:sz w:val="22"/>
              </w:rPr>
            </w:pPr>
          </w:p>
        </w:tc>
      </w:tr>
      <w:tr w14:paraId="6C97796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8C1DE">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19E53">
            <w:pPr>
              <w:widowControl/>
              <w:jc w:val="center"/>
              <w:rPr>
                <w:rFonts w:hint="default" w:ascii="Times New Roman" w:hAnsi="Times New Roman" w:eastAsia="仿宋_GB2312" w:cs="Times New Roman"/>
                <w:color w:val="000000"/>
                <w:sz w:val="22"/>
                <w:lang w:val="en-US"/>
              </w:rPr>
            </w:pPr>
            <w:r>
              <w:rPr>
                <w:rFonts w:hint="eastAsia" w:ascii="Times New Roman" w:hAnsi="Times New Roman" w:cs="Times New Roman"/>
                <w:kern w:val="0"/>
                <w:sz w:val="21"/>
                <w:szCs w:val="21"/>
                <w:lang w:val="en-US" w:eastAsia="zh-CN"/>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DF9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22,557.39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62375">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E1E85">
            <w:pPr>
              <w:widowControl/>
              <w:jc w:val="center"/>
              <w:rPr>
                <w:rFonts w:ascii="Times New Roman" w:hAnsi="Times New Roman" w:eastAsia="仿宋_GB2312" w:cs="Times New Roman"/>
                <w:color w:val="000000"/>
                <w:sz w:val="22"/>
              </w:rPr>
            </w:pPr>
            <w:r>
              <w:rPr>
                <w:rFonts w:hint="default" w:ascii="Times New Roman" w:hAnsi="Times New Roman" w:cs="Times New Roman" w:eastAsiaTheme="minorEastAsia"/>
                <w:kern w:val="0"/>
                <w:sz w:val="21"/>
                <w:szCs w:val="21"/>
                <w:lang w:val="en-US" w:eastAsia="zh-CN"/>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B876">
            <w:pPr>
              <w:rPr>
                <w:rFonts w:ascii="Times New Roman" w:hAnsi="Times New Roman" w:eastAsia="仿宋_GB2312" w:cs="Times New Roman"/>
                <w:b/>
                <w:color w:val="000000"/>
                <w:sz w:val="22"/>
              </w:rPr>
            </w:pPr>
          </w:p>
        </w:tc>
      </w:tr>
    </w:tbl>
    <w:p w14:paraId="26BF8F95">
      <w:pPr>
        <w:widowControl/>
        <w:jc w:val="left"/>
        <w:textAlignment w:val="center"/>
        <w:rPr>
          <w:rFonts w:ascii="Times New Roman" w:hAnsi="Times New Roman" w:eastAsia="宋体" w:cs="Times New Roman"/>
          <w:color w:val="000000"/>
          <w:kern w:val="0"/>
          <w:sz w:val="24"/>
          <w:szCs w:val="24"/>
          <w:lang w:bidi="ar"/>
        </w:rPr>
      </w:pPr>
    </w:p>
    <w:p w14:paraId="7B6DB94E">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5A01CC55">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57FA1901">
      <w:pPr>
        <w:widowControl/>
        <w:spacing w:line="400" w:lineRule="exact"/>
        <w:jc w:val="center"/>
        <w:textAlignment w:val="center"/>
        <w:rPr>
          <w:rFonts w:ascii="Times New Roman" w:hAnsi="Times New Roman" w:eastAsia="黑体" w:cs="Times New Roman"/>
          <w:color w:val="000000"/>
          <w:kern w:val="0"/>
          <w:sz w:val="32"/>
          <w:szCs w:val="32"/>
          <w:lang w:bidi="ar"/>
        </w:rPr>
      </w:pPr>
    </w:p>
    <w:p w14:paraId="4C68010F">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08DC1228">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1219C25C">
      <w:pPr>
        <w:tabs>
          <w:tab w:val="left" w:pos="630"/>
          <w:tab w:val="left" w:pos="2100"/>
          <w:tab w:val="left" w:pos="3895"/>
          <w:tab w:val="left" w:pos="5690"/>
          <w:tab w:val="left" w:pos="7485"/>
          <w:tab w:val="left" w:pos="9280"/>
          <w:tab w:val="left" w:pos="11075"/>
          <w:tab w:val="left" w:pos="12870"/>
        </w:tabs>
        <w:jc w:val="both"/>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color w:val="000000"/>
          <w:kern w:val="0"/>
          <w:sz w:val="20"/>
          <w:szCs w:val="20"/>
          <w:lang w:eastAsia="zh-CN" w:bidi="ar"/>
        </w:rPr>
        <w:t>祁阳高新技术产业开发区管理委员会</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color w:val="000000"/>
          <w:sz w:val="20"/>
          <w:szCs w:val="20"/>
        </w:rPr>
        <w:t>单位：万元</w:t>
      </w:r>
    </w:p>
    <w:tbl>
      <w:tblPr>
        <w:tblStyle w:val="9"/>
        <w:tblW w:w="14666" w:type="dxa"/>
        <w:jc w:val="center"/>
        <w:tblLayout w:type="fixed"/>
        <w:tblCellMar>
          <w:top w:w="0" w:type="dxa"/>
          <w:left w:w="0" w:type="dxa"/>
          <w:bottom w:w="0" w:type="dxa"/>
          <w:right w:w="0" w:type="dxa"/>
        </w:tblCellMar>
      </w:tblPr>
      <w:tblGrid>
        <w:gridCol w:w="1886"/>
        <w:gridCol w:w="2332"/>
        <w:gridCol w:w="1500"/>
        <w:gridCol w:w="1442"/>
        <w:gridCol w:w="1500"/>
        <w:gridCol w:w="1442"/>
        <w:gridCol w:w="1284"/>
        <w:gridCol w:w="1897"/>
        <w:gridCol w:w="1383"/>
      </w:tblGrid>
      <w:tr w14:paraId="20AF527A">
        <w:tblPrEx>
          <w:tblCellMar>
            <w:top w:w="0" w:type="dxa"/>
            <w:left w:w="0" w:type="dxa"/>
            <w:bottom w:w="0" w:type="dxa"/>
            <w:right w:w="0" w:type="dxa"/>
          </w:tblCellMar>
        </w:tblPrEx>
        <w:trPr>
          <w:trHeight w:val="450" w:hRule="atLeast"/>
          <w:jc w:val="center"/>
        </w:trPr>
        <w:tc>
          <w:tcPr>
            <w:tcW w:w="421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76CB029">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5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239A7BC">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44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71A064E">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5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C881EBC">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44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44494F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28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6D3EF5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2039372">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E380348">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4015C455">
        <w:tblPrEx>
          <w:tblCellMar>
            <w:top w:w="0" w:type="dxa"/>
            <w:left w:w="0" w:type="dxa"/>
            <w:bottom w:w="0" w:type="dxa"/>
            <w:right w:w="0" w:type="dxa"/>
          </w:tblCellMar>
        </w:tblPrEx>
        <w:trPr>
          <w:trHeight w:val="334" w:hRule="exact"/>
          <w:jc w:val="center"/>
        </w:trPr>
        <w:tc>
          <w:tcPr>
            <w:tcW w:w="18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D305FC2">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233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A81B5B3">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500" w:type="dxa"/>
            <w:vMerge w:val="continue"/>
            <w:tcBorders>
              <w:top w:val="single" w:color="auto" w:sz="4" w:space="0"/>
              <w:left w:val="single" w:color="auto" w:sz="4" w:space="0"/>
              <w:bottom w:val="single" w:color="auto" w:sz="4" w:space="0"/>
              <w:right w:val="single" w:color="auto" w:sz="4" w:space="0"/>
            </w:tcBorders>
            <w:vAlign w:val="center"/>
          </w:tcPr>
          <w:p w14:paraId="0175E8C6">
            <w:pPr>
              <w:rPr>
                <w:rFonts w:ascii="Times New Roman" w:hAnsi="Times New Roman" w:eastAsia="仿宋_GB2312" w:cs="Times New Roman"/>
                <w:sz w:val="24"/>
                <w:szCs w:val="24"/>
              </w:rPr>
            </w:pPr>
          </w:p>
        </w:tc>
        <w:tc>
          <w:tcPr>
            <w:tcW w:w="1442" w:type="dxa"/>
            <w:vMerge w:val="continue"/>
            <w:tcBorders>
              <w:top w:val="single" w:color="auto" w:sz="4" w:space="0"/>
              <w:left w:val="single" w:color="auto" w:sz="4" w:space="0"/>
              <w:bottom w:val="single" w:color="auto" w:sz="4" w:space="0"/>
              <w:right w:val="single" w:color="auto" w:sz="4" w:space="0"/>
            </w:tcBorders>
            <w:vAlign w:val="center"/>
          </w:tcPr>
          <w:p w14:paraId="28406E29">
            <w:pPr>
              <w:rPr>
                <w:rFonts w:ascii="Times New Roman" w:hAnsi="Times New Roman" w:eastAsia="仿宋_GB2312" w:cs="Times New Roman"/>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14:paraId="781FCB31">
            <w:pPr>
              <w:rPr>
                <w:rFonts w:ascii="Times New Roman" w:hAnsi="Times New Roman" w:eastAsia="仿宋_GB2312" w:cs="Times New Roman"/>
                <w:sz w:val="24"/>
                <w:szCs w:val="24"/>
              </w:rPr>
            </w:pPr>
          </w:p>
        </w:tc>
        <w:tc>
          <w:tcPr>
            <w:tcW w:w="1442" w:type="dxa"/>
            <w:vMerge w:val="continue"/>
            <w:tcBorders>
              <w:top w:val="single" w:color="auto" w:sz="4" w:space="0"/>
              <w:left w:val="single" w:color="auto" w:sz="4" w:space="0"/>
              <w:bottom w:val="single" w:color="auto" w:sz="4" w:space="0"/>
              <w:right w:val="single" w:color="auto" w:sz="4" w:space="0"/>
            </w:tcBorders>
            <w:vAlign w:val="center"/>
          </w:tcPr>
          <w:p w14:paraId="6B082B7A">
            <w:pPr>
              <w:rPr>
                <w:rFonts w:ascii="Times New Roman" w:hAnsi="Times New Roman" w:eastAsia="仿宋_GB2312" w:cs="Times New Roman"/>
                <w:sz w:val="24"/>
                <w:szCs w:val="24"/>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1CB24EFE">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0F5F53D7">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284300D8">
            <w:pPr>
              <w:rPr>
                <w:rFonts w:ascii="Times New Roman" w:hAnsi="Times New Roman" w:eastAsia="仿宋_GB2312" w:cs="Times New Roman"/>
                <w:sz w:val="24"/>
                <w:szCs w:val="24"/>
              </w:rPr>
            </w:pPr>
          </w:p>
        </w:tc>
      </w:tr>
      <w:tr w14:paraId="30B5AF3B">
        <w:tblPrEx>
          <w:tblCellMar>
            <w:top w:w="0" w:type="dxa"/>
            <w:left w:w="0" w:type="dxa"/>
            <w:bottom w:w="0" w:type="dxa"/>
            <w:right w:w="0" w:type="dxa"/>
          </w:tblCellMar>
        </w:tblPrEx>
        <w:trPr>
          <w:trHeight w:val="312" w:hRule="atLeast"/>
          <w:jc w:val="center"/>
        </w:trPr>
        <w:tc>
          <w:tcPr>
            <w:tcW w:w="1886" w:type="dxa"/>
            <w:vMerge w:val="continue"/>
            <w:tcBorders>
              <w:top w:val="single" w:color="auto" w:sz="4" w:space="0"/>
              <w:left w:val="single" w:color="auto" w:sz="4" w:space="0"/>
              <w:bottom w:val="single" w:color="auto" w:sz="4" w:space="0"/>
              <w:right w:val="single" w:color="auto" w:sz="4" w:space="0"/>
            </w:tcBorders>
            <w:vAlign w:val="center"/>
          </w:tcPr>
          <w:p w14:paraId="4EA54DBF">
            <w:pPr>
              <w:rPr>
                <w:rFonts w:ascii="Times New Roman" w:hAnsi="Times New Roman" w:eastAsia="仿宋_GB2312" w:cs="Times New Roman"/>
                <w:sz w:val="24"/>
                <w:szCs w:val="24"/>
              </w:rPr>
            </w:pPr>
          </w:p>
        </w:tc>
        <w:tc>
          <w:tcPr>
            <w:tcW w:w="2332" w:type="dxa"/>
            <w:vMerge w:val="continue"/>
            <w:tcBorders>
              <w:top w:val="nil"/>
              <w:left w:val="single" w:color="auto" w:sz="4" w:space="0"/>
              <w:bottom w:val="single" w:color="auto" w:sz="4" w:space="0"/>
              <w:right w:val="single" w:color="auto" w:sz="4" w:space="0"/>
            </w:tcBorders>
            <w:vAlign w:val="center"/>
          </w:tcPr>
          <w:p w14:paraId="14FE5883">
            <w:pPr>
              <w:rPr>
                <w:rFonts w:ascii="Times New Roman" w:hAnsi="Times New Roman" w:eastAsia="仿宋_GB2312" w:cs="Times New Roman"/>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14:paraId="1837510D">
            <w:pPr>
              <w:rPr>
                <w:rFonts w:ascii="Times New Roman" w:hAnsi="Times New Roman" w:eastAsia="仿宋_GB2312" w:cs="Times New Roman"/>
                <w:sz w:val="24"/>
                <w:szCs w:val="24"/>
              </w:rPr>
            </w:pPr>
          </w:p>
        </w:tc>
        <w:tc>
          <w:tcPr>
            <w:tcW w:w="1442" w:type="dxa"/>
            <w:vMerge w:val="continue"/>
            <w:tcBorders>
              <w:top w:val="single" w:color="auto" w:sz="4" w:space="0"/>
              <w:left w:val="single" w:color="auto" w:sz="4" w:space="0"/>
              <w:bottom w:val="single" w:color="auto" w:sz="4" w:space="0"/>
              <w:right w:val="single" w:color="auto" w:sz="4" w:space="0"/>
            </w:tcBorders>
            <w:vAlign w:val="center"/>
          </w:tcPr>
          <w:p w14:paraId="2296130F">
            <w:pPr>
              <w:rPr>
                <w:rFonts w:ascii="Times New Roman" w:hAnsi="Times New Roman" w:eastAsia="仿宋_GB2312" w:cs="Times New Roman"/>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14:paraId="569B710E">
            <w:pPr>
              <w:rPr>
                <w:rFonts w:ascii="Times New Roman" w:hAnsi="Times New Roman" w:eastAsia="仿宋_GB2312" w:cs="Times New Roman"/>
                <w:sz w:val="24"/>
                <w:szCs w:val="24"/>
              </w:rPr>
            </w:pPr>
          </w:p>
        </w:tc>
        <w:tc>
          <w:tcPr>
            <w:tcW w:w="1442" w:type="dxa"/>
            <w:vMerge w:val="continue"/>
            <w:tcBorders>
              <w:top w:val="single" w:color="auto" w:sz="4" w:space="0"/>
              <w:left w:val="single" w:color="auto" w:sz="4" w:space="0"/>
              <w:bottom w:val="single" w:color="auto" w:sz="4" w:space="0"/>
              <w:right w:val="single" w:color="auto" w:sz="4" w:space="0"/>
            </w:tcBorders>
            <w:vAlign w:val="center"/>
          </w:tcPr>
          <w:p w14:paraId="07C355EB">
            <w:pPr>
              <w:rPr>
                <w:rFonts w:ascii="Times New Roman" w:hAnsi="Times New Roman" w:eastAsia="仿宋_GB2312" w:cs="Times New Roman"/>
                <w:sz w:val="24"/>
                <w:szCs w:val="24"/>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458E1EEE">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513FC8CC">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3ED9F7B7">
            <w:pPr>
              <w:rPr>
                <w:rFonts w:ascii="Times New Roman" w:hAnsi="Times New Roman" w:eastAsia="仿宋_GB2312" w:cs="Times New Roman"/>
                <w:sz w:val="24"/>
                <w:szCs w:val="24"/>
              </w:rPr>
            </w:pPr>
          </w:p>
        </w:tc>
      </w:tr>
      <w:tr w14:paraId="0880650A">
        <w:tblPrEx>
          <w:tblCellMar>
            <w:top w:w="0" w:type="dxa"/>
            <w:left w:w="0" w:type="dxa"/>
            <w:bottom w:w="0" w:type="dxa"/>
            <w:right w:w="0" w:type="dxa"/>
          </w:tblCellMar>
        </w:tblPrEx>
        <w:trPr>
          <w:trHeight w:val="450" w:hRule="atLeast"/>
          <w:jc w:val="center"/>
        </w:trPr>
        <w:tc>
          <w:tcPr>
            <w:tcW w:w="42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BD605D1">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5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A408D6">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44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F43AD6C">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5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F909FB8">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44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47ACB8">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2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ED9CD0C">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C9A1E0">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9E3A9E5">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72C78A14">
        <w:tblPrEx>
          <w:tblCellMar>
            <w:top w:w="0" w:type="dxa"/>
            <w:left w:w="0" w:type="dxa"/>
            <w:bottom w:w="0" w:type="dxa"/>
            <w:right w:w="0" w:type="dxa"/>
          </w:tblCellMar>
        </w:tblPrEx>
        <w:trPr>
          <w:trHeight w:val="450" w:hRule="atLeast"/>
          <w:jc w:val="center"/>
        </w:trPr>
        <w:tc>
          <w:tcPr>
            <w:tcW w:w="42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A34C40">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DA6967">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22,557.39</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49AF99">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22,557.39</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A5FDF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1CFCE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507A1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253C3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ACBF53">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41402150">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34719B0">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50BBB75">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21C43F">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4,276.79</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2ABC77">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4,276.79</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7201B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903BE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CAC91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3F9C0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08AF33">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29F38DA4">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CE417F">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A49E6E">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83BE35">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1.25</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0304EB">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1.25</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EF018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DF9D2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DC5E4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35229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B4C72F">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2A0B6547">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90DAD0">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2010101</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FB53112">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98E23A">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1.25</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C18973">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1.25</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A537B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BABA3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AA0FF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91DBE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3F01E6">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2B30B000">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A19BC0">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20103</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AFBAA6">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CC04F0">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153.20</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148540">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153.20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663E7D">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D48F7C">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502D8A">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33FE6B">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6E6A39">
            <w:pPr>
              <w:jc w:val="right"/>
              <w:rPr>
                <w:rFonts w:ascii="Times New Roman" w:hAnsi="Times New Roman" w:eastAsia="仿宋_GB2312" w:cs="Times New Roman"/>
              </w:rPr>
            </w:pPr>
          </w:p>
        </w:tc>
      </w:tr>
      <w:tr w14:paraId="30AA018A">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F8346B">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2010301</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0F0EF0F">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行政运行</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4C1020">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40.51</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88DAC7">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40.51</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91B7AF">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DFD0BB">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F5848B">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BFA28D">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A0CAB3">
            <w:pPr>
              <w:jc w:val="right"/>
              <w:rPr>
                <w:rFonts w:ascii="Times New Roman" w:hAnsi="Times New Roman" w:eastAsia="仿宋_GB2312" w:cs="Times New Roman"/>
              </w:rPr>
            </w:pPr>
          </w:p>
        </w:tc>
      </w:tr>
      <w:tr w14:paraId="4F22A10B">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0929787">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2010302</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5569634">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一般行政管理事务</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985696">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36.07</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9C8C86">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36.07</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542057">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9C724E">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84CF27">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07C40C">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9EFEDB">
            <w:pPr>
              <w:jc w:val="right"/>
              <w:rPr>
                <w:rFonts w:ascii="Times New Roman" w:hAnsi="Times New Roman" w:eastAsia="仿宋_GB2312" w:cs="Times New Roman"/>
              </w:rPr>
            </w:pPr>
          </w:p>
        </w:tc>
      </w:tr>
      <w:tr w14:paraId="241AAF45">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633C28D">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2010399</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3C86492">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22FD40">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76.63</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6AFF41">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76.63</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03CBAB">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B37721">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CDA07F">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37BCD8">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7B88FA">
            <w:pPr>
              <w:jc w:val="right"/>
              <w:rPr>
                <w:rFonts w:ascii="Times New Roman" w:hAnsi="Times New Roman" w:eastAsia="仿宋_GB2312" w:cs="Times New Roman"/>
              </w:rPr>
            </w:pPr>
          </w:p>
        </w:tc>
      </w:tr>
      <w:tr w14:paraId="3518E981">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8C53993">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20132</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EB497E">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组织事务</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6760DA">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2.20</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98F0A6">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7215BB">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6BA229">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3B254C">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FAACA0">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97D48C">
            <w:pPr>
              <w:jc w:val="right"/>
              <w:rPr>
                <w:rFonts w:ascii="Times New Roman" w:hAnsi="Times New Roman" w:eastAsia="仿宋_GB2312" w:cs="Times New Roman"/>
              </w:rPr>
            </w:pPr>
          </w:p>
        </w:tc>
      </w:tr>
      <w:tr w14:paraId="54C07325">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37D9A5A">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2013202</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D7320AA">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一般行政管理事务</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326E53">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2.20</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D10A92">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0A4A85">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F124E8">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DC6AEA">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8F349C">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065F41">
            <w:pPr>
              <w:jc w:val="right"/>
              <w:rPr>
                <w:rFonts w:ascii="Times New Roman" w:hAnsi="Times New Roman" w:eastAsia="仿宋_GB2312" w:cs="Times New Roman"/>
              </w:rPr>
            </w:pPr>
          </w:p>
        </w:tc>
      </w:tr>
      <w:tr w14:paraId="31158A67">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674074">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20199</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9BD016D">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88EB9A">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4,120.14</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623923">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4,120.14</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68940D">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D77C95">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BEA91C">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34C743">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BF8E59">
            <w:pPr>
              <w:jc w:val="right"/>
              <w:rPr>
                <w:rFonts w:ascii="Times New Roman" w:hAnsi="Times New Roman" w:eastAsia="仿宋_GB2312" w:cs="Times New Roman"/>
              </w:rPr>
            </w:pPr>
          </w:p>
        </w:tc>
      </w:tr>
      <w:tr w14:paraId="16615A53">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F2BF32">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2019999</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2A210B">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C1A519">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4,120.14</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5874D7">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4,120.14</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1DCB34">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45B4BD">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5A1AD1">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A0FBD5">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EFE654">
            <w:pPr>
              <w:jc w:val="right"/>
              <w:rPr>
                <w:rFonts w:ascii="Times New Roman" w:hAnsi="Times New Roman" w:eastAsia="仿宋_GB2312" w:cs="Times New Roman"/>
              </w:rPr>
            </w:pPr>
          </w:p>
        </w:tc>
      </w:tr>
      <w:tr w14:paraId="1D2B47FE">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0F32A2">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206</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CBD5D58">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科学技术支出</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5B4A8F">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3,513.97</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420085">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3,513.97</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D89C27">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A436CB">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32659F">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C16094">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981829">
            <w:pPr>
              <w:jc w:val="right"/>
              <w:rPr>
                <w:rFonts w:ascii="Times New Roman" w:hAnsi="Times New Roman" w:eastAsia="仿宋_GB2312" w:cs="Times New Roman"/>
              </w:rPr>
            </w:pPr>
          </w:p>
        </w:tc>
      </w:tr>
      <w:tr w14:paraId="433281AC">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25E985">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20601</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31CB83">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科学技术管理事务</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42EB65">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3,513.97</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CF59F8">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3,513.97</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BB08A9">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D01720">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D9BEDE">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E39131">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860885">
            <w:pPr>
              <w:jc w:val="right"/>
              <w:rPr>
                <w:rFonts w:ascii="Times New Roman" w:hAnsi="Times New Roman" w:eastAsia="仿宋_GB2312" w:cs="Times New Roman"/>
              </w:rPr>
            </w:pPr>
          </w:p>
        </w:tc>
      </w:tr>
      <w:tr w14:paraId="747AF02A">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BB7F0F">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2060101</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F9A9AC">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行政运行</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041E33">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577.18</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93CF72">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577.18</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D083CC">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87EAB1">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F85BDE">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0E5472">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6A23C5">
            <w:pPr>
              <w:jc w:val="right"/>
              <w:rPr>
                <w:rFonts w:ascii="Times New Roman" w:hAnsi="Times New Roman" w:eastAsia="仿宋_GB2312" w:cs="Times New Roman"/>
              </w:rPr>
            </w:pPr>
          </w:p>
        </w:tc>
      </w:tr>
      <w:tr w14:paraId="5485F10B">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6C33455">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2060102</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65320C7">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一般行政管理事务</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1A8958">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8.49</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A1A0FA">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8.49</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13E958">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D5FAC7">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FFEDC5">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C2D64A">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594D18">
            <w:pPr>
              <w:jc w:val="right"/>
              <w:rPr>
                <w:rFonts w:ascii="Times New Roman" w:hAnsi="Times New Roman" w:eastAsia="仿宋_GB2312" w:cs="Times New Roman"/>
              </w:rPr>
            </w:pPr>
          </w:p>
        </w:tc>
      </w:tr>
      <w:tr w14:paraId="0ED433C7">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057A69B">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2060199</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FADDF7">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其他科学技术管理事务支出</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C62E4B">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2,928.30</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9695C7">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2,928.30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ABA97E">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07891B">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6DCDEE">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F470E0">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6C59FD">
            <w:pPr>
              <w:jc w:val="right"/>
              <w:rPr>
                <w:rFonts w:ascii="Times New Roman" w:hAnsi="Times New Roman" w:eastAsia="仿宋_GB2312" w:cs="Times New Roman"/>
              </w:rPr>
            </w:pPr>
          </w:p>
        </w:tc>
      </w:tr>
      <w:tr w14:paraId="64E09EED">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1DF2393">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617FBC7">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0D3500">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75.28</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6E58EA">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75.28</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D1AB7E">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18720C">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E59785">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694A73">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F1E902">
            <w:pPr>
              <w:jc w:val="right"/>
              <w:rPr>
                <w:rFonts w:ascii="Times New Roman" w:hAnsi="Times New Roman" w:eastAsia="仿宋_GB2312" w:cs="Times New Roman"/>
              </w:rPr>
            </w:pPr>
          </w:p>
        </w:tc>
      </w:tr>
      <w:tr w14:paraId="4BFEB403">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632CDD">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20805</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2385679">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3F71B0">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75.28</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D8ED1A">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75.28</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981939">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F8A95B">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6CC29B">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0780D3">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9F4D9F">
            <w:pPr>
              <w:jc w:val="right"/>
              <w:rPr>
                <w:rFonts w:ascii="Times New Roman" w:hAnsi="Times New Roman" w:eastAsia="仿宋_GB2312" w:cs="Times New Roman"/>
              </w:rPr>
            </w:pPr>
          </w:p>
        </w:tc>
      </w:tr>
      <w:tr w14:paraId="6ED7DEA3">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D0B3C6">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2080505</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2B181A">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3B90D2">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75.28</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48622C">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75.28</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12ADD7">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61262C">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B475C4">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B1AF4E">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86D7BB">
            <w:pPr>
              <w:jc w:val="right"/>
              <w:rPr>
                <w:rFonts w:ascii="Times New Roman" w:hAnsi="Times New Roman" w:eastAsia="仿宋_GB2312" w:cs="Times New Roman"/>
              </w:rPr>
            </w:pPr>
          </w:p>
        </w:tc>
      </w:tr>
      <w:tr w14:paraId="294474B6">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51DA399">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210</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2D6575">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卫生健康支出</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350AB2">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30.57</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BD192A">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30.57</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9BF26F">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962023">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C4ADE6">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80EBA2">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CB0A4D">
            <w:pPr>
              <w:jc w:val="right"/>
              <w:rPr>
                <w:rFonts w:ascii="Times New Roman" w:hAnsi="Times New Roman" w:eastAsia="仿宋_GB2312" w:cs="Times New Roman"/>
              </w:rPr>
            </w:pPr>
          </w:p>
        </w:tc>
      </w:tr>
      <w:tr w14:paraId="400719AE">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E5F634">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21011</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6A72302">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行政事业单位医疗</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C74C8B">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30.57</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5FE631">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30.57</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C4866B">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50A5BB">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F02160">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D436B3">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E3C3A5">
            <w:pPr>
              <w:jc w:val="right"/>
              <w:rPr>
                <w:rFonts w:ascii="Times New Roman" w:hAnsi="Times New Roman" w:eastAsia="仿宋_GB2312" w:cs="Times New Roman"/>
              </w:rPr>
            </w:pPr>
          </w:p>
        </w:tc>
      </w:tr>
      <w:tr w14:paraId="3450E95B">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04F5CA6">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2101101</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7BF70F">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行政单位医疗</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B8CBC9">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30.57</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C52E38">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30.57</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867702">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F13372">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E95CD1">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849FCD">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2C130E">
            <w:pPr>
              <w:jc w:val="right"/>
              <w:rPr>
                <w:rFonts w:ascii="Times New Roman" w:hAnsi="Times New Roman" w:eastAsia="仿宋_GB2312" w:cs="Times New Roman"/>
              </w:rPr>
            </w:pPr>
          </w:p>
        </w:tc>
      </w:tr>
      <w:tr w14:paraId="58F26C61">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5AB09E">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212</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463EE5E">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城乡社区支出</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4E9FBF">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14,271.05</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F7F726">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14,271.05</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2FCDCC">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EE3833">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C70241">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47D1D1">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96371C">
            <w:pPr>
              <w:jc w:val="right"/>
              <w:rPr>
                <w:rFonts w:ascii="Times New Roman" w:hAnsi="Times New Roman" w:eastAsia="仿宋_GB2312" w:cs="Times New Roman"/>
              </w:rPr>
            </w:pPr>
          </w:p>
        </w:tc>
      </w:tr>
      <w:tr w14:paraId="68121E34">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0AE4E8">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21208</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8E00C7">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7509D3">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14,271.05</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FDA983">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14,271.05</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A7E142">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C67AF0">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4D0D5A">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9D8237">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0BEA9C">
            <w:pPr>
              <w:jc w:val="right"/>
              <w:rPr>
                <w:rFonts w:ascii="Times New Roman" w:hAnsi="Times New Roman" w:eastAsia="仿宋_GB2312" w:cs="Times New Roman"/>
              </w:rPr>
            </w:pPr>
          </w:p>
        </w:tc>
      </w:tr>
      <w:tr w14:paraId="5DDA6025">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2B043E3">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2120801</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DA80F6C">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征地和拆迁补偿支出</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3701CD">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2,808.59</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F5D944">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2,808.59</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285B1E">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ED4F0D">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8C690B">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2ACEFD">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C5FCCB">
            <w:pPr>
              <w:jc w:val="right"/>
              <w:rPr>
                <w:rFonts w:ascii="Times New Roman" w:hAnsi="Times New Roman" w:eastAsia="仿宋_GB2312" w:cs="Times New Roman"/>
              </w:rPr>
            </w:pPr>
          </w:p>
        </w:tc>
      </w:tr>
      <w:tr w14:paraId="6A905557">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4B884E">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2120802</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8E37EA">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土地开发支出</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B056EC">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3,280.00</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68D8D6">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3,280.00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A1E8B2">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605545">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686E9D">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B462E8">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223AFB">
            <w:pPr>
              <w:jc w:val="right"/>
              <w:rPr>
                <w:rFonts w:ascii="Times New Roman" w:hAnsi="Times New Roman" w:eastAsia="仿宋_GB2312" w:cs="Times New Roman"/>
              </w:rPr>
            </w:pPr>
          </w:p>
        </w:tc>
      </w:tr>
      <w:tr w14:paraId="40BF441C">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5ACD0F7">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2120803</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E02BAB">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城市建设支出</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3C1F27">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1,254.93</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557791">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1,254.93</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3BEEEE">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77EF7A">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7E92A6">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8ED23D">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D05CD4">
            <w:pPr>
              <w:jc w:val="right"/>
              <w:rPr>
                <w:rFonts w:ascii="Times New Roman" w:hAnsi="Times New Roman" w:eastAsia="仿宋_GB2312" w:cs="Times New Roman"/>
              </w:rPr>
            </w:pPr>
          </w:p>
        </w:tc>
      </w:tr>
      <w:tr w14:paraId="7A0C9566">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81FF2AF">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2120805</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2D2CD2">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补助被征地农民支出</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615A64">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338.63</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4A2FDD">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338.63</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A28166">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5F33D2">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A3ED93">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573D50">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91129D">
            <w:pPr>
              <w:jc w:val="right"/>
              <w:rPr>
                <w:rFonts w:ascii="Times New Roman" w:hAnsi="Times New Roman" w:eastAsia="仿宋_GB2312" w:cs="Times New Roman"/>
              </w:rPr>
            </w:pPr>
          </w:p>
        </w:tc>
      </w:tr>
      <w:tr w14:paraId="289D50A8">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DCBC479">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2120899</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BA4454">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C4905C">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6,588.91</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01950F">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6,588.91</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BB468B">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750170">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6223D8">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0861C9">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97943C">
            <w:pPr>
              <w:jc w:val="right"/>
              <w:rPr>
                <w:rFonts w:ascii="Times New Roman" w:hAnsi="Times New Roman" w:eastAsia="仿宋_GB2312" w:cs="Times New Roman"/>
              </w:rPr>
            </w:pPr>
          </w:p>
        </w:tc>
      </w:tr>
      <w:tr w14:paraId="6A1B3523">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0E6843">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215</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8BE70E">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DAF2D3">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106.69</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FE805E">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106.69</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3E41BF">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452089">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79E7E3">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2586D8">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41CBD9">
            <w:pPr>
              <w:jc w:val="right"/>
              <w:rPr>
                <w:rFonts w:ascii="Times New Roman" w:hAnsi="Times New Roman" w:eastAsia="仿宋_GB2312" w:cs="Times New Roman"/>
              </w:rPr>
            </w:pPr>
          </w:p>
        </w:tc>
      </w:tr>
      <w:tr w14:paraId="7942DD7E">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58E6300">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21508</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27B994">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支持中小企业发展和管理支出</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FB8037">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106.69</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AF53F9">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106.69</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925E80">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E94E3A">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9AFFF4">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2FF54F">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D18DFB">
            <w:pPr>
              <w:jc w:val="right"/>
              <w:rPr>
                <w:rFonts w:ascii="Times New Roman" w:hAnsi="Times New Roman" w:eastAsia="仿宋_GB2312" w:cs="Times New Roman"/>
              </w:rPr>
            </w:pPr>
          </w:p>
        </w:tc>
      </w:tr>
      <w:tr w14:paraId="1C4D9DBB">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5857E07">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2150899</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C1BC82">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其他支持中小企业发展和管理支出</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5B8A64">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106.69</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60A662">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106.69</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021916">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11440C">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F29C8A">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42DAB9">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AE34DA">
            <w:pPr>
              <w:jc w:val="right"/>
              <w:rPr>
                <w:rFonts w:ascii="Times New Roman" w:hAnsi="Times New Roman" w:eastAsia="仿宋_GB2312" w:cs="Times New Roman"/>
              </w:rPr>
            </w:pPr>
          </w:p>
        </w:tc>
      </w:tr>
      <w:tr w14:paraId="06FB68E9">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7A35C4">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221</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A8BF823">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住房保障支出</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5ABD65">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55.04</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51F949">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55.04</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D1B701">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D29598">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E80D07">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DCBC8A">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C72F31">
            <w:pPr>
              <w:jc w:val="right"/>
              <w:rPr>
                <w:rFonts w:ascii="Times New Roman" w:hAnsi="Times New Roman" w:eastAsia="仿宋_GB2312" w:cs="Times New Roman"/>
              </w:rPr>
            </w:pPr>
          </w:p>
        </w:tc>
      </w:tr>
      <w:tr w14:paraId="7774B511">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46C3C8">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22102</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7D7BB8">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住房改革支出</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AC7030">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55.04</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23BB39">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55.04</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133CAD">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9837CD">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6517ED">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2D4D9D">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9F8B10">
            <w:pPr>
              <w:jc w:val="right"/>
              <w:rPr>
                <w:rFonts w:ascii="Times New Roman" w:hAnsi="Times New Roman" w:eastAsia="仿宋_GB2312" w:cs="Times New Roman"/>
              </w:rPr>
            </w:pPr>
          </w:p>
        </w:tc>
      </w:tr>
      <w:tr w14:paraId="18CEE9A6">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49CE4B">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2210201</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29B5A6">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住房公积金</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97BAD4">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55.04</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AD30F5">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55.04</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E8863E">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FED18D">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9FB3CB">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E49B0D">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A2BA88">
            <w:pPr>
              <w:jc w:val="right"/>
              <w:rPr>
                <w:rFonts w:ascii="Times New Roman" w:hAnsi="Times New Roman" w:eastAsia="仿宋_GB2312" w:cs="Times New Roman"/>
              </w:rPr>
            </w:pPr>
          </w:p>
        </w:tc>
      </w:tr>
      <w:tr w14:paraId="1625E933">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6209224">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224</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34547C">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BB2C82">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2.00</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8CA935">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D1DFBE">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98E370">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56BED7">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9D04AE">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75F40F">
            <w:pPr>
              <w:jc w:val="right"/>
              <w:rPr>
                <w:rFonts w:ascii="Times New Roman" w:hAnsi="Times New Roman" w:eastAsia="仿宋_GB2312" w:cs="Times New Roman"/>
              </w:rPr>
            </w:pPr>
          </w:p>
        </w:tc>
      </w:tr>
      <w:tr w14:paraId="4E5598DD">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AF9E71">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22402</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5841C5">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消防救援事务</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8BBCA9">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2.00</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B01B04">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2BBEE0">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57F9EF">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DBAB06">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6786A5">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9B870A">
            <w:pPr>
              <w:jc w:val="right"/>
              <w:rPr>
                <w:rFonts w:ascii="Times New Roman" w:hAnsi="Times New Roman" w:eastAsia="仿宋_GB2312" w:cs="Times New Roman"/>
              </w:rPr>
            </w:pPr>
          </w:p>
        </w:tc>
      </w:tr>
      <w:tr w14:paraId="3EA1E50A">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ADD7D9">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2240299</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F5EACC3">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其他消防救援事务支出</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1BA759">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2.00</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49E1FB">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945ADE">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D3B77F">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29BF76">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932EA9">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C99D82">
            <w:pPr>
              <w:jc w:val="right"/>
              <w:rPr>
                <w:rFonts w:ascii="Times New Roman" w:hAnsi="Times New Roman" w:eastAsia="仿宋_GB2312" w:cs="Times New Roman"/>
              </w:rPr>
            </w:pPr>
          </w:p>
        </w:tc>
      </w:tr>
      <w:tr w14:paraId="5FF901B7">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CF66F03">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229</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51D134A">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其他支出</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2F06C1">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226.00</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C7D1E8">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226.00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4A4E5B">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2E2E74">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5F8675">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1BE9D4">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79173B">
            <w:pPr>
              <w:jc w:val="right"/>
              <w:rPr>
                <w:rFonts w:ascii="Times New Roman" w:hAnsi="Times New Roman" w:eastAsia="仿宋_GB2312" w:cs="Times New Roman"/>
              </w:rPr>
            </w:pPr>
          </w:p>
        </w:tc>
      </w:tr>
      <w:tr w14:paraId="318FC7B1">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8B94FE">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22904</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EA52125">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582C9B">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226.00</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384561">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226.00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257068">
            <w:pPr>
              <w:jc w:val="right"/>
              <w:rPr>
                <w:rFonts w:ascii="Times New Roman" w:hAnsi="Times New Roman" w:eastAsia="仿宋_GB2312" w:cs="Times New Roman"/>
              </w:rPr>
            </w:pP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3917F6">
            <w:pPr>
              <w:jc w:val="right"/>
              <w:rPr>
                <w:rFonts w:ascii="Times New Roman" w:hAnsi="Times New Roman" w:eastAsia="仿宋_GB2312" w:cs="Times New Roman"/>
              </w:rPr>
            </w:pP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F28D57">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DBCFFE">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0ABD73">
            <w:pPr>
              <w:jc w:val="right"/>
              <w:rPr>
                <w:rFonts w:ascii="Times New Roman" w:hAnsi="Times New Roman" w:eastAsia="仿宋_GB2312" w:cs="Times New Roman"/>
              </w:rPr>
            </w:pPr>
          </w:p>
        </w:tc>
      </w:tr>
      <w:tr w14:paraId="78B560D9">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4C5353">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2290402</w:t>
            </w:r>
          </w:p>
        </w:tc>
        <w:tc>
          <w:tcPr>
            <w:tcW w:w="23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FF7E2B">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A6592C">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226.00</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E5B0B3">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226.00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AABE6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4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86C13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2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6C84A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3EC91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91C8AD">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bl>
    <w:p w14:paraId="1A738646">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1BCCC9B7">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37D1C53E">
      <w:pPr>
        <w:widowControl/>
        <w:jc w:val="center"/>
        <w:textAlignment w:val="center"/>
        <w:rPr>
          <w:rFonts w:ascii="Times New Roman" w:hAnsi="Times New Roman" w:eastAsia="黑体" w:cs="Times New Roman"/>
          <w:color w:val="000000"/>
          <w:kern w:val="0"/>
          <w:sz w:val="32"/>
          <w:szCs w:val="32"/>
          <w:lang w:bidi="ar"/>
        </w:rPr>
      </w:pPr>
    </w:p>
    <w:p w14:paraId="565AD8EC">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04731C21">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64507DA4">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eastAsia="zh-CN" w:bidi="ar"/>
        </w:rPr>
        <w:t>祁阳高新技术产业开发区管理委员会</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9"/>
        <w:tblW w:w="4996" w:type="pct"/>
        <w:jc w:val="center"/>
        <w:tblLayout w:type="fixed"/>
        <w:tblCellMar>
          <w:top w:w="0" w:type="dxa"/>
          <w:left w:w="108" w:type="dxa"/>
          <w:bottom w:w="0" w:type="dxa"/>
          <w:right w:w="108" w:type="dxa"/>
        </w:tblCellMar>
      </w:tblPr>
      <w:tblGrid>
        <w:gridCol w:w="2172"/>
        <w:gridCol w:w="2636"/>
        <w:gridCol w:w="1692"/>
        <w:gridCol w:w="1289"/>
        <w:gridCol w:w="1269"/>
        <w:gridCol w:w="1654"/>
        <w:gridCol w:w="1269"/>
        <w:gridCol w:w="2230"/>
      </w:tblGrid>
      <w:tr w14:paraId="7FDE96F7">
        <w:tblPrEx>
          <w:tblCellMar>
            <w:top w:w="0" w:type="dxa"/>
            <w:left w:w="108" w:type="dxa"/>
            <w:bottom w:w="0" w:type="dxa"/>
            <w:right w:w="108" w:type="dxa"/>
          </w:tblCellMar>
        </w:tblPrEx>
        <w:trPr>
          <w:trHeight w:val="595" w:hRule="atLeast"/>
          <w:jc w:val="center"/>
        </w:trPr>
        <w:tc>
          <w:tcPr>
            <w:tcW w:w="1691"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F6985F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59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7329B9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5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498F0B7">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4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A0D685F">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58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F53A17E">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4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B75547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78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E7D18B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740E9366">
        <w:tblPrEx>
          <w:tblCellMar>
            <w:top w:w="0" w:type="dxa"/>
            <w:left w:w="108" w:type="dxa"/>
            <w:bottom w:w="0" w:type="dxa"/>
            <w:right w:w="108" w:type="dxa"/>
          </w:tblCellMar>
        </w:tblPrEx>
        <w:trPr>
          <w:trHeight w:val="312" w:hRule="exact"/>
          <w:jc w:val="center"/>
        </w:trPr>
        <w:tc>
          <w:tcPr>
            <w:tcW w:w="76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8910C0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927" w:type="pct"/>
            <w:vMerge w:val="restart"/>
            <w:tcBorders>
              <w:top w:val="nil"/>
              <w:left w:val="single" w:color="auto" w:sz="4" w:space="0"/>
              <w:bottom w:val="single" w:color="auto" w:sz="4" w:space="0"/>
              <w:right w:val="single" w:color="auto" w:sz="4" w:space="0"/>
            </w:tcBorders>
            <w:shd w:val="clear" w:color="000000" w:fill="FFFFFF"/>
            <w:vAlign w:val="center"/>
          </w:tcPr>
          <w:p w14:paraId="05A4237F">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595" w:type="pct"/>
            <w:vMerge w:val="continue"/>
            <w:tcBorders>
              <w:top w:val="single" w:color="auto" w:sz="4" w:space="0"/>
              <w:left w:val="single" w:color="auto" w:sz="4" w:space="0"/>
              <w:bottom w:val="single" w:color="auto" w:sz="4" w:space="0"/>
              <w:right w:val="single" w:color="auto" w:sz="4" w:space="0"/>
            </w:tcBorders>
            <w:vAlign w:val="center"/>
          </w:tcPr>
          <w:p w14:paraId="2D36C870">
            <w:pPr>
              <w:widowControl/>
              <w:jc w:val="left"/>
              <w:rPr>
                <w:rFonts w:ascii="Times New Roman" w:hAnsi="Times New Roman" w:eastAsia="仿宋_GB2312" w:cs="Times New Roman"/>
                <w:b/>
                <w:bCs/>
                <w:kern w:val="0"/>
                <w:sz w:val="24"/>
                <w:szCs w:val="24"/>
              </w:rPr>
            </w:pPr>
          </w:p>
        </w:tc>
        <w:tc>
          <w:tcPr>
            <w:tcW w:w="453" w:type="pct"/>
            <w:vMerge w:val="continue"/>
            <w:tcBorders>
              <w:top w:val="single" w:color="auto" w:sz="4" w:space="0"/>
              <w:left w:val="single" w:color="auto" w:sz="4" w:space="0"/>
              <w:bottom w:val="single" w:color="auto" w:sz="4" w:space="0"/>
              <w:right w:val="single" w:color="auto" w:sz="4" w:space="0"/>
            </w:tcBorders>
            <w:vAlign w:val="center"/>
          </w:tcPr>
          <w:p w14:paraId="26108F84">
            <w:pPr>
              <w:widowControl/>
              <w:jc w:val="left"/>
              <w:rPr>
                <w:rFonts w:ascii="Times New Roman" w:hAnsi="Times New Roman" w:eastAsia="仿宋_GB2312" w:cs="Times New Roman"/>
                <w:b/>
                <w:bCs/>
                <w:kern w:val="0"/>
                <w:sz w:val="24"/>
                <w:szCs w:val="24"/>
              </w:rPr>
            </w:pPr>
          </w:p>
        </w:tc>
        <w:tc>
          <w:tcPr>
            <w:tcW w:w="446" w:type="pct"/>
            <w:vMerge w:val="continue"/>
            <w:tcBorders>
              <w:top w:val="single" w:color="auto" w:sz="4" w:space="0"/>
              <w:left w:val="single" w:color="auto" w:sz="4" w:space="0"/>
              <w:bottom w:val="single" w:color="auto" w:sz="4" w:space="0"/>
              <w:right w:val="single" w:color="auto" w:sz="4" w:space="0"/>
            </w:tcBorders>
            <w:vAlign w:val="center"/>
          </w:tcPr>
          <w:p w14:paraId="1E46D93F">
            <w:pPr>
              <w:widowControl/>
              <w:jc w:val="left"/>
              <w:rPr>
                <w:rFonts w:ascii="Times New Roman" w:hAnsi="Times New Roman" w:eastAsia="仿宋_GB2312" w:cs="Times New Roman"/>
                <w:b/>
                <w:bCs/>
                <w:kern w:val="0"/>
                <w:sz w:val="24"/>
                <w:szCs w:val="24"/>
              </w:rPr>
            </w:pPr>
          </w:p>
        </w:tc>
        <w:tc>
          <w:tcPr>
            <w:tcW w:w="581" w:type="pct"/>
            <w:vMerge w:val="continue"/>
            <w:tcBorders>
              <w:top w:val="single" w:color="auto" w:sz="4" w:space="0"/>
              <w:left w:val="single" w:color="auto" w:sz="4" w:space="0"/>
              <w:bottom w:val="single" w:color="auto" w:sz="4" w:space="0"/>
              <w:right w:val="single" w:color="auto" w:sz="4" w:space="0"/>
            </w:tcBorders>
            <w:vAlign w:val="center"/>
          </w:tcPr>
          <w:p w14:paraId="6367B331">
            <w:pPr>
              <w:widowControl/>
              <w:jc w:val="left"/>
              <w:rPr>
                <w:rFonts w:ascii="Times New Roman" w:hAnsi="Times New Roman" w:eastAsia="仿宋_GB2312" w:cs="Times New Roman"/>
                <w:b/>
                <w:bCs/>
                <w:kern w:val="0"/>
                <w:sz w:val="24"/>
                <w:szCs w:val="24"/>
              </w:rPr>
            </w:pPr>
          </w:p>
        </w:tc>
        <w:tc>
          <w:tcPr>
            <w:tcW w:w="446" w:type="pct"/>
            <w:vMerge w:val="continue"/>
            <w:tcBorders>
              <w:top w:val="single" w:color="auto" w:sz="4" w:space="0"/>
              <w:left w:val="single" w:color="auto" w:sz="4" w:space="0"/>
              <w:bottom w:val="single" w:color="auto" w:sz="4" w:space="0"/>
              <w:right w:val="single" w:color="auto" w:sz="4" w:space="0"/>
            </w:tcBorders>
            <w:vAlign w:val="center"/>
          </w:tcPr>
          <w:p w14:paraId="4A20597B">
            <w:pPr>
              <w:widowControl/>
              <w:jc w:val="left"/>
              <w:rPr>
                <w:rFonts w:ascii="Times New Roman" w:hAnsi="Times New Roman" w:eastAsia="仿宋_GB2312" w:cs="Times New Roman"/>
                <w:b/>
                <w:bCs/>
                <w:kern w:val="0"/>
                <w:sz w:val="24"/>
                <w:szCs w:val="24"/>
              </w:rPr>
            </w:pPr>
          </w:p>
        </w:tc>
        <w:tc>
          <w:tcPr>
            <w:tcW w:w="784" w:type="pct"/>
            <w:vMerge w:val="continue"/>
            <w:tcBorders>
              <w:top w:val="single" w:color="auto" w:sz="4" w:space="0"/>
              <w:left w:val="single" w:color="auto" w:sz="4" w:space="0"/>
              <w:bottom w:val="single" w:color="auto" w:sz="4" w:space="0"/>
              <w:right w:val="single" w:color="auto" w:sz="4" w:space="0"/>
            </w:tcBorders>
            <w:vAlign w:val="center"/>
          </w:tcPr>
          <w:p w14:paraId="08A2F3AF">
            <w:pPr>
              <w:widowControl/>
              <w:jc w:val="left"/>
              <w:rPr>
                <w:rFonts w:ascii="Times New Roman" w:hAnsi="Times New Roman" w:eastAsia="仿宋_GB2312" w:cs="Times New Roman"/>
                <w:b/>
                <w:bCs/>
                <w:kern w:val="0"/>
                <w:sz w:val="24"/>
                <w:szCs w:val="24"/>
              </w:rPr>
            </w:pPr>
          </w:p>
        </w:tc>
      </w:tr>
      <w:tr w14:paraId="1B85554A">
        <w:tblPrEx>
          <w:tblCellMar>
            <w:top w:w="0" w:type="dxa"/>
            <w:left w:w="108" w:type="dxa"/>
            <w:bottom w:w="0" w:type="dxa"/>
            <w:right w:w="108" w:type="dxa"/>
          </w:tblCellMar>
        </w:tblPrEx>
        <w:trPr>
          <w:trHeight w:val="576" w:hRule="atLeast"/>
          <w:jc w:val="center"/>
        </w:trPr>
        <w:tc>
          <w:tcPr>
            <w:tcW w:w="764" w:type="pct"/>
            <w:vMerge w:val="continue"/>
            <w:tcBorders>
              <w:top w:val="single" w:color="auto" w:sz="4" w:space="0"/>
              <w:left w:val="single" w:color="auto" w:sz="4" w:space="0"/>
              <w:bottom w:val="single" w:color="auto" w:sz="4" w:space="0"/>
              <w:right w:val="single" w:color="auto" w:sz="4" w:space="0"/>
            </w:tcBorders>
            <w:vAlign w:val="center"/>
          </w:tcPr>
          <w:p w14:paraId="42DB7180">
            <w:pPr>
              <w:widowControl/>
              <w:jc w:val="left"/>
              <w:rPr>
                <w:rFonts w:ascii="Times New Roman" w:hAnsi="Times New Roman" w:eastAsia="仿宋_GB2312" w:cs="Times New Roman"/>
                <w:kern w:val="0"/>
                <w:sz w:val="24"/>
                <w:szCs w:val="24"/>
              </w:rPr>
            </w:pPr>
          </w:p>
        </w:tc>
        <w:tc>
          <w:tcPr>
            <w:tcW w:w="927" w:type="pct"/>
            <w:vMerge w:val="continue"/>
            <w:tcBorders>
              <w:top w:val="nil"/>
              <w:left w:val="single" w:color="auto" w:sz="4" w:space="0"/>
              <w:bottom w:val="single" w:color="auto" w:sz="4" w:space="0"/>
              <w:right w:val="single" w:color="auto" w:sz="4" w:space="0"/>
            </w:tcBorders>
            <w:vAlign w:val="center"/>
          </w:tcPr>
          <w:p w14:paraId="13559460">
            <w:pPr>
              <w:widowControl/>
              <w:jc w:val="left"/>
              <w:rPr>
                <w:rFonts w:ascii="Times New Roman" w:hAnsi="Times New Roman" w:eastAsia="仿宋_GB2312" w:cs="Times New Roman"/>
                <w:kern w:val="0"/>
                <w:sz w:val="24"/>
                <w:szCs w:val="24"/>
              </w:rPr>
            </w:pPr>
          </w:p>
        </w:tc>
        <w:tc>
          <w:tcPr>
            <w:tcW w:w="595" w:type="pct"/>
            <w:vMerge w:val="continue"/>
            <w:tcBorders>
              <w:top w:val="single" w:color="auto" w:sz="4" w:space="0"/>
              <w:left w:val="single" w:color="auto" w:sz="4" w:space="0"/>
              <w:bottom w:val="single" w:color="auto" w:sz="4" w:space="0"/>
              <w:right w:val="single" w:color="auto" w:sz="4" w:space="0"/>
            </w:tcBorders>
            <w:vAlign w:val="center"/>
          </w:tcPr>
          <w:p w14:paraId="7B92CA74">
            <w:pPr>
              <w:widowControl/>
              <w:jc w:val="left"/>
              <w:rPr>
                <w:rFonts w:ascii="Times New Roman" w:hAnsi="Times New Roman" w:eastAsia="仿宋_GB2312" w:cs="Times New Roman"/>
                <w:kern w:val="0"/>
                <w:sz w:val="24"/>
                <w:szCs w:val="24"/>
              </w:rPr>
            </w:pPr>
          </w:p>
        </w:tc>
        <w:tc>
          <w:tcPr>
            <w:tcW w:w="453" w:type="pct"/>
            <w:vMerge w:val="continue"/>
            <w:tcBorders>
              <w:top w:val="single" w:color="auto" w:sz="4" w:space="0"/>
              <w:left w:val="single" w:color="auto" w:sz="4" w:space="0"/>
              <w:bottom w:val="single" w:color="auto" w:sz="4" w:space="0"/>
              <w:right w:val="single" w:color="auto" w:sz="4" w:space="0"/>
            </w:tcBorders>
            <w:vAlign w:val="center"/>
          </w:tcPr>
          <w:p w14:paraId="7042342F">
            <w:pPr>
              <w:widowControl/>
              <w:jc w:val="left"/>
              <w:rPr>
                <w:rFonts w:ascii="Times New Roman" w:hAnsi="Times New Roman" w:eastAsia="仿宋_GB2312" w:cs="Times New Roman"/>
                <w:kern w:val="0"/>
                <w:sz w:val="24"/>
                <w:szCs w:val="24"/>
              </w:rPr>
            </w:pPr>
          </w:p>
        </w:tc>
        <w:tc>
          <w:tcPr>
            <w:tcW w:w="446" w:type="pct"/>
            <w:vMerge w:val="continue"/>
            <w:tcBorders>
              <w:top w:val="single" w:color="auto" w:sz="4" w:space="0"/>
              <w:left w:val="single" w:color="auto" w:sz="4" w:space="0"/>
              <w:bottom w:val="single" w:color="auto" w:sz="4" w:space="0"/>
              <w:right w:val="single" w:color="auto" w:sz="4" w:space="0"/>
            </w:tcBorders>
            <w:vAlign w:val="center"/>
          </w:tcPr>
          <w:p w14:paraId="61BD7FB3">
            <w:pPr>
              <w:widowControl/>
              <w:jc w:val="left"/>
              <w:rPr>
                <w:rFonts w:ascii="Times New Roman" w:hAnsi="Times New Roman" w:eastAsia="仿宋_GB2312" w:cs="Times New Roman"/>
                <w:kern w:val="0"/>
                <w:sz w:val="24"/>
                <w:szCs w:val="24"/>
              </w:rPr>
            </w:pPr>
          </w:p>
        </w:tc>
        <w:tc>
          <w:tcPr>
            <w:tcW w:w="581" w:type="pct"/>
            <w:vMerge w:val="continue"/>
            <w:tcBorders>
              <w:top w:val="single" w:color="auto" w:sz="4" w:space="0"/>
              <w:left w:val="single" w:color="auto" w:sz="4" w:space="0"/>
              <w:bottom w:val="single" w:color="auto" w:sz="4" w:space="0"/>
              <w:right w:val="single" w:color="auto" w:sz="4" w:space="0"/>
            </w:tcBorders>
            <w:vAlign w:val="center"/>
          </w:tcPr>
          <w:p w14:paraId="33E256DE">
            <w:pPr>
              <w:widowControl/>
              <w:jc w:val="left"/>
              <w:rPr>
                <w:rFonts w:ascii="Times New Roman" w:hAnsi="Times New Roman" w:eastAsia="仿宋_GB2312" w:cs="Times New Roman"/>
                <w:kern w:val="0"/>
                <w:sz w:val="24"/>
                <w:szCs w:val="24"/>
              </w:rPr>
            </w:pPr>
          </w:p>
        </w:tc>
        <w:tc>
          <w:tcPr>
            <w:tcW w:w="446" w:type="pct"/>
            <w:vMerge w:val="continue"/>
            <w:tcBorders>
              <w:top w:val="single" w:color="auto" w:sz="4" w:space="0"/>
              <w:left w:val="single" w:color="auto" w:sz="4" w:space="0"/>
              <w:bottom w:val="single" w:color="auto" w:sz="4" w:space="0"/>
              <w:right w:val="single" w:color="auto" w:sz="4" w:space="0"/>
            </w:tcBorders>
            <w:vAlign w:val="center"/>
          </w:tcPr>
          <w:p w14:paraId="6D098E4F">
            <w:pPr>
              <w:widowControl/>
              <w:jc w:val="left"/>
              <w:rPr>
                <w:rFonts w:ascii="Times New Roman" w:hAnsi="Times New Roman" w:eastAsia="仿宋_GB2312" w:cs="Times New Roman"/>
                <w:kern w:val="0"/>
                <w:sz w:val="24"/>
                <w:szCs w:val="24"/>
              </w:rPr>
            </w:pPr>
          </w:p>
        </w:tc>
        <w:tc>
          <w:tcPr>
            <w:tcW w:w="784" w:type="pct"/>
            <w:vMerge w:val="continue"/>
            <w:tcBorders>
              <w:top w:val="single" w:color="auto" w:sz="4" w:space="0"/>
              <w:left w:val="single" w:color="auto" w:sz="4" w:space="0"/>
              <w:bottom w:val="single" w:color="auto" w:sz="4" w:space="0"/>
              <w:right w:val="single" w:color="auto" w:sz="4" w:space="0"/>
            </w:tcBorders>
            <w:vAlign w:val="center"/>
          </w:tcPr>
          <w:p w14:paraId="151E99CF">
            <w:pPr>
              <w:widowControl/>
              <w:jc w:val="left"/>
              <w:rPr>
                <w:rFonts w:ascii="Times New Roman" w:hAnsi="Times New Roman" w:eastAsia="仿宋_GB2312" w:cs="Times New Roman"/>
                <w:kern w:val="0"/>
                <w:sz w:val="24"/>
                <w:szCs w:val="24"/>
              </w:rPr>
            </w:pPr>
          </w:p>
        </w:tc>
      </w:tr>
      <w:tr w14:paraId="090EA2D6">
        <w:tblPrEx>
          <w:tblCellMar>
            <w:top w:w="0" w:type="dxa"/>
            <w:left w:w="108" w:type="dxa"/>
            <w:bottom w:w="0" w:type="dxa"/>
            <w:right w:w="108" w:type="dxa"/>
          </w:tblCellMar>
        </w:tblPrEx>
        <w:trPr>
          <w:trHeight w:val="595" w:hRule="atLeast"/>
          <w:jc w:val="center"/>
        </w:trPr>
        <w:tc>
          <w:tcPr>
            <w:tcW w:w="169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96C618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595" w:type="pct"/>
            <w:tcBorders>
              <w:top w:val="nil"/>
              <w:left w:val="nil"/>
              <w:bottom w:val="single" w:color="auto" w:sz="4" w:space="0"/>
              <w:right w:val="single" w:color="auto" w:sz="4" w:space="0"/>
            </w:tcBorders>
            <w:shd w:val="clear" w:color="000000" w:fill="FFFFFF"/>
            <w:noWrap/>
            <w:vAlign w:val="center"/>
          </w:tcPr>
          <w:p w14:paraId="301539C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53" w:type="pct"/>
            <w:tcBorders>
              <w:top w:val="nil"/>
              <w:left w:val="nil"/>
              <w:bottom w:val="single" w:color="auto" w:sz="4" w:space="0"/>
              <w:right w:val="single" w:color="auto" w:sz="4" w:space="0"/>
            </w:tcBorders>
            <w:shd w:val="clear" w:color="000000" w:fill="FFFFFF"/>
            <w:noWrap/>
            <w:vAlign w:val="center"/>
          </w:tcPr>
          <w:p w14:paraId="693DD3D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46" w:type="pct"/>
            <w:tcBorders>
              <w:top w:val="nil"/>
              <w:left w:val="nil"/>
              <w:bottom w:val="single" w:color="auto" w:sz="4" w:space="0"/>
              <w:right w:val="single" w:color="auto" w:sz="4" w:space="0"/>
            </w:tcBorders>
            <w:shd w:val="clear" w:color="000000" w:fill="FFFFFF"/>
            <w:noWrap/>
            <w:vAlign w:val="center"/>
          </w:tcPr>
          <w:p w14:paraId="540F0D7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581" w:type="pct"/>
            <w:tcBorders>
              <w:top w:val="nil"/>
              <w:left w:val="nil"/>
              <w:bottom w:val="single" w:color="auto" w:sz="4" w:space="0"/>
              <w:right w:val="single" w:color="auto" w:sz="4" w:space="0"/>
            </w:tcBorders>
            <w:shd w:val="clear" w:color="000000" w:fill="FFFFFF"/>
            <w:noWrap/>
            <w:vAlign w:val="center"/>
          </w:tcPr>
          <w:p w14:paraId="603AC58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46" w:type="pct"/>
            <w:tcBorders>
              <w:top w:val="nil"/>
              <w:left w:val="nil"/>
              <w:bottom w:val="single" w:color="auto" w:sz="4" w:space="0"/>
              <w:right w:val="single" w:color="auto" w:sz="4" w:space="0"/>
            </w:tcBorders>
            <w:shd w:val="clear" w:color="000000" w:fill="FFFFFF"/>
            <w:noWrap/>
            <w:vAlign w:val="center"/>
          </w:tcPr>
          <w:p w14:paraId="4930CE0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784" w:type="pct"/>
            <w:tcBorders>
              <w:top w:val="nil"/>
              <w:left w:val="nil"/>
              <w:bottom w:val="single" w:color="auto" w:sz="4" w:space="0"/>
              <w:right w:val="single" w:color="auto" w:sz="4" w:space="0"/>
            </w:tcBorders>
            <w:shd w:val="clear" w:color="000000" w:fill="FFFFFF"/>
            <w:noWrap/>
            <w:vAlign w:val="center"/>
          </w:tcPr>
          <w:p w14:paraId="50635F4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400B49FC">
        <w:tblPrEx>
          <w:tblCellMar>
            <w:top w:w="0" w:type="dxa"/>
            <w:left w:w="108" w:type="dxa"/>
            <w:bottom w:w="0" w:type="dxa"/>
            <w:right w:w="108" w:type="dxa"/>
          </w:tblCellMar>
        </w:tblPrEx>
        <w:trPr>
          <w:trHeight w:val="595" w:hRule="atLeast"/>
          <w:jc w:val="center"/>
        </w:trPr>
        <w:tc>
          <w:tcPr>
            <w:tcW w:w="169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0F53ED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692" w:type="dxa"/>
            <w:tcBorders>
              <w:top w:val="nil"/>
              <w:left w:val="nil"/>
              <w:bottom w:val="single" w:color="auto" w:sz="4" w:space="0"/>
              <w:right w:val="single" w:color="auto" w:sz="4" w:space="0"/>
            </w:tcBorders>
            <w:shd w:val="clear" w:color="auto" w:fill="auto"/>
            <w:noWrap/>
            <w:vAlign w:val="center"/>
          </w:tcPr>
          <w:p w14:paraId="0F0AC70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22,557.39</w:t>
            </w:r>
          </w:p>
        </w:tc>
        <w:tc>
          <w:tcPr>
            <w:tcW w:w="1289" w:type="dxa"/>
            <w:tcBorders>
              <w:top w:val="nil"/>
              <w:left w:val="nil"/>
              <w:bottom w:val="single" w:color="auto" w:sz="4" w:space="0"/>
              <w:right w:val="single" w:color="auto" w:sz="4" w:space="0"/>
            </w:tcBorders>
            <w:shd w:val="clear" w:color="auto" w:fill="auto"/>
            <w:noWrap/>
            <w:vAlign w:val="center"/>
          </w:tcPr>
          <w:p w14:paraId="1CAEF3E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779.82</w:t>
            </w:r>
          </w:p>
        </w:tc>
        <w:tc>
          <w:tcPr>
            <w:tcW w:w="1269" w:type="dxa"/>
            <w:tcBorders>
              <w:top w:val="nil"/>
              <w:left w:val="nil"/>
              <w:bottom w:val="single" w:color="auto" w:sz="4" w:space="0"/>
              <w:right w:val="single" w:color="auto" w:sz="4" w:space="0"/>
            </w:tcBorders>
            <w:shd w:val="clear" w:color="auto" w:fill="auto"/>
            <w:noWrap/>
            <w:vAlign w:val="center"/>
          </w:tcPr>
          <w:p w14:paraId="0DE6CFF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b/>
                <w:bCs/>
                <w:i w:val="0"/>
                <w:iCs w:val="0"/>
                <w:color w:val="000000"/>
                <w:kern w:val="0"/>
                <w:sz w:val="22"/>
                <w:szCs w:val="22"/>
                <w:u w:val="none"/>
                <w:lang w:val="en-US" w:eastAsia="zh-CN" w:bidi="ar"/>
              </w:rPr>
              <w:t>21,777.56</w:t>
            </w:r>
          </w:p>
        </w:tc>
        <w:tc>
          <w:tcPr>
            <w:tcW w:w="581" w:type="pct"/>
            <w:tcBorders>
              <w:top w:val="nil"/>
              <w:left w:val="nil"/>
              <w:bottom w:val="single" w:color="auto" w:sz="4" w:space="0"/>
              <w:right w:val="single" w:color="auto" w:sz="4" w:space="0"/>
            </w:tcBorders>
            <w:shd w:val="clear" w:color="auto" w:fill="auto"/>
            <w:noWrap/>
            <w:vAlign w:val="center"/>
          </w:tcPr>
          <w:p w14:paraId="0AC4FFA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46" w:type="pct"/>
            <w:tcBorders>
              <w:top w:val="nil"/>
              <w:left w:val="nil"/>
              <w:bottom w:val="single" w:color="auto" w:sz="4" w:space="0"/>
              <w:right w:val="single" w:color="auto" w:sz="4" w:space="0"/>
            </w:tcBorders>
            <w:shd w:val="clear" w:color="auto" w:fill="auto"/>
            <w:noWrap/>
            <w:vAlign w:val="center"/>
          </w:tcPr>
          <w:p w14:paraId="486E99F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784" w:type="pct"/>
            <w:tcBorders>
              <w:top w:val="nil"/>
              <w:left w:val="nil"/>
              <w:bottom w:val="single" w:color="auto" w:sz="4" w:space="0"/>
              <w:right w:val="single" w:color="auto" w:sz="4" w:space="0"/>
            </w:tcBorders>
            <w:shd w:val="clear" w:color="auto" w:fill="auto"/>
            <w:noWrap/>
            <w:vAlign w:val="center"/>
          </w:tcPr>
          <w:p w14:paraId="2F23FE1F">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5550510C">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769C9FD">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927" w:type="pct"/>
            <w:tcBorders>
              <w:top w:val="nil"/>
              <w:left w:val="nil"/>
              <w:bottom w:val="single" w:color="auto" w:sz="4" w:space="0"/>
              <w:right w:val="single" w:color="auto" w:sz="4" w:space="0"/>
            </w:tcBorders>
            <w:shd w:val="clear" w:color="000000" w:fill="FFFFFF"/>
            <w:noWrap/>
            <w:vAlign w:val="center"/>
          </w:tcPr>
          <w:p w14:paraId="303108CD">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595" w:type="pct"/>
            <w:tcBorders>
              <w:top w:val="nil"/>
              <w:left w:val="nil"/>
              <w:bottom w:val="single" w:color="auto" w:sz="4" w:space="0"/>
              <w:right w:val="single" w:color="auto" w:sz="4" w:space="0"/>
            </w:tcBorders>
            <w:shd w:val="clear" w:color="auto" w:fill="auto"/>
            <w:noWrap/>
            <w:vAlign w:val="center"/>
          </w:tcPr>
          <w:p w14:paraId="4810924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4,276.79</w:t>
            </w:r>
          </w:p>
        </w:tc>
        <w:tc>
          <w:tcPr>
            <w:tcW w:w="453" w:type="pct"/>
            <w:tcBorders>
              <w:top w:val="nil"/>
              <w:left w:val="nil"/>
              <w:bottom w:val="single" w:color="auto" w:sz="4" w:space="0"/>
              <w:right w:val="single" w:color="auto" w:sz="4" w:space="0"/>
            </w:tcBorders>
            <w:shd w:val="clear" w:color="auto" w:fill="auto"/>
            <w:noWrap/>
            <w:vAlign w:val="center"/>
          </w:tcPr>
          <w:p w14:paraId="08BA7F10">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41.76</w:t>
            </w:r>
          </w:p>
        </w:tc>
        <w:tc>
          <w:tcPr>
            <w:tcW w:w="446" w:type="pct"/>
            <w:tcBorders>
              <w:top w:val="nil"/>
              <w:left w:val="nil"/>
              <w:bottom w:val="single" w:color="auto" w:sz="4" w:space="0"/>
              <w:right w:val="single" w:color="auto" w:sz="4" w:space="0"/>
            </w:tcBorders>
            <w:shd w:val="clear" w:color="auto" w:fill="auto"/>
            <w:noWrap/>
            <w:vAlign w:val="center"/>
          </w:tcPr>
          <w:p w14:paraId="44265FC9">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4,235.03</w:t>
            </w:r>
          </w:p>
        </w:tc>
        <w:tc>
          <w:tcPr>
            <w:tcW w:w="581" w:type="pct"/>
            <w:tcBorders>
              <w:top w:val="nil"/>
              <w:left w:val="nil"/>
              <w:bottom w:val="single" w:color="auto" w:sz="4" w:space="0"/>
              <w:right w:val="single" w:color="auto" w:sz="4" w:space="0"/>
            </w:tcBorders>
            <w:shd w:val="clear" w:color="auto" w:fill="auto"/>
            <w:noWrap/>
            <w:vAlign w:val="center"/>
          </w:tcPr>
          <w:p w14:paraId="2811A1F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46" w:type="pct"/>
            <w:tcBorders>
              <w:top w:val="nil"/>
              <w:left w:val="nil"/>
              <w:bottom w:val="single" w:color="auto" w:sz="4" w:space="0"/>
              <w:right w:val="single" w:color="auto" w:sz="4" w:space="0"/>
            </w:tcBorders>
            <w:shd w:val="clear" w:color="auto" w:fill="auto"/>
            <w:noWrap/>
            <w:vAlign w:val="center"/>
          </w:tcPr>
          <w:p w14:paraId="544052E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784" w:type="pct"/>
            <w:tcBorders>
              <w:top w:val="nil"/>
              <w:left w:val="nil"/>
              <w:bottom w:val="single" w:color="auto" w:sz="4" w:space="0"/>
              <w:right w:val="single" w:color="auto" w:sz="4" w:space="0"/>
            </w:tcBorders>
            <w:shd w:val="clear" w:color="auto" w:fill="auto"/>
            <w:noWrap/>
            <w:vAlign w:val="center"/>
          </w:tcPr>
          <w:p w14:paraId="51A9805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76C609DF">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5031BF5">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927" w:type="pct"/>
            <w:tcBorders>
              <w:top w:val="nil"/>
              <w:left w:val="nil"/>
              <w:bottom w:val="single" w:color="auto" w:sz="4" w:space="0"/>
              <w:right w:val="single" w:color="auto" w:sz="4" w:space="0"/>
            </w:tcBorders>
            <w:shd w:val="clear" w:color="000000" w:fill="FFFFFF"/>
            <w:noWrap/>
            <w:vAlign w:val="center"/>
          </w:tcPr>
          <w:p w14:paraId="4C6293F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595" w:type="pct"/>
            <w:tcBorders>
              <w:top w:val="nil"/>
              <w:left w:val="nil"/>
              <w:bottom w:val="single" w:color="auto" w:sz="4" w:space="0"/>
              <w:right w:val="single" w:color="auto" w:sz="4" w:space="0"/>
            </w:tcBorders>
            <w:shd w:val="clear" w:color="auto" w:fill="auto"/>
            <w:noWrap/>
            <w:vAlign w:val="center"/>
          </w:tcPr>
          <w:p w14:paraId="1304D68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1.25</w:t>
            </w:r>
          </w:p>
        </w:tc>
        <w:tc>
          <w:tcPr>
            <w:tcW w:w="453" w:type="pct"/>
            <w:tcBorders>
              <w:top w:val="nil"/>
              <w:left w:val="nil"/>
              <w:bottom w:val="single" w:color="auto" w:sz="4" w:space="0"/>
              <w:right w:val="single" w:color="auto" w:sz="4" w:space="0"/>
            </w:tcBorders>
            <w:shd w:val="clear" w:color="auto" w:fill="auto"/>
            <w:noWrap/>
            <w:vAlign w:val="center"/>
          </w:tcPr>
          <w:p w14:paraId="03E3BCA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1.25</w:t>
            </w:r>
          </w:p>
        </w:tc>
        <w:tc>
          <w:tcPr>
            <w:tcW w:w="446" w:type="pct"/>
            <w:tcBorders>
              <w:top w:val="nil"/>
              <w:left w:val="nil"/>
              <w:bottom w:val="single" w:color="auto" w:sz="4" w:space="0"/>
              <w:right w:val="single" w:color="auto" w:sz="4" w:space="0"/>
            </w:tcBorders>
            <w:shd w:val="clear" w:color="auto" w:fill="auto"/>
            <w:noWrap/>
            <w:vAlign w:val="center"/>
          </w:tcPr>
          <w:p w14:paraId="041BE55C">
            <w:pPr>
              <w:jc w:val="right"/>
              <w:rPr>
                <w:rFonts w:ascii="Times New Roman" w:hAnsi="Times New Roman" w:eastAsia="仿宋_GB2312" w:cs="Times New Roman"/>
                <w:kern w:val="0"/>
                <w:sz w:val="24"/>
                <w:szCs w:val="24"/>
              </w:rPr>
            </w:pPr>
          </w:p>
        </w:tc>
        <w:tc>
          <w:tcPr>
            <w:tcW w:w="581" w:type="pct"/>
            <w:tcBorders>
              <w:top w:val="nil"/>
              <w:left w:val="nil"/>
              <w:bottom w:val="single" w:color="auto" w:sz="4" w:space="0"/>
              <w:right w:val="single" w:color="auto" w:sz="4" w:space="0"/>
            </w:tcBorders>
            <w:shd w:val="clear" w:color="auto" w:fill="auto"/>
            <w:noWrap/>
            <w:vAlign w:val="center"/>
          </w:tcPr>
          <w:p w14:paraId="3C716D1F">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46" w:type="pct"/>
            <w:tcBorders>
              <w:top w:val="nil"/>
              <w:left w:val="nil"/>
              <w:bottom w:val="single" w:color="auto" w:sz="4" w:space="0"/>
              <w:right w:val="single" w:color="auto" w:sz="4" w:space="0"/>
            </w:tcBorders>
            <w:shd w:val="clear" w:color="auto" w:fill="auto"/>
            <w:noWrap/>
            <w:vAlign w:val="center"/>
          </w:tcPr>
          <w:p w14:paraId="43B7C33F">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784" w:type="pct"/>
            <w:tcBorders>
              <w:top w:val="nil"/>
              <w:left w:val="nil"/>
              <w:bottom w:val="single" w:color="auto" w:sz="4" w:space="0"/>
              <w:right w:val="single" w:color="auto" w:sz="4" w:space="0"/>
            </w:tcBorders>
            <w:shd w:val="clear" w:color="auto" w:fill="auto"/>
            <w:noWrap/>
            <w:vAlign w:val="center"/>
          </w:tcPr>
          <w:p w14:paraId="0337F9A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3954C4FA">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068449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2010101</w:t>
            </w:r>
          </w:p>
        </w:tc>
        <w:tc>
          <w:tcPr>
            <w:tcW w:w="927" w:type="pct"/>
            <w:tcBorders>
              <w:top w:val="nil"/>
              <w:left w:val="nil"/>
              <w:bottom w:val="single" w:color="auto" w:sz="4" w:space="0"/>
              <w:right w:val="single" w:color="auto" w:sz="4" w:space="0"/>
            </w:tcBorders>
            <w:shd w:val="clear" w:color="000000" w:fill="FFFFFF"/>
            <w:noWrap/>
            <w:vAlign w:val="center"/>
          </w:tcPr>
          <w:p w14:paraId="464D006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595" w:type="pct"/>
            <w:tcBorders>
              <w:top w:val="nil"/>
              <w:left w:val="nil"/>
              <w:bottom w:val="single" w:color="auto" w:sz="4" w:space="0"/>
              <w:right w:val="single" w:color="auto" w:sz="4" w:space="0"/>
            </w:tcBorders>
            <w:shd w:val="clear" w:color="auto" w:fill="auto"/>
            <w:noWrap/>
            <w:vAlign w:val="center"/>
          </w:tcPr>
          <w:p w14:paraId="1590A120">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1.25</w:t>
            </w:r>
          </w:p>
        </w:tc>
        <w:tc>
          <w:tcPr>
            <w:tcW w:w="453" w:type="pct"/>
            <w:tcBorders>
              <w:top w:val="nil"/>
              <w:left w:val="nil"/>
              <w:bottom w:val="single" w:color="auto" w:sz="4" w:space="0"/>
              <w:right w:val="single" w:color="auto" w:sz="4" w:space="0"/>
            </w:tcBorders>
            <w:shd w:val="clear" w:color="auto" w:fill="auto"/>
            <w:noWrap/>
            <w:vAlign w:val="center"/>
          </w:tcPr>
          <w:p w14:paraId="0E0B45D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1.25</w:t>
            </w:r>
          </w:p>
        </w:tc>
        <w:tc>
          <w:tcPr>
            <w:tcW w:w="446" w:type="pct"/>
            <w:tcBorders>
              <w:top w:val="nil"/>
              <w:left w:val="nil"/>
              <w:bottom w:val="single" w:color="auto" w:sz="4" w:space="0"/>
              <w:right w:val="single" w:color="auto" w:sz="4" w:space="0"/>
            </w:tcBorders>
            <w:shd w:val="clear" w:color="auto" w:fill="auto"/>
            <w:noWrap/>
            <w:vAlign w:val="center"/>
          </w:tcPr>
          <w:p w14:paraId="50E1F163">
            <w:pPr>
              <w:jc w:val="right"/>
              <w:rPr>
                <w:rFonts w:ascii="Times New Roman" w:hAnsi="Times New Roman" w:eastAsia="仿宋_GB2312" w:cs="Times New Roman"/>
                <w:kern w:val="0"/>
                <w:sz w:val="24"/>
                <w:szCs w:val="24"/>
              </w:rPr>
            </w:pPr>
          </w:p>
        </w:tc>
        <w:tc>
          <w:tcPr>
            <w:tcW w:w="581" w:type="pct"/>
            <w:tcBorders>
              <w:top w:val="nil"/>
              <w:left w:val="nil"/>
              <w:bottom w:val="single" w:color="auto" w:sz="4" w:space="0"/>
              <w:right w:val="single" w:color="auto" w:sz="4" w:space="0"/>
            </w:tcBorders>
            <w:shd w:val="clear" w:color="auto" w:fill="auto"/>
            <w:noWrap/>
            <w:vAlign w:val="center"/>
          </w:tcPr>
          <w:p w14:paraId="58D2F67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46" w:type="pct"/>
            <w:tcBorders>
              <w:top w:val="nil"/>
              <w:left w:val="nil"/>
              <w:bottom w:val="single" w:color="auto" w:sz="4" w:space="0"/>
              <w:right w:val="single" w:color="auto" w:sz="4" w:space="0"/>
            </w:tcBorders>
            <w:shd w:val="clear" w:color="auto" w:fill="auto"/>
            <w:noWrap/>
            <w:vAlign w:val="center"/>
          </w:tcPr>
          <w:p w14:paraId="6B52F3F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784" w:type="pct"/>
            <w:tcBorders>
              <w:top w:val="nil"/>
              <w:left w:val="nil"/>
              <w:bottom w:val="single" w:color="auto" w:sz="4" w:space="0"/>
              <w:right w:val="single" w:color="auto" w:sz="4" w:space="0"/>
            </w:tcBorders>
            <w:shd w:val="clear" w:color="auto" w:fill="auto"/>
            <w:noWrap/>
            <w:vAlign w:val="center"/>
          </w:tcPr>
          <w:p w14:paraId="311C6D72">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3148E956">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13B986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927" w:type="pct"/>
            <w:tcBorders>
              <w:top w:val="nil"/>
              <w:left w:val="nil"/>
              <w:bottom w:val="single" w:color="auto" w:sz="4" w:space="0"/>
              <w:right w:val="single" w:color="auto" w:sz="4" w:space="0"/>
            </w:tcBorders>
            <w:shd w:val="clear" w:color="000000" w:fill="FFFFFF"/>
            <w:noWrap/>
            <w:vAlign w:val="center"/>
          </w:tcPr>
          <w:p w14:paraId="5487853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595" w:type="pct"/>
            <w:tcBorders>
              <w:top w:val="nil"/>
              <w:left w:val="nil"/>
              <w:bottom w:val="single" w:color="auto" w:sz="4" w:space="0"/>
              <w:right w:val="single" w:color="auto" w:sz="4" w:space="0"/>
            </w:tcBorders>
            <w:shd w:val="clear" w:color="auto" w:fill="auto"/>
            <w:noWrap/>
            <w:vAlign w:val="center"/>
          </w:tcPr>
          <w:p w14:paraId="50D265E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153.20</w:t>
            </w:r>
          </w:p>
        </w:tc>
        <w:tc>
          <w:tcPr>
            <w:tcW w:w="453" w:type="pct"/>
            <w:tcBorders>
              <w:top w:val="nil"/>
              <w:left w:val="nil"/>
              <w:bottom w:val="single" w:color="auto" w:sz="4" w:space="0"/>
              <w:right w:val="single" w:color="auto" w:sz="4" w:space="0"/>
            </w:tcBorders>
            <w:shd w:val="clear" w:color="auto" w:fill="auto"/>
            <w:noWrap/>
            <w:vAlign w:val="center"/>
          </w:tcPr>
          <w:p w14:paraId="4415B07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40.51</w:t>
            </w:r>
          </w:p>
        </w:tc>
        <w:tc>
          <w:tcPr>
            <w:tcW w:w="446" w:type="pct"/>
            <w:tcBorders>
              <w:top w:val="nil"/>
              <w:left w:val="nil"/>
              <w:bottom w:val="single" w:color="auto" w:sz="4" w:space="0"/>
              <w:right w:val="single" w:color="auto" w:sz="4" w:space="0"/>
            </w:tcBorders>
            <w:shd w:val="clear" w:color="auto" w:fill="auto"/>
            <w:noWrap/>
            <w:vAlign w:val="center"/>
          </w:tcPr>
          <w:p w14:paraId="6CBE7A8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112.69</w:t>
            </w:r>
          </w:p>
        </w:tc>
        <w:tc>
          <w:tcPr>
            <w:tcW w:w="581" w:type="pct"/>
            <w:tcBorders>
              <w:top w:val="nil"/>
              <w:left w:val="nil"/>
              <w:bottom w:val="single" w:color="auto" w:sz="4" w:space="0"/>
              <w:right w:val="single" w:color="auto" w:sz="4" w:space="0"/>
            </w:tcBorders>
            <w:shd w:val="clear" w:color="auto" w:fill="auto"/>
            <w:noWrap/>
            <w:vAlign w:val="center"/>
          </w:tcPr>
          <w:p w14:paraId="13D37DC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46" w:type="pct"/>
            <w:tcBorders>
              <w:top w:val="nil"/>
              <w:left w:val="nil"/>
              <w:bottom w:val="single" w:color="auto" w:sz="4" w:space="0"/>
              <w:right w:val="single" w:color="auto" w:sz="4" w:space="0"/>
            </w:tcBorders>
            <w:shd w:val="clear" w:color="auto" w:fill="auto"/>
            <w:noWrap/>
            <w:vAlign w:val="center"/>
          </w:tcPr>
          <w:p w14:paraId="6D66586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784" w:type="pct"/>
            <w:tcBorders>
              <w:top w:val="nil"/>
              <w:left w:val="nil"/>
              <w:bottom w:val="single" w:color="auto" w:sz="4" w:space="0"/>
              <w:right w:val="single" w:color="auto" w:sz="4" w:space="0"/>
            </w:tcBorders>
            <w:shd w:val="clear" w:color="auto" w:fill="auto"/>
            <w:noWrap/>
            <w:vAlign w:val="center"/>
          </w:tcPr>
          <w:p w14:paraId="596A9B3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7764623A">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6AD61D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927" w:type="pct"/>
            <w:tcBorders>
              <w:top w:val="nil"/>
              <w:left w:val="nil"/>
              <w:bottom w:val="single" w:color="auto" w:sz="4" w:space="0"/>
              <w:right w:val="single" w:color="auto" w:sz="4" w:space="0"/>
            </w:tcBorders>
            <w:shd w:val="clear" w:color="000000" w:fill="FFFFFF"/>
            <w:noWrap/>
            <w:vAlign w:val="center"/>
          </w:tcPr>
          <w:p w14:paraId="371139A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595" w:type="pct"/>
            <w:tcBorders>
              <w:top w:val="nil"/>
              <w:left w:val="nil"/>
              <w:bottom w:val="single" w:color="auto" w:sz="4" w:space="0"/>
              <w:right w:val="single" w:color="auto" w:sz="4" w:space="0"/>
            </w:tcBorders>
            <w:shd w:val="clear" w:color="auto" w:fill="auto"/>
            <w:noWrap/>
            <w:vAlign w:val="center"/>
          </w:tcPr>
          <w:p w14:paraId="6C91C3F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40.51</w:t>
            </w:r>
          </w:p>
        </w:tc>
        <w:tc>
          <w:tcPr>
            <w:tcW w:w="453" w:type="pct"/>
            <w:tcBorders>
              <w:top w:val="nil"/>
              <w:left w:val="nil"/>
              <w:bottom w:val="single" w:color="auto" w:sz="4" w:space="0"/>
              <w:right w:val="single" w:color="auto" w:sz="4" w:space="0"/>
            </w:tcBorders>
            <w:shd w:val="clear" w:color="auto" w:fill="auto"/>
            <w:noWrap/>
            <w:vAlign w:val="center"/>
          </w:tcPr>
          <w:p w14:paraId="3224F256">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40.51</w:t>
            </w:r>
          </w:p>
        </w:tc>
        <w:tc>
          <w:tcPr>
            <w:tcW w:w="446" w:type="pct"/>
            <w:tcBorders>
              <w:top w:val="nil"/>
              <w:left w:val="nil"/>
              <w:bottom w:val="single" w:color="auto" w:sz="4" w:space="0"/>
              <w:right w:val="single" w:color="auto" w:sz="4" w:space="0"/>
            </w:tcBorders>
            <w:shd w:val="clear" w:color="auto" w:fill="auto"/>
            <w:noWrap/>
            <w:vAlign w:val="center"/>
          </w:tcPr>
          <w:p w14:paraId="051D015B">
            <w:pPr>
              <w:jc w:val="right"/>
              <w:rPr>
                <w:rFonts w:ascii="Times New Roman" w:hAnsi="Times New Roman" w:eastAsia="仿宋_GB2312" w:cs="Times New Roman"/>
                <w:kern w:val="0"/>
                <w:sz w:val="24"/>
                <w:szCs w:val="24"/>
              </w:rPr>
            </w:pPr>
          </w:p>
        </w:tc>
        <w:tc>
          <w:tcPr>
            <w:tcW w:w="581" w:type="pct"/>
            <w:tcBorders>
              <w:top w:val="nil"/>
              <w:left w:val="nil"/>
              <w:bottom w:val="single" w:color="auto" w:sz="4" w:space="0"/>
              <w:right w:val="single" w:color="auto" w:sz="4" w:space="0"/>
            </w:tcBorders>
            <w:shd w:val="clear" w:color="auto" w:fill="auto"/>
            <w:noWrap/>
            <w:vAlign w:val="center"/>
          </w:tcPr>
          <w:p w14:paraId="2FDE32A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46" w:type="pct"/>
            <w:tcBorders>
              <w:top w:val="nil"/>
              <w:left w:val="nil"/>
              <w:bottom w:val="single" w:color="auto" w:sz="4" w:space="0"/>
              <w:right w:val="single" w:color="auto" w:sz="4" w:space="0"/>
            </w:tcBorders>
            <w:shd w:val="clear" w:color="auto" w:fill="auto"/>
            <w:noWrap/>
            <w:vAlign w:val="center"/>
          </w:tcPr>
          <w:p w14:paraId="34AE91A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784" w:type="pct"/>
            <w:tcBorders>
              <w:top w:val="nil"/>
              <w:left w:val="nil"/>
              <w:bottom w:val="single" w:color="auto" w:sz="4" w:space="0"/>
              <w:right w:val="single" w:color="auto" w:sz="4" w:space="0"/>
            </w:tcBorders>
            <w:shd w:val="clear" w:color="auto" w:fill="auto"/>
            <w:noWrap/>
            <w:vAlign w:val="center"/>
          </w:tcPr>
          <w:p w14:paraId="6D8196E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666E338E">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2A6CEC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2010302</w:t>
            </w:r>
          </w:p>
        </w:tc>
        <w:tc>
          <w:tcPr>
            <w:tcW w:w="927" w:type="pct"/>
            <w:tcBorders>
              <w:top w:val="nil"/>
              <w:left w:val="nil"/>
              <w:bottom w:val="single" w:color="auto" w:sz="4" w:space="0"/>
              <w:right w:val="single" w:color="auto" w:sz="4" w:space="0"/>
            </w:tcBorders>
            <w:shd w:val="clear" w:color="000000" w:fill="FFFFFF"/>
            <w:noWrap/>
            <w:vAlign w:val="center"/>
          </w:tcPr>
          <w:p w14:paraId="052FAEE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595" w:type="pct"/>
            <w:tcBorders>
              <w:top w:val="nil"/>
              <w:left w:val="nil"/>
              <w:bottom w:val="single" w:color="auto" w:sz="4" w:space="0"/>
              <w:right w:val="single" w:color="auto" w:sz="4" w:space="0"/>
            </w:tcBorders>
            <w:shd w:val="clear" w:color="auto" w:fill="auto"/>
            <w:noWrap/>
            <w:vAlign w:val="center"/>
          </w:tcPr>
          <w:p w14:paraId="512FE08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36.07</w:t>
            </w:r>
          </w:p>
        </w:tc>
        <w:tc>
          <w:tcPr>
            <w:tcW w:w="453" w:type="pct"/>
            <w:tcBorders>
              <w:top w:val="nil"/>
              <w:left w:val="nil"/>
              <w:bottom w:val="single" w:color="auto" w:sz="4" w:space="0"/>
              <w:right w:val="single" w:color="auto" w:sz="4" w:space="0"/>
            </w:tcBorders>
            <w:shd w:val="clear" w:color="auto" w:fill="auto"/>
            <w:noWrap/>
            <w:vAlign w:val="center"/>
          </w:tcPr>
          <w:p w14:paraId="7D5EDF99">
            <w:pPr>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403F75D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36.07</w:t>
            </w:r>
          </w:p>
        </w:tc>
        <w:tc>
          <w:tcPr>
            <w:tcW w:w="581" w:type="pct"/>
            <w:tcBorders>
              <w:top w:val="nil"/>
              <w:left w:val="nil"/>
              <w:bottom w:val="single" w:color="auto" w:sz="4" w:space="0"/>
              <w:right w:val="single" w:color="auto" w:sz="4" w:space="0"/>
            </w:tcBorders>
            <w:shd w:val="clear" w:color="auto" w:fill="auto"/>
            <w:noWrap/>
            <w:vAlign w:val="center"/>
          </w:tcPr>
          <w:p w14:paraId="163E7694">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0ADB8EC3">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2BDC337C">
            <w:pPr>
              <w:widowControl/>
              <w:jc w:val="right"/>
              <w:rPr>
                <w:rFonts w:ascii="Times New Roman" w:hAnsi="Times New Roman" w:eastAsia="仿宋_GB2312" w:cs="Times New Roman"/>
                <w:kern w:val="0"/>
                <w:sz w:val="24"/>
                <w:szCs w:val="24"/>
              </w:rPr>
            </w:pPr>
          </w:p>
        </w:tc>
      </w:tr>
      <w:tr w14:paraId="6885693F">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9FF313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927" w:type="pct"/>
            <w:tcBorders>
              <w:top w:val="nil"/>
              <w:left w:val="nil"/>
              <w:bottom w:val="single" w:color="auto" w:sz="4" w:space="0"/>
              <w:right w:val="single" w:color="auto" w:sz="4" w:space="0"/>
            </w:tcBorders>
            <w:shd w:val="clear" w:color="000000" w:fill="FFFFFF"/>
            <w:noWrap/>
            <w:vAlign w:val="center"/>
          </w:tcPr>
          <w:p w14:paraId="14DD33C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595" w:type="pct"/>
            <w:tcBorders>
              <w:top w:val="nil"/>
              <w:left w:val="nil"/>
              <w:bottom w:val="single" w:color="auto" w:sz="4" w:space="0"/>
              <w:right w:val="single" w:color="auto" w:sz="4" w:space="0"/>
            </w:tcBorders>
            <w:shd w:val="clear" w:color="auto" w:fill="auto"/>
            <w:noWrap/>
            <w:vAlign w:val="center"/>
          </w:tcPr>
          <w:p w14:paraId="77FC4B6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76.63</w:t>
            </w:r>
          </w:p>
        </w:tc>
        <w:tc>
          <w:tcPr>
            <w:tcW w:w="453" w:type="pct"/>
            <w:tcBorders>
              <w:top w:val="nil"/>
              <w:left w:val="nil"/>
              <w:bottom w:val="single" w:color="auto" w:sz="4" w:space="0"/>
              <w:right w:val="single" w:color="auto" w:sz="4" w:space="0"/>
            </w:tcBorders>
            <w:shd w:val="clear" w:color="auto" w:fill="auto"/>
            <w:noWrap/>
            <w:vAlign w:val="center"/>
          </w:tcPr>
          <w:p w14:paraId="2F60A767">
            <w:pPr>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6C475FB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76.63</w:t>
            </w:r>
          </w:p>
        </w:tc>
        <w:tc>
          <w:tcPr>
            <w:tcW w:w="581" w:type="pct"/>
            <w:tcBorders>
              <w:top w:val="nil"/>
              <w:left w:val="nil"/>
              <w:bottom w:val="single" w:color="auto" w:sz="4" w:space="0"/>
              <w:right w:val="single" w:color="auto" w:sz="4" w:space="0"/>
            </w:tcBorders>
            <w:shd w:val="clear" w:color="auto" w:fill="auto"/>
            <w:noWrap/>
            <w:vAlign w:val="center"/>
          </w:tcPr>
          <w:p w14:paraId="4E938E1F">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2748F620">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5293B923">
            <w:pPr>
              <w:widowControl/>
              <w:jc w:val="right"/>
              <w:rPr>
                <w:rFonts w:ascii="Times New Roman" w:hAnsi="Times New Roman" w:eastAsia="仿宋_GB2312" w:cs="Times New Roman"/>
                <w:kern w:val="0"/>
                <w:sz w:val="24"/>
                <w:szCs w:val="24"/>
              </w:rPr>
            </w:pPr>
          </w:p>
        </w:tc>
      </w:tr>
      <w:tr w14:paraId="67ABAB94">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9E55CD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20132</w:t>
            </w:r>
          </w:p>
        </w:tc>
        <w:tc>
          <w:tcPr>
            <w:tcW w:w="927" w:type="pct"/>
            <w:tcBorders>
              <w:top w:val="nil"/>
              <w:left w:val="nil"/>
              <w:bottom w:val="single" w:color="auto" w:sz="4" w:space="0"/>
              <w:right w:val="single" w:color="auto" w:sz="4" w:space="0"/>
            </w:tcBorders>
            <w:shd w:val="clear" w:color="000000" w:fill="FFFFFF"/>
            <w:noWrap/>
            <w:vAlign w:val="center"/>
          </w:tcPr>
          <w:p w14:paraId="4BDA961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组织事务</w:t>
            </w:r>
          </w:p>
        </w:tc>
        <w:tc>
          <w:tcPr>
            <w:tcW w:w="595" w:type="pct"/>
            <w:tcBorders>
              <w:top w:val="nil"/>
              <w:left w:val="nil"/>
              <w:bottom w:val="single" w:color="auto" w:sz="4" w:space="0"/>
              <w:right w:val="single" w:color="auto" w:sz="4" w:space="0"/>
            </w:tcBorders>
            <w:shd w:val="clear" w:color="auto" w:fill="auto"/>
            <w:noWrap/>
            <w:vAlign w:val="center"/>
          </w:tcPr>
          <w:p w14:paraId="4AB4357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2.20</w:t>
            </w:r>
          </w:p>
        </w:tc>
        <w:tc>
          <w:tcPr>
            <w:tcW w:w="453" w:type="pct"/>
            <w:tcBorders>
              <w:top w:val="nil"/>
              <w:left w:val="nil"/>
              <w:bottom w:val="single" w:color="auto" w:sz="4" w:space="0"/>
              <w:right w:val="single" w:color="auto" w:sz="4" w:space="0"/>
            </w:tcBorders>
            <w:shd w:val="clear" w:color="auto" w:fill="auto"/>
            <w:noWrap/>
            <w:vAlign w:val="center"/>
          </w:tcPr>
          <w:p w14:paraId="1113529B">
            <w:pPr>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606B4E2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2.20</w:t>
            </w:r>
          </w:p>
        </w:tc>
        <w:tc>
          <w:tcPr>
            <w:tcW w:w="581" w:type="pct"/>
            <w:tcBorders>
              <w:top w:val="nil"/>
              <w:left w:val="nil"/>
              <w:bottom w:val="single" w:color="auto" w:sz="4" w:space="0"/>
              <w:right w:val="single" w:color="auto" w:sz="4" w:space="0"/>
            </w:tcBorders>
            <w:shd w:val="clear" w:color="auto" w:fill="auto"/>
            <w:noWrap/>
            <w:vAlign w:val="center"/>
          </w:tcPr>
          <w:p w14:paraId="1DDFDA9A">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2648CAAF">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177A1233">
            <w:pPr>
              <w:widowControl/>
              <w:jc w:val="right"/>
              <w:rPr>
                <w:rFonts w:ascii="Times New Roman" w:hAnsi="Times New Roman" w:eastAsia="仿宋_GB2312" w:cs="Times New Roman"/>
                <w:kern w:val="0"/>
                <w:sz w:val="24"/>
                <w:szCs w:val="24"/>
              </w:rPr>
            </w:pPr>
          </w:p>
        </w:tc>
      </w:tr>
      <w:tr w14:paraId="7EE5C3AE">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601FC85">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2013202</w:t>
            </w:r>
          </w:p>
        </w:tc>
        <w:tc>
          <w:tcPr>
            <w:tcW w:w="927" w:type="pct"/>
            <w:tcBorders>
              <w:top w:val="nil"/>
              <w:left w:val="nil"/>
              <w:bottom w:val="single" w:color="auto" w:sz="4" w:space="0"/>
              <w:right w:val="single" w:color="auto" w:sz="4" w:space="0"/>
            </w:tcBorders>
            <w:shd w:val="clear" w:color="000000" w:fill="FFFFFF"/>
            <w:noWrap/>
            <w:vAlign w:val="center"/>
          </w:tcPr>
          <w:p w14:paraId="7E1DB55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595" w:type="pct"/>
            <w:tcBorders>
              <w:top w:val="nil"/>
              <w:left w:val="nil"/>
              <w:bottom w:val="single" w:color="auto" w:sz="4" w:space="0"/>
              <w:right w:val="single" w:color="auto" w:sz="4" w:space="0"/>
            </w:tcBorders>
            <w:shd w:val="clear" w:color="auto" w:fill="auto"/>
            <w:noWrap/>
            <w:vAlign w:val="center"/>
          </w:tcPr>
          <w:p w14:paraId="46B580D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2.20</w:t>
            </w:r>
          </w:p>
        </w:tc>
        <w:tc>
          <w:tcPr>
            <w:tcW w:w="453" w:type="pct"/>
            <w:tcBorders>
              <w:top w:val="nil"/>
              <w:left w:val="nil"/>
              <w:bottom w:val="single" w:color="auto" w:sz="4" w:space="0"/>
              <w:right w:val="single" w:color="auto" w:sz="4" w:space="0"/>
            </w:tcBorders>
            <w:shd w:val="clear" w:color="auto" w:fill="auto"/>
            <w:noWrap/>
            <w:vAlign w:val="center"/>
          </w:tcPr>
          <w:p w14:paraId="3F64D9F2">
            <w:pPr>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798009F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2.20</w:t>
            </w:r>
          </w:p>
        </w:tc>
        <w:tc>
          <w:tcPr>
            <w:tcW w:w="581" w:type="pct"/>
            <w:tcBorders>
              <w:top w:val="nil"/>
              <w:left w:val="nil"/>
              <w:bottom w:val="single" w:color="auto" w:sz="4" w:space="0"/>
              <w:right w:val="single" w:color="auto" w:sz="4" w:space="0"/>
            </w:tcBorders>
            <w:shd w:val="clear" w:color="auto" w:fill="auto"/>
            <w:noWrap/>
            <w:vAlign w:val="center"/>
          </w:tcPr>
          <w:p w14:paraId="634514D5">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2864FF48">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2CEA2790">
            <w:pPr>
              <w:widowControl/>
              <w:jc w:val="right"/>
              <w:rPr>
                <w:rFonts w:ascii="Times New Roman" w:hAnsi="Times New Roman" w:eastAsia="仿宋_GB2312" w:cs="Times New Roman"/>
                <w:kern w:val="0"/>
                <w:sz w:val="24"/>
                <w:szCs w:val="24"/>
              </w:rPr>
            </w:pPr>
          </w:p>
        </w:tc>
      </w:tr>
      <w:tr w14:paraId="23C1EDE3">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7966A1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20199</w:t>
            </w:r>
          </w:p>
        </w:tc>
        <w:tc>
          <w:tcPr>
            <w:tcW w:w="927" w:type="pct"/>
            <w:tcBorders>
              <w:top w:val="nil"/>
              <w:left w:val="nil"/>
              <w:bottom w:val="single" w:color="auto" w:sz="4" w:space="0"/>
              <w:right w:val="single" w:color="auto" w:sz="4" w:space="0"/>
            </w:tcBorders>
            <w:shd w:val="clear" w:color="000000" w:fill="FFFFFF"/>
            <w:noWrap/>
            <w:vAlign w:val="center"/>
          </w:tcPr>
          <w:p w14:paraId="2D65923B">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595" w:type="pct"/>
            <w:tcBorders>
              <w:top w:val="nil"/>
              <w:left w:val="nil"/>
              <w:bottom w:val="single" w:color="auto" w:sz="4" w:space="0"/>
              <w:right w:val="single" w:color="auto" w:sz="4" w:space="0"/>
            </w:tcBorders>
            <w:shd w:val="clear" w:color="auto" w:fill="auto"/>
            <w:noWrap/>
            <w:vAlign w:val="center"/>
          </w:tcPr>
          <w:p w14:paraId="512ACAA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4,120.14</w:t>
            </w:r>
          </w:p>
        </w:tc>
        <w:tc>
          <w:tcPr>
            <w:tcW w:w="453" w:type="pct"/>
            <w:tcBorders>
              <w:top w:val="nil"/>
              <w:left w:val="nil"/>
              <w:bottom w:val="single" w:color="auto" w:sz="4" w:space="0"/>
              <w:right w:val="single" w:color="auto" w:sz="4" w:space="0"/>
            </w:tcBorders>
            <w:shd w:val="clear" w:color="auto" w:fill="auto"/>
            <w:noWrap/>
            <w:vAlign w:val="center"/>
          </w:tcPr>
          <w:p w14:paraId="1A153CEC">
            <w:pPr>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36216CA0">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4,120.14</w:t>
            </w:r>
          </w:p>
        </w:tc>
        <w:tc>
          <w:tcPr>
            <w:tcW w:w="581" w:type="pct"/>
            <w:tcBorders>
              <w:top w:val="nil"/>
              <w:left w:val="nil"/>
              <w:bottom w:val="single" w:color="auto" w:sz="4" w:space="0"/>
              <w:right w:val="single" w:color="auto" w:sz="4" w:space="0"/>
            </w:tcBorders>
            <w:shd w:val="clear" w:color="auto" w:fill="auto"/>
            <w:noWrap/>
            <w:vAlign w:val="center"/>
          </w:tcPr>
          <w:p w14:paraId="45F419B0">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3FA022A1">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19E7C314">
            <w:pPr>
              <w:widowControl/>
              <w:jc w:val="right"/>
              <w:rPr>
                <w:rFonts w:ascii="Times New Roman" w:hAnsi="Times New Roman" w:eastAsia="仿宋_GB2312" w:cs="Times New Roman"/>
                <w:kern w:val="0"/>
                <w:sz w:val="24"/>
                <w:szCs w:val="24"/>
              </w:rPr>
            </w:pPr>
          </w:p>
        </w:tc>
      </w:tr>
      <w:tr w14:paraId="0BA1E0A6">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7B073C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2019999</w:t>
            </w:r>
          </w:p>
        </w:tc>
        <w:tc>
          <w:tcPr>
            <w:tcW w:w="927" w:type="pct"/>
            <w:tcBorders>
              <w:top w:val="nil"/>
              <w:left w:val="nil"/>
              <w:bottom w:val="single" w:color="auto" w:sz="4" w:space="0"/>
              <w:right w:val="single" w:color="auto" w:sz="4" w:space="0"/>
            </w:tcBorders>
            <w:shd w:val="clear" w:color="000000" w:fill="FFFFFF"/>
            <w:noWrap/>
            <w:vAlign w:val="center"/>
          </w:tcPr>
          <w:p w14:paraId="49E68BC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595" w:type="pct"/>
            <w:tcBorders>
              <w:top w:val="nil"/>
              <w:left w:val="nil"/>
              <w:bottom w:val="single" w:color="auto" w:sz="4" w:space="0"/>
              <w:right w:val="single" w:color="auto" w:sz="4" w:space="0"/>
            </w:tcBorders>
            <w:shd w:val="clear" w:color="auto" w:fill="auto"/>
            <w:noWrap/>
            <w:vAlign w:val="center"/>
          </w:tcPr>
          <w:p w14:paraId="511F171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4,120.14</w:t>
            </w:r>
          </w:p>
        </w:tc>
        <w:tc>
          <w:tcPr>
            <w:tcW w:w="453" w:type="pct"/>
            <w:tcBorders>
              <w:top w:val="nil"/>
              <w:left w:val="nil"/>
              <w:bottom w:val="single" w:color="auto" w:sz="4" w:space="0"/>
              <w:right w:val="single" w:color="auto" w:sz="4" w:space="0"/>
            </w:tcBorders>
            <w:shd w:val="clear" w:color="auto" w:fill="auto"/>
            <w:noWrap/>
            <w:vAlign w:val="center"/>
          </w:tcPr>
          <w:p w14:paraId="5C86F5A7">
            <w:pPr>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393D0C0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4,120.14</w:t>
            </w:r>
          </w:p>
        </w:tc>
        <w:tc>
          <w:tcPr>
            <w:tcW w:w="581" w:type="pct"/>
            <w:tcBorders>
              <w:top w:val="nil"/>
              <w:left w:val="nil"/>
              <w:bottom w:val="single" w:color="auto" w:sz="4" w:space="0"/>
              <w:right w:val="single" w:color="auto" w:sz="4" w:space="0"/>
            </w:tcBorders>
            <w:shd w:val="clear" w:color="auto" w:fill="auto"/>
            <w:noWrap/>
            <w:vAlign w:val="center"/>
          </w:tcPr>
          <w:p w14:paraId="5585E8D6">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4D50E5C4">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33724C8D">
            <w:pPr>
              <w:widowControl/>
              <w:jc w:val="right"/>
              <w:rPr>
                <w:rFonts w:ascii="Times New Roman" w:hAnsi="Times New Roman" w:eastAsia="仿宋_GB2312" w:cs="Times New Roman"/>
                <w:kern w:val="0"/>
                <w:sz w:val="24"/>
                <w:szCs w:val="24"/>
              </w:rPr>
            </w:pPr>
          </w:p>
        </w:tc>
      </w:tr>
      <w:tr w14:paraId="685350EF">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8EC4885">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206</w:t>
            </w:r>
          </w:p>
        </w:tc>
        <w:tc>
          <w:tcPr>
            <w:tcW w:w="927" w:type="pct"/>
            <w:tcBorders>
              <w:top w:val="nil"/>
              <w:left w:val="nil"/>
              <w:bottom w:val="single" w:color="auto" w:sz="4" w:space="0"/>
              <w:right w:val="single" w:color="auto" w:sz="4" w:space="0"/>
            </w:tcBorders>
            <w:shd w:val="clear" w:color="000000" w:fill="FFFFFF"/>
            <w:noWrap/>
            <w:vAlign w:val="center"/>
          </w:tcPr>
          <w:p w14:paraId="01BDBC2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科学技术支出</w:t>
            </w:r>
          </w:p>
        </w:tc>
        <w:tc>
          <w:tcPr>
            <w:tcW w:w="595" w:type="pct"/>
            <w:tcBorders>
              <w:top w:val="nil"/>
              <w:left w:val="nil"/>
              <w:bottom w:val="single" w:color="auto" w:sz="4" w:space="0"/>
              <w:right w:val="single" w:color="auto" w:sz="4" w:space="0"/>
            </w:tcBorders>
            <w:shd w:val="clear" w:color="auto" w:fill="auto"/>
            <w:noWrap/>
            <w:vAlign w:val="center"/>
          </w:tcPr>
          <w:p w14:paraId="2497757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3,513.97</w:t>
            </w:r>
          </w:p>
        </w:tc>
        <w:tc>
          <w:tcPr>
            <w:tcW w:w="453" w:type="pct"/>
            <w:tcBorders>
              <w:top w:val="nil"/>
              <w:left w:val="nil"/>
              <w:bottom w:val="single" w:color="auto" w:sz="4" w:space="0"/>
              <w:right w:val="single" w:color="auto" w:sz="4" w:space="0"/>
            </w:tcBorders>
            <w:shd w:val="clear" w:color="auto" w:fill="auto"/>
            <w:noWrap/>
            <w:vAlign w:val="center"/>
          </w:tcPr>
          <w:p w14:paraId="60A7424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577.18</w:t>
            </w:r>
          </w:p>
        </w:tc>
        <w:tc>
          <w:tcPr>
            <w:tcW w:w="446" w:type="pct"/>
            <w:tcBorders>
              <w:top w:val="nil"/>
              <w:left w:val="nil"/>
              <w:bottom w:val="single" w:color="auto" w:sz="4" w:space="0"/>
              <w:right w:val="single" w:color="auto" w:sz="4" w:space="0"/>
            </w:tcBorders>
            <w:shd w:val="clear" w:color="auto" w:fill="auto"/>
            <w:noWrap/>
            <w:vAlign w:val="center"/>
          </w:tcPr>
          <w:p w14:paraId="66FF71D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2,936.79</w:t>
            </w:r>
          </w:p>
        </w:tc>
        <w:tc>
          <w:tcPr>
            <w:tcW w:w="581" w:type="pct"/>
            <w:tcBorders>
              <w:top w:val="nil"/>
              <w:left w:val="nil"/>
              <w:bottom w:val="single" w:color="auto" w:sz="4" w:space="0"/>
              <w:right w:val="single" w:color="auto" w:sz="4" w:space="0"/>
            </w:tcBorders>
            <w:shd w:val="clear" w:color="auto" w:fill="auto"/>
            <w:noWrap/>
            <w:vAlign w:val="center"/>
          </w:tcPr>
          <w:p w14:paraId="7E34BBD4">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69247696">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18CB330C">
            <w:pPr>
              <w:widowControl/>
              <w:jc w:val="right"/>
              <w:rPr>
                <w:rFonts w:ascii="Times New Roman" w:hAnsi="Times New Roman" w:eastAsia="仿宋_GB2312" w:cs="Times New Roman"/>
                <w:kern w:val="0"/>
                <w:sz w:val="24"/>
                <w:szCs w:val="24"/>
              </w:rPr>
            </w:pPr>
          </w:p>
        </w:tc>
      </w:tr>
      <w:tr w14:paraId="555DD661">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67A7D1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20601</w:t>
            </w:r>
          </w:p>
        </w:tc>
        <w:tc>
          <w:tcPr>
            <w:tcW w:w="927" w:type="pct"/>
            <w:tcBorders>
              <w:top w:val="nil"/>
              <w:left w:val="nil"/>
              <w:bottom w:val="single" w:color="auto" w:sz="4" w:space="0"/>
              <w:right w:val="single" w:color="auto" w:sz="4" w:space="0"/>
            </w:tcBorders>
            <w:shd w:val="clear" w:color="000000" w:fill="FFFFFF"/>
            <w:noWrap/>
            <w:vAlign w:val="center"/>
          </w:tcPr>
          <w:p w14:paraId="4EAA3C4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科学技术管理事务</w:t>
            </w:r>
          </w:p>
        </w:tc>
        <w:tc>
          <w:tcPr>
            <w:tcW w:w="595" w:type="pct"/>
            <w:tcBorders>
              <w:top w:val="nil"/>
              <w:left w:val="nil"/>
              <w:bottom w:val="single" w:color="auto" w:sz="4" w:space="0"/>
              <w:right w:val="single" w:color="auto" w:sz="4" w:space="0"/>
            </w:tcBorders>
            <w:shd w:val="clear" w:color="auto" w:fill="auto"/>
            <w:noWrap/>
            <w:vAlign w:val="center"/>
          </w:tcPr>
          <w:p w14:paraId="096483B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3,513.97</w:t>
            </w:r>
          </w:p>
        </w:tc>
        <w:tc>
          <w:tcPr>
            <w:tcW w:w="453" w:type="pct"/>
            <w:tcBorders>
              <w:top w:val="nil"/>
              <w:left w:val="nil"/>
              <w:bottom w:val="single" w:color="auto" w:sz="4" w:space="0"/>
              <w:right w:val="single" w:color="auto" w:sz="4" w:space="0"/>
            </w:tcBorders>
            <w:shd w:val="clear" w:color="auto" w:fill="auto"/>
            <w:noWrap/>
            <w:vAlign w:val="center"/>
          </w:tcPr>
          <w:p w14:paraId="0D634E4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577.18</w:t>
            </w:r>
          </w:p>
        </w:tc>
        <w:tc>
          <w:tcPr>
            <w:tcW w:w="446" w:type="pct"/>
            <w:tcBorders>
              <w:top w:val="nil"/>
              <w:left w:val="nil"/>
              <w:bottom w:val="single" w:color="auto" w:sz="4" w:space="0"/>
              <w:right w:val="single" w:color="auto" w:sz="4" w:space="0"/>
            </w:tcBorders>
            <w:shd w:val="clear" w:color="auto" w:fill="auto"/>
            <w:noWrap/>
            <w:vAlign w:val="center"/>
          </w:tcPr>
          <w:p w14:paraId="22B31A3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2,936.79</w:t>
            </w:r>
          </w:p>
        </w:tc>
        <w:tc>
          <w:tcPr>
            <w:tcW w:w="581" w:type="pct"/>
            <w:tcBorders>
              <w:top w:val="nil"/>
              <w:left w:val="nil"/>
              <w:bottom w:val="single" w:color="auto" w:sz="4" w:space="0"/>
              <w:right w:val="single" w:color="auto" w:sz="4" w:space="0"/>
            </w:tcBorders>
            <w:shd w:val="clear" w:color="auto" w:fill="auto"/>
            <w:noWrap/>
            <w:vAlign w:val="center"/>
          </w:tcPr>
          <w:p w14:paraId="27678E51">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540EC774">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2E950040">
            <w:pPr>
              <w:widowControl/>
              <w:jc w:val="right"/>
              <w:rPr>
                <w:rFonts w:ascii="Times New Roman" w:hAnsi="Times New Roman" w:eastAsia="仿宋_GB2312" w:cs="Times New Roman"/>
                <w:kern w:val="0"/>
                <w:sz w:val="24"/>
                <w:szCs w:val="24"/>
              </w:rPr>
            </w:pPr>
          </w:p>
        </w:tc>
      </w:tr>
      <w:tr w14:paraId="0C17A5F5">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0D3565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2060101</w:t>
            </w:r>
          </w:p>
        </w:tc>
        <w:tc>
          <w:tcPr>
            <w:tcW w:w="927" w:type="pct"/>
            <w:tcBorders>
              <w:top w:val="nil"/>
              <w:left w:val="nil"/>
              <w:bottom w:val="single" w:color="auto" w:sz="4" w:space="0"/>
              <w:right w:val="single" w:color="auto" w:sz="4" w:space="0"/>
            </w:tcBorders>
            <w:shd w:val="clear" w:color="000000" w:fill="FFFFFF"/>
            <w:noWrap/>
            <w:vAlign w:val="center"/>
          </w:tcPr>
          <w:p w14:paraId="111E2435">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595" w:type="pct"/>
            <w:tcBorders>
              <w:top w:val="nil"/>
              <w:left w:val="nil"/>
              <w:bottom w:val="single" w:color="auto" w:sz="4" w:space="0"/>
              <w:right w:val="single" w:color="auto" w:sz="4" w:space="0"/>
            </w:tcBorders>
            <w:shd w:val="clear" w:color="auto" w:fill="auto"/>
            <w:noWrap/>
            <w:vAlign w:val="center"/>
          </w:tcPr>
          <w:p w14:paraId="057F6889">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577.18</w:t>
            </w:r>
          </w:p>
        </w:tc>
        <w:tc>
          <w:tcPr>
            <w:tcW w:w="453" w:type="pct"/>
            <w:tcBorders>
              <w:top w:val="nil"/>
              <w:left w:val="nil"/>
              <w:bottom w:val="single" w:color="auto" w:sz="4" w:space="0"/>
              <w:right w:val="single" w:color="auto" w:sz="4" w:space="0"/>
            </w:tcBorders>
            <w:shd w:val="clear" w:color="auto" w:fill="auto"/>
            <w:noWrap/>
            <w:vAlign w:val="center"/>
          </w:tcPr>
          <w:p w14:paraId="3F882CF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577.18</w:t>
            </w:r>
          </w:p>
        </w:tc>
        <w:tc>
          <w:tcPr>
            <w:tcW w:w="446" w:type="pct"/>
            <w:tcBorders>
              <w:top w:val="nil"/>
              <w:left w:val="nil"/>
              <w:bottom w:val="single" w:color="auto" w:sz="4" w:space="0"/>
              <w:right w:val="single" w:color="auto" w:sz="4" w:space="0"/>
            </w:tcBorders>
            <w:shd w:val="clear" w:color="auto" w:fill="auto"/>
            <w:noWrap/>
            <w:vAlign w:val="center"/>
          </w:tcPr>
          <w:p w14:paraId="0CFCCB2A">
            <w:pPr>
              <w:jc w:val="right"/>
              <w:rPr>
                <w:rFonts w:ascii="Times New Roman" w:hAnsi="Times New Roman" w:eastAsia="仿宋_GB2312" w:cs="Times New Roman"/>
                <w:kern w:val="0"/>
                <w:sz w:val="24"/>
                <w:szCs w:val="24"/>
              </w:rPr>
            </w:pPr>
          </w:p>
        </w:tc>
        <w:tc>
          <w:tcPr>
            <w:tcW w:w="581" w:type="pct"/>
            <w:tcBorders>
              <w:top w:val="nil"/>
              <w:left w:val="nil"/>
              <w:bottom w:val="single" w:color="auto" w:sz="4" w:space="0"/>
              <w:right w:val="single" w:color="auto" w:sz="4" w:space="0"/>
            </w:tcBorders>
            <w:shd w:val="clear" w:color="auto" w:fill="auto"/>
            <w:noWrap/>
            <w:vAlign w:val="center"/>
          </w:tcPr>
          <w:p w14:paraId="1A0A3A58">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45AC0412">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2F5FCE10">
            <w:pPr>
              <w:widowControl/>
              <w:jc w:val="right"/>
              <w:rPr>
                <w:rFonts w:ascii="Times New Roman" w:hAnsi="Times New Roman" w:eastAsia="仿宋_GB2312" w:cs="Times New Roman"/>
                <w:kern w:val="0"/>
                <w:sz w:val="24"/>
                <w:szCs w:val="24"/>
              </w:rPr>
            </w:pPr>
          </w:p>
        </w:tc>
      </w:tr>
      <w:tr w14:paraId="3B768F1F">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1E606F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2060102</w:t>
            </w:r>
          </w:p>
        </w:tc>
        <w:tc>
          <w:tcPr>
            <w:tcW w:w="927" w:type="pct"/>
            <w:tcBorders>
              <w:top w:val="nil"/>
              <w:left w:val="nil"/>
              <w:bottom w:val="single" w:color="auto" w:sz="4" w:space="0"/>
              <w:right w:val="single" w:color="auto" w:sz="4" w:space="0"/>
            </w:tcBorders>
            <w:shd w:val="clear" w:color="000000" w:fill="FFFFFF"/>
            <w:noWrap/>
            <w:vAlign w:val="center"/>
          </w:tcPr>
          <w:p w14:paraId="4702516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595" w:type="pct"/>
            <w:tcBorders>
              <w:top w:val="nil"/>
              <w:left w:val="nil"/>
              <w:bottom w:val="single" w:color="auto" w:sz="4" w:space="0"/>
              <w:right w:val="single" w:color="auto" w:sz="4" w:space="0"/>
            </w:tcBorders>
            <w:shd w:val="clear" w:color="auto" w:fill="auto"/>
            <w:noWrap/>
            <w:vAlign w:val="center"/>
          </w:tcPr>
          <w:p w14:paraId="5BEE61E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8.49</w:t>
            </w:r>
          </w:p>
        </w:tc>
        <w:tc>
          <w:tcPr>
            <w:tcW w:w="453" w:type="pct"/>
            <w:tcBorders>
              <w:top w:val="nil"/>
              <w:left w:val="nil"/>
              <w:bottom w:val="single" w:color="auto" w:sz="4" w:space="0"/>
              <w:right w:val="single" w:color="auto" w:sz="4" w:space="0"/>
            </w:tcBorders>
            <w:shd w:val="clear" w:color="auto" w:fill="auto"/>
            <w:noWrap/>
            <w:vAlign w:val="center"/>
          </w:tcPr>
          <w:p w14:paraId="4C4142E3">
            <w:pPr>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3841A19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8.49</w:t>
            </w:r>
          </w:p>
        </w:tc>
        <w:tc>
          <w:tcPr>
            <w:tcW w:w="581" w:type="pct"/>
            <w:tcBorders>
              <w:top w:val="nil"/>
              <w:left w:val="nil"/>
              <w:bottom w:val="single" w:color="auto" w:sz="4" w:space="0"/>
              <w:right w:val="single" w:color="auto" w:sz="4" w:space="0"/>
            </w:tcBorders>
            <w:shd w:val="clear" w:color="auto" w:fill="auto"/>
            <w:noWrap/>
            <w:vAlign w:val="center"/>
          </w:tcPr>
          <w:p w14:paraId="1106C895">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6E774845">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06D86431">
            <w:pPr>
              <w:widowControl/>
              <w:jc w:val="right"/>
              <w:rPr>
                <w:rFonts w:ascii="Times New Roman" w:hAnsi="Times New Roman" w:eastAsia="仿宋_GB2312" w:cs="Times New Roman"/>
                <w:kern w:val="0"/>
                <w:sz w:val="24"/>
                <w:szCs w:val="24"/>
              </w:rPr>
            </w:pPr>
          </w:p>
        </w:tc>
      </w:tr>
      <w:tr w14:paraId="63583B4B">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7FC808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2060199</w:t>
            </w:r>
          </w:p>
        </w:tc>
        <w:tc>
          <w:tcPr>
            <w:tcW w:w="927" w:type="pct"/>
            <w:tcBorders>
              <w:top w:val="nil"/>
              <w:left w:val="nil"/>
              <w:bottom w:val="single" w:color="auto" w:sz="4" w:space="0"/>
              <w:right w:val="single" w:color="auto" w:sz="4" w:space="0"/>
            </w:tcBorders>
            <w:shd w:val="clear" w:color="000000" w:fill="FFFFFF"/>
            <w:noWrap/>
            <w:vAlign w:val="center"/>
          </w:tcPr>
          <w:p w14:paraId="59BF376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其他科学技术管理事务支出</w:t>
            </w:r>
          </w:p>
        </w:tc>
        <w:tc>
          <w:tcPr>
            <w:tcW w:w="595" w:type="pct"/>
            <w:tcBorders>
              <w:top w:val="nil"/>
              <w:left w:val="nil"/>
              <w:bottom w:val="single" w:color="auto" w:sz="4" w:space="0"/>
              <w:right w:val="single" w:color="auto" w:sz="4" w:space="0"/>
            </w:tcBorders>
            <w:shd w:val="clear" w:color="auto" w:fill="auto"/>
            <w:noWrap/>
            <w:vAlign w:val="center"/>
          </w:tcPr>
          <w:p w14:paraId="029A205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2,928.30</w:t>
            </w:r>
          </w:p>
        </w:tc>
        <w:tc>
          <w:tcPr>
            <w:tcW w:w="453" w:type="pct"/>
            <w:tcBorders>
              <w:top w:val="nil"/>
              <w:left w:val="nil"/>
              <w:bottom w:val="single" w:color="auto" w:sz="4" w:space="0"/>
              <w:right w:val="single" w:color="auto" w:sz="4" w:space="0"/>
            </w:tcBorders>
            <w:shd w:val="clear" w:color="auto" w:fill="auto"/>
            <w:noWrap/>
            <w:vAlign w:val="center"/>
          </w:tcPr>
          <w:p w14:paraId="6014C23F">
            <w:pPr>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2E135E6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2,928.30</w:t>
            </w:r>
          </w:p>
        </w:tc>
        <w:tc>
          <w:tcPr>
            <w:tcW w:w="581" w:type="pct"/>
            <w:tcBorders>
              <w:top w:val="nil"/>
              <w:left w:val="nil"/>
              <w:bottom w:val="single" w:color="auto" w:sz="4" w:space="0"/>
              <w:right w:val="single" w:color="auto" w:sz="4" w:space="0"/>
            </w:tcBorders>
            <w:shd w:val="clear" w:color="auto" w:fill="auto"/>
            <w:noWrap/>
            <w:vAlign w:val="center"/>
          </w:tcPr>
          <w:p w14:paraId="7733A747">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14560704">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0B973BEF">
            <w:pPr>
              <w:widowControl/>
              <w:jc w:val="right"/>
              <w:rPr>
                <w:rFonts w:ascii="Times New Roman" w:hAnsi="Times New Roman" w:eastAsia="仿宋_GB2312" w:cs="Times New Roman"/>
                <w:kern w:val="0"/>
                <w:sz w:val="24"/>
                <w:szCs w:val="24"/>
              </w:rPr>
            </w:pPr>
          </w:p>
        </w:tc>
      </w:tr>
      <w:tr w14:paraId="37928268">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18959B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927" w:type="pct"/>
            <w:tcBorders>
              <w:top w:val="nil"/>
              <w:left w:val="nil"/>
              <w:bottom w:val="single" w:color="auto" w:sz="4" w:space="0"/>
              <w:right w:val="single" w:color="auto" w:sz="4" w:space="0"/>
            </w:tcBorders>
            <w:shd w:val="clear" w:color="000000" w:fill="FFFFFF"/>
            <w:noWrap/>
            <w:vAlign w:val="center"/>
          </w:tcPr>
          <w:p w14:paraId="170786C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595" w:type="pct"/>
            <w:tcBorders>
              <w:top w:val="nil"/>
              <w:left w:val="nil"/>
              <w:bottom w:val="single" w:color="auto" w:sz="4" w:space="0"/>
              <w:right w:val="single" w:color="auto" w:sz="4" w:space="0"/>
            </w:tcBorders>
            <w:shd w:val="clear" w:color="auto" w:fill="auto"/>
            <w:noWrap/>
            <w:vAlign w:val="center"/>
          </w:tcPr>
          <w:p w14:paraId="4CB221D9">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75.28</w:t>
            </w:r>
          </w:p>
        </w:tc>
        <w:tc>
          <w:tcPr>
            <w:tcW w:w="453" w:type="pct"/>
            <w:tcBorders>
              <w:top w:val="nil"/>
              <w:left w:val="nil"/>
              <w:bottom w:val="single" w:color="auto" w:sz="4" w:space="0"/>
              <w:right w:val="single" w:color="auto" w:sz="4" w:space="0"/>
            </w:tcBorders>
            <w:shd w:val="clear" w:color="auto" w:fill="auto"/>
            <w:noWrap/>
            <w:vAlign w:val="center"/>
          </w:tcPr>
          <w:p w14:paraId="5AE3113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75.28</w:t>
            </w:r>
          </w:p>
        </w:tc>
        <w:tc>
          <w:tcPr>
            <w:tcW w:w="446" w:type="pct"/>
            <w:tcBorders>
              <w:top w:val="nil"/>
              <w:left w:val="nil"/>
              <w:bottom w:val="single" w:color="auto" w:sz="4" w:space="0"/>
              <w:right w:val="single" w:color="auto" w:sz="4" w:space="0"/>
            </w:tcBorders>
            <w:shd w:val="clear" w:color="auto" w:fill="auto"/>
            <w:noWrap/>
            <w:vAlign w:val="center"/>
          </w:tcPr>
          <w:p w14:paraId="6DFFC8E4">
            <w:pPr>
              <w:jc w:val="right"/>
              <w:rPr>
                <w:rFonts w:ascii="Times New Roman" w:hAnsi="Times New Roman" w:eastAsia="仿宋_GB2312" w:cs="Times New Roman"/>
                <w:kern w:val="0"/>
                <w:sz w:val="24"/>
                <w:szCs w:val="24"/>
              </w:rPr>
            </w:pPr>
          </w:p>
        </w:tc>
        <w:tc>
          <w:tcPr>
            <w:tcW w:w="581" w:type="pct"/>
            <w:tcBorders>
              <w:top w:val="nil"/>
              <w:left w:val="nil"/>
              <w:bottom w:val="single" w:color="auto" w:sz="4" w:space="0"/>
              <w:right w:val="single" w:color="auto" w:sz="4" w:space="0"/>
            </w:tcBorders>
            <w:shd w:val="clear" w:color="auto" w:fill="auto"/>
            <w:noWrap/>
            <w:vAlign w:val="center"/>
          </w:tcPr>
          <w:p w14:paraId="3EB1F072">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44E36EC3">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433573B6">
            <w:pPr>
              <w:widowControl/>
              <w:jc w:val="right"/>
              <w:rPr>
                <w:rFonts w:ascii="Times New Roman" w:hAnsi="Times New Roman" w:eastAsia="仿宋_GB2312" w:cs="Times New Roman"/>
                <w:kern w:val="0"/>
                <w:sz w:val="24"/>
                <w:szCs w:val="24"/>
              </w:rPr>
            </w:pPr>
          </w:p>
        </w:tc>
      </w:tr>
      <w:tr w14:paraId="735E048C">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E322ED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927" w:type="pct"/>
            <w:tcBorders>
              <w:top w:val="nil"/>
              <w:left w:val="nil"/>
              <w:bottom w:val="single" w:color="auto" w:sz="4" w:space="0"/>
              <w:right w:val="single" w:color="auto" w:sz="4" w:space="0"/>
            </w:tcBorders>
            <w:shd w:val="clear" w:color="000000" w:fill="FFFFFF"/>
            <w:noWrap/>
            <w:vAlign w:val="center"/>
          </w:tcPr>
          <w:p w14:paraId="42BADBC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595" w:type="pct"/>
            <w:tcBorders>
              <w:top w:val="nil"/>
              <w:left w:val="nil"/>
              <w:bottom w:val="single" w:color="auto" w:sz="4" w:space="0"/>
              <w:right w:val="single" w:color="auto" w:sz="4" w:space="0"/>
            </w:tcBorders>
            <w:shd w:val="clear" w:color="auto" w:fill="auto"/>
            <w:noWrap/>
            <w:vAlign w:val="center"/>
          </w:tcPr>
          <w:p w14:paraId="20D3D1E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75.28</w:t>
            </w:r>
          </w:p>
        </w:tc>
        <w:tc>
          <w:tcPr>
            <w:tcW w:w="453" w:type="pct"/>
            <w:tcBorders>
              <w:top w:val="nil"/>
              <w:left w:val="nil"/>
              <w:bottom w:val="single" w:color="auto" w:sz="4" w:space="0"/>
              <w:right w:val="single" w:color="auto" w:sz="4" w:space="0"/>
            </w:tcBorders>
            <w:shd w:val="clear" w:color="auto" w:fill="auto"/>
            <w:noWrap/>
            <w:vAlign w:val="center"/>
          </w:tcPr>
          <w:p w14:paraId="5CAA496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75.28</w:t>
            </w:r>
          </w:p>
        </w:tc>
        <w:tc>
          <w:tcPr>
            <w:tcW w:w="446" w:type="pct"/>
            <w:tcBorders>
              <w:top w:val="nil"/>
              <w:left w:val="nil"/>
              <w:bottom w:val="single" w:color="auto" w:sz="4" w:space="0"/>
              <w:right w:val="single" w:color="auto" w:sz="4" w:space="0"/>
            </w:tcBorders>
            <w:shd w:val="clear" w:color="auto" w:fill="auto"/>
            <w:noWrap/>
            <w:vAlign w:val="center"/>
          </w:tcPr>
          <w:p w14:paraId="3208B55B">
            <w:pPr>
              <w:jc w:val="right"/>
              <w:rPr>
                <w:rFonts w:ascii="Times New Roman" w:hAnsi="Times New Roman" w:eastAsia="仿宋_GB2312" w:cs="Times New Roman"/>
                <w:kern w:val="0"/>
                <w:sz w:val="24"/>
                <w:szCs w:val="24"/>
              </w:rPr>
            </w:pPr>
          </w:p>
        </w:tc>
        <w:tc>
          <w:tcPr>
            <w:tcW w:w="581" w:type="pct"/>
            <w:tcBorders>
              <w:top w:val="nil"/>
              <w:left w:val="nil"/>
              <w:bottom w:val="single" w:color="auto" w:sz="4" w:space="0"/>
              <w:right w:val="single" w:color="auto" w:sz="4" w:space="0"/>
            </w:tcBorders>
            <w:shd w:val="clear" w:color="auto" w:fill="auto"/>
            <w:noWrap/>
            <w:vAlign w:val="center"/>
          </w:tcPr>
          <w:p w14:paraId="6DB825D5">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23A155D4">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1D0A0832">
            <w:pPr>
              <w:widowControl/>
              <w:jc w:val="right"/>
              <w:rPr>
                <w:rFonts w:ascii="Times New Roman" w:hAnsi="Times New Roman" w:eastAsia="仿宋_GB2312" w:cs="Times New Roman"/>
                <w:kern w:val="0"/>
                <w:sz w:val="24"/>
                <w:szCs w:val="24"/>
              </w:rPr>
            </w:pPr>
          </w:p>
        </w:tc>
      </w:tr>
      <w:tr w14:paraId="1FA3390D">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951FE6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927" w:type="pct"/>
            <w:tcBorders>
              <w:top w:val="nil"/>
              <w:left w:val="nil"/>
              <w:bottom w:val="single" w:color="auto" w:sz="4" w:space="0"/>
              <w:right w:val="single" w:color="auto" w:sz="4" w:space="0"/>
            </w:tcBorders>
            <w:shd w:val="clear" w:color="000000" w:fill="FFFFFF"/>
            <w:noWrap/>
            <w:vAlign w:val="center"/>
          </w:tcPr>
          <w:p w14:paraId="1605261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595" w:type="pct"/>
            <w:tcBorders>
              <w:top w:val="nil"/>
              <w:left w:val="nil"/>
              <w:bottom w:val="single" w:color="auto" w:sz="4" w:space="0"/>
              <w:right w:val="single" w:color="auto" w:sz="4" w:space="0"/>
            </w:tcBorders>
            <w:shd w:val="clear" w:color="auto" w:fill="auto"/>
            <w:noWrap/>
            <w:vAlign w:val="center"/>
          </w:tcPr>
          <w:p w14:paraId="38AAC87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75.28</w:t>
            </w:r>
          </w:p>
        </w:tc>
        <w:tc>
          <w:tcPr>
            <w:tcW w:w="453" w:type="pct"/>
            <w:tcBorders>
              <w:top w:val="nil"/>
              <w:left w:val="nil"/>
              <w:bottom w:val="single" w:color="auto" w:sz="4" w:space="0"/>
              <w:right w:val="single" w:color="auto" w:sz="4" w:space="0"/>
            </w:tcBorders>
            <w:shd w:val="clear" w:color="auto" w:fill="auto"/>
            <w:noWrap/>
            <w:vAlign w:val="center"/>
          </w:tcPr>
          <w:p w14:paraId="20F9DB5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75.28</w:t>
            </w:r>
          </w:p>
        </w:tc>
        <w:tc>
          <w:tcPr>
            <w:tcW w:w="446" w:type="pct"/>
            <w:tcBorders>
              <w:top w:val="nil"/>
              <w:left w:val="nil"/>
              <w:bottom w:val="single" w:color="auto" w:sz="4" w:space="0"/>
              <w:right w:val="single" w:color="auto" w:sz="4" w:space="0"/>
            </w:tcBorders>
            <w:shd w:val="clear" w:color="auto" w:fill="auto"/>
            <w:noWrap/>
            <w:vAlign w:val="center"/>
          </w:tcPr>
          <w:p w14:paraId="0D8FB5BC">
            <w:pPr>
              <w:jc w:val="right"/>
              <w:rPr>
                <w:rFonts w:ascii="Times New Roman" w:hAnsi="Times New Roman" w:eastAsia="仿宋_GB2312" w:cs="Times New Roman"/>
                <w:kern w:val="0"/>
                <w:sz w:val="24"/>
                <w:szCs w:val="24"/>
              </w:rPr>
            </w:pPr>
          </w:p>
        </w:tc>
        <w:tc>
          <w:tcPr>
            <w:tcW w:w="581" w:type="pct"/>
            <w:tcBorders>
              <w:top w:val="nil"/>
              <w:left w:val="nil"/>
              <w:bottom w:val="single" w:color="auto" w:sz="4" w:space="0"/>
              <w:right w:val="single" w:color="auto" w:sz="4" w:space="0"/>
            </w:tcBorders>
            <w:shd w:val="clear" w:color="auto" w:fill="auto"/>
            <w:noWrap/>
            <w:vAlign w:val="center"/>
          </w:tcPr>
          <w:p w14:paraId="0DDE3156">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24175FD1">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06FBA155">
            <w:pPr>
              <w:widowControl/>
              <w:jc w:val="right"/>
              <w:rPr>
                <w:rFonts w:ascii="Times New Roman" w:hAnsi="Times New Roman" w:eastAsia="仿宋_GB2312" w:cs="Times New Roman"/>
                <w:kern w:val="0"/>
                <w:sz w:val="24"/>
                <w:szCs w:val="24"/>
              </w:rPr>
            </w:pPr>
          </w:p>
        </w:tc>
      </w:tr>
      <w:tr w14:paraId="39D67EDB">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F95541B">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927" w:type="pct"/>
            <w:tcBorders>
              <w:top w:val="nil"/>
              <w:left w:val="nil"/>
              <w:bottom w:val="single" w:color="auto" w:sz="4" w:space="0"/>
              <w:right w:val="single" w:color="auto" w:sz="4" w:space="0"/>
            </w:tcBorders>
            <w:shd w:val="clear" w:color="000000" w:fill="FFFFFF"/>
            <w:noWrap/>
            <w:vAlign w:val="center"/>
          </w:tcPr>
          <w:p w14:paraId="38C792D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595" w:type="pct"/>
            <w:tcBorders>
              <w:top w:val="nil"/>
              <w:left w:val="nil"/>
              <w:bottom w:val="single" w:color="auto" w:sz="4" w:space="0"/>
              <w:right w:val="single" w:color="auto" w:sz="4" w:space="0"/>
            </w:tcBorders>
            <w:shd w:val="clear" w:color="auto" w:fill="auto"/>
            <w:noWrap/>
            <w:vAlign w:val="center"/>
          </w:tcPr>
          <w:p w14:paraId="6BFCA49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30.57</w:t>
            </w:r>
          </w:p>
        </w:tc>
        <w:tc>
          <w:tcPr>
            <w:tcW w:w="453" w:type="pct"/>
            <w:tcBorders>
              <w:top w:val="nil"/>
              <w:left w:val="nil"/>
              <w:bottom w:val="single" w:color="auto" w:sz="4" w:space="0"/>
              <w:right w:val="single" w:color="auto" w:sz="4" w:space="0"/>
            </w:tcBorders>
            <w:shd w:val="clear" w:color="auto" w:fill="auto"/>
            <w:noWrap/>
            <w:vAlign w:val="center"/>
          </w:tcPr>
          <w:p w14:paraId="295232B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30.57</w:t>
            </w:r>
          </w:p>
        </w:tc>
        <w:tc>
          <w:tcPr>
            <w:tcW w:w="446" w:type="pct"/>
            <w:tcBorders>
              <w:top w:val="nil"/>
              <w:left w:val="nil"/>
              <w:bottom w:val="single" w:color="auto" w:sz="4" w:space="0"/>
              <w:right w:val="single" w:color="auto" w:sz="4" w:space="0"/>
            </w:tcBorders>
            <w:shd w:val="clear" w:color="auto" w:fill="auto"/>
            <w:noWrap/>
            <w:vAlign w:val="center"/>
          </w:tcPr>
          <w:p w14:paraId="0253DD88">
            <w:pPr>
              <w:jc w:val="right"/>
              <w:rPr>
                <w:rFonts w:ascii="Times New Roman" w:hAnsi="Times New Roman" w:eastAsia="仿宋_GB2312" w:cs="Times New Roman"/>
                <w:kern w:val="0"/>
                <w:sz w:val="24"/>
                <w:szCs w:val="24"/>
              </w:rPr>
            </w:pPr>
          </w:p>
        </w:tc>
        <w:tc>
          <w:tcPr>
            <w:tcW w:w="581" w:type="pct"/>
            <w:tcBorders>
              <w:top w:val="nil"/>
              <w:left w:val="nil"/>
              <w:bottom w:val="single" w:color="auto" w:sz="4" w:space="0"/>
              <w:right w:val="single" w:color="auto" w:sz="4" w:space="0"/>
            </w:tcBorders>
            <w:shd w:val="clear" w:color="auto" w:fill="auto"/>
            <w:noWrap/>
            <w:vAlign w:val="center"/>
          </w:tcPr>
          <w:p w14:paraId="71BCD47F">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0B5EE451">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03D69BB3">
            <w:pPr>
              <w:widowControl/>
              <w:jc w:val="right"/>
              <w:rPr>
                <w:rFonts w:ascii="Times New Roman" w:hAnsi="Times New Roman" w:eastAsia="仿宋_GB2312" w:cs="Times New Roman"/>
                <w:kern w:val="0"/>
                <w:sz w:val="24"/>
                <w:szCs w:val="24"/>
              </w:rPr>
            </w:pPr>
          </w:p>
        </w:tc>
      </w:tr>
      <w:tr w14:paraId="4426B348">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0D0DF5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927" w:type="pct"/>
            <w:tcBorders>
              <w:top w:val="nil"/>
              <w:left w:val="nil"/>
              <w:bottom w:val="single" w:color="auto" w:sz="4" w:space="0"/>
              <w:right w:val="single" w:color="auto" w:sz="4" w:space="0"/>
            </w:tcBorders>
            <w:shd w:val="clear" w:color="000000" w:fill="FFFFFF"/>
            <w:noWrap/>
            <w:vAlign w:val="center"/>
          </w:tcPr>
          <w:p w14:paraId="1B0DC32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595" w:type="pct"/>
            <w:tcBorders>
              <w:top w:val="nil"/>
              <w:left w:val="nil"/>
              <w:bottom w:val="single" w:color="auto" w:sz="4" w:space="0"/>
              <w:right w:val="single" w:color="auto" w:sz="4" w:space="0"/>
            </w:tcBorders>
            <w:shd w:val="clear" w:color="auto" w:fill="auto"/>
            <w:noWrap/>
            <w:vAlign w:val="center"/>
          </w:tcPr>
          <w:p w14:paraId="40DA7B3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30.57</w:t>
            </w:r>
          </w:p>
        </w:tc>
        <w:tc>
          <w:tcPr>
            <w:tcW w:w="453" w:type="pct"/>
            <w:tcBorders>
              <w:top w:val="nil"/>
              <w:left w:val="nil"/>
              <w:bottom w:val="single" w:color="auto" w:sz="4" w:space="0"/>
              <w:right w:val="single" w:color="auto" w:sz="4" w:space="0"/>
            </w:tcBorders>
            <w:shd w:val="clear" w:color="auto" w:fill="auto"/>
            <w:noWrap/>
            <w:vAlign w:val="center"/>
          </w:tcPr>
          <w:p w14:paraId="28CC17C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30.57</w:t>
            </w:r>
          </w:p>
        </w:tc>
        <w:tc>
          <w:tcPr>
            <w:tcW w:w="446" w:type="pct"/>
            <w:tcBorders>
              <w:top w:val="nil"/>
              <w:left w:val="nil"/>
              <w:bottom w:val="single" w:color="auto" w:sz="4" w:space="0"/>
              <w:right w:val="single" w:color="auto" w:sz="4" w:space="0"/>
            </w:tcBorders>
            <w:shd w:val="clear" w:color="auto" w:fill="auto"/>
            <w:noWrap/>
            <w:vAlign w:val="center"/>
          </w:tcPr>
          <w:p w14:paraId="12B28C5B">
            <w:pPr>
              <w:jc w:val="right"/>
              <w:rPr>
                <w:rFonts w:ascii="Times New Roman" w:hAnsi="Times New Roman" w:eastAsia="仿宋_GB2312" w:cs="Times New Roman"/>
                <w:kern w:val="0"/>
                <w:sz w:val="24"/>
                <w:szCs w:val="24"/>
              </w:rPr>
            </w:pPr>
          </w:p>
        </w:tc>
        <w:tc>
          <w:tcPr>
            <w:tcW w:w="581" w:type="pct"/>
            <w:tcBorders>
              <w:top w:val="nil"/>
              <w:left w:val="nil"/>
              <w:bottom w:val="single" w:color="auto" w:sz="4" w:space="0"/>
              <w:right w:val="single" w:color="auto" w:sz="4" w:space="0"/>
            </w:tcBorders>
            <w:shd w:val="clear" w:color="auto" w:fill="auto"/>
            <w:noWrap/>
            <w:vAlign w:val="center"/>
          </w:tcPr>
          <w:p w14:paraId="1C5D8081">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4ABAFFE0">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2E78E24B">
            <w:pPr>
              <w:widowControl/>
              <w:jc w:val="right"/>
              <w:rPr>
                <w:rFonts w:ascii="Times New Roman" w:hAnsi="Times New Roman" w:eastAsia="仿宋_GB2312" w:cs="Times New Roman"/>
                <w:kern w:val="0"/>
                <w:sz w:val="24"/>
                <w:szCs w:val="24"/>
              </w:rPr>
            </w:pPr>
          </w:p>
        </w:tc>
      </w:tr>
      <w:tr w14:paraId="2582CCB6">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5D1CC6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927" w:type="pct"/>
            <w:tcBorders>
              <w:top w:val="nil"/>
              <w:left w:val="nil"/>
              <w:bottom w:val="single" w:color="auto" w:sz="4" w:space="0"/>
              <w:right w:val="single" w:color="auto" w:sz="4" w:space="0"/>
            </w:tcBorders>
            <w:shd w:val="clear" w:color="000000" w:fill="FFFFFF"/>
            <w:noWrap/>
            <w:vAlign w:val="center"/>
          </w:tcPr>
          <w:p w14:paraId="58744D9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595" w:type="pct"/>
            <w:tcBorders>
              <w:top w:val="nil"/>
              <w:left w:val="nil"/>
              <w:bottom w:val="single" w:color="auto" w:sz="4" w:space="0"/>
              <w:right w:val="single" w:color="auto" w:sz="4" w:space="0"/>
            </w:tcBorders>
            <w:shd w:val="clear" w:color="auto" w:fill="auto"/>
            <w:noWrap/>
            <w:vAlign w:val="center"/>
          </w:tcPr>
          <w:p w14:paraId="24C9DB0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30.57</w:t>
            </w:r>
          </w:p>
        </w:tc>
        <w:tc>
          <w:tcPr>
            <w:tcW w:w="453" w:type="pct"/>
            <w:tcBorders>
              <w:top w:val="nil"/>
              <w:left w:val="nil"/>
              <w:bottom w:val="single" w:color="auto" w:sz="4" w:space="0"/>
              <w:right w:val="single" w:color="auto" w:sz="4" w:space="0"/>
            </w:tcBorders>
            <w:shd w:val="clear" w:color="auto" w:fill="auto"/>
            <w:noWrap/>
            <w:vAlign w:val="center"/>
          </w:tcPr>
          <w:p w14:paraId="1E2945E6">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30.57</w:t>
            </w:r>
          </w:p>
        </w:tc>
        <w:tc>
          <w:tcPr>
            <w:tcW w:w="446" w:type="pct"/>
            <w:tcBorders>
              <w:top w:val="nil"/>
              <w:left w:val="nil"/>
              <w:bottom w:val="single" w:color="auto" w:sz="4" w:space="0"/>
              <w:right w:val="single" w:color="auto" w:sz="4" w:space="0"/>
            </w:tcBorders>
            <w:shd w:val="clear" w:color="auto" w:fill="auto"/>
            <w:noWrap/>
            <w:vAlign w:val="center"/>
          </w:tcPr>
          <w:p w14:paraId="55992C0E">
            <w:pPr>
              <w:jc w:val="right"/>
              <w:rPr>
                <w:rFonts w:ascii="Times New Roman" w:hAnsi="Times New Roman" w:eastAsia="仿宋_GB2312" w:cs="Times New Roman"/>
                <w:kern w:val="0"/>
                <w:sz w:val="24"/>
                <w:szCs w:val="24"/>
              </w:rPr>
            </w:pPr>
          </w:p>
        </w:tc>
        <w:tc>
          <w:tcPr>
            <w:tcW w:w="581" w:type="pct"/>
            <w:tcBorders>
              <w:top w:val="nil"/>
              <w:left w:val="nil"/>
              <w:bottom w:val="single" w:color="auto" w:sz="4" w:space="0"/>
              <w:right w:val="single" w:color="auto" w:sz="4" w:space="0"/>
            </w:tcBorders>
            <w:shd w:val="clear" w:color="auto" w:fill="auto"/>
            <w:noWrap/>
            <w:vAlign w:val="center"/>
          </w:tcPr>
          <w:p w14:paraId="46817732">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7B79C5F1">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06B3FD2E">
            <w:pPr>
              <w:widowControl/>
              <w:jc w:val="right"/>
              <w:rPr>
                <w:rFonts w:ascii="Times New Roman" w:hAnsi="Times New Roman" w:eastAsia="仿宋_GB2312" w:cs="Times New Roman"/>
                <w:kern w:val="0"/>
                <w:sz w:val="24"/>
                <w:szCs w:val="24"/>
              </w:rPr>
            </w:pPr>
          </w:p>
        </w:tc>
      </w:tr>
      <w:tr w14:paraId="6AEDC4E9">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B901D0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927" w:type="pct"/>
            <w:tcBorders>
              <w:top w:val="nil"/>
              <w:left w:val="nil"/>
              <w:bottom w:val="single" w:color="auto" w:sz="4" w:space="0"/>
              <w:right w:val="single" w:color="auto" w:sz="4" w:space="0"/>
            </w:tcBorders>
            <w:shd w:val="clear" w:color="000000" w:fill="FFFFFF"/>
            <w:noWrap/>
            <w:vAlign w:val="center"/>
          </w:tcPr>
          <w:p w14:paraId="29B4A3A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595" w:type="pct"/>
            <w:tcBorders>
              <w:top w:val="nil"/>
              <w:left w:val="nil"/>
              <w:bottom w:val="single" w:color="auto" w:sz="4" w:space="0"/>
              <w:right w:val="single" w:color="auto" w:sz="4" w:space="0"/>
            </w:tcBorders>
            <w:shd w:val="clear" w:color="auto" w:fill="auto"/>
            <w:noWrap/>
            <w:vAlign w:val="center"/>
          </w:tcPr>
          <w:p w14:paraId="03254DA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14,271.05</w:t>
            </w:r>
          </w:p>
        </w:tc>
        <w:tc>
          <w:tcPr>
            <w:tcW w:w="453" w:type="pct"/>
            <w:tcBorders>
              <w:top w:val="nil"/>
              <w:left w:val="nil"/>
              <w:bottom w:val="single" w:color="auto" w:sz="4" w:space="0"/>
              <w:right w:val="single" w:color="auto" w:sz="4" w:space="0"/>
            </w:tcBorders>
            <w:shd w:val="clear" w:color="auto" w:fill="auto"/>
            <w:noWrap/>
            <w:vAlign w:val="center"/>
          </w:tcPr>
          <w:p w14:paraId="0804C886">
            <w:pPr>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55E7365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14,271.05</w:t>
            </w:r>
          </w:p>
        </w:tc>
        <w:tc>
          <w:tcPr>
            <w:tcW w:w="581" w:type="pct"/>
            <w:tcBorders>
              <w:top w:val="nil"/>
              <w:left w:val="nil"/>
              <w:bottom w:val="single" w:color="auto" w:sz="4" w:space="0"/>
              <w:right w:val="single" w:color="auto" w:sz="4" w:space="0"/>
            </w:tcBorders>
            <w:shd w:val="clear" w:color="auto" w:fill="auto"/>
            <w:noWrap/>
            <w:vAlign w:val="center"/>
          </w:tcPr>
          <w:p w14:paraId="1EB6F5CA">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2DFD3DA8">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2BBDA1D6">
            <w:pPr>
              <w:widowControl/>
              <w:jc w:val="right"/>
              <w:rPr>
                <w:rFonts w:ascii="Times New Roman" w:hAnsi="Times New Roman" w:eastAsia="仿宋_GB2312" w:cs="Times New Roman"/>
                <w:kern w:val="0"/>
                <w:sz w:val="24"/>
                <w:szCs w:val="24"/>
              </w:rPr>
            </w:pPr>
          </w:p>
        </w:tc>
      </w:tr>
      <w:tr w14:paraId="207F68EC">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72B815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21208</w:t>
            </w:r>
          </w:p>
        </w:tc>
        <w:tc>
          <w:tcPr>
            <w:tcW w:w="927" w:type="pct"/>
            <w:tcBorders>
              <w:top w:val="nil"/>
              <w:left w:val="nil"/>
              <w:bottom w:val="single" w:color="auto" w:sz="4" w:space="0"/>
              <w:right w:val="single" w:color="auto" w:sz="4" w:space="0"/>
            </w:tcBorders>
            <w:shd w:val="clear" w:color="000000" w:fill="FFFFFF"/>
            <w:noWrap/>
            <w:vAlign w:val="center"/>
          </w:tcPr>
          <w:p w14:paraId="4192B37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595" w:type="pct"/>
            <w:tcBorders>
              <w:top w:val="nil"/>
              <w:left w:val="nil"/>
              <w:bottom w:val="single" w:color="auto" w:sz="4" w:space="0"/>
              <w:right w:val="single" w:color="auto" w:sz="4" w:space="0"/>
            </w:tcBorders>
            <w:shd w:val="clear" w:color="auto" w:fill="auto"/>
            <w:noWrap/>
            <w:vAlign w:val="center"/>
          </w:tcPr>
          <w:p w14:paraId="52620EE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14,271.05</w:t>
            </w:r>
          </w:p>
        </w:tc>
        <w:tc>
          <w:tcPr>
            <w:tcW w:w="453" w:type="pct"/>
            <w:tcBorders>
              <w:top w:val="nil"/>
              <w:left w:val="nil"/>
              <w:bottom w:val="single" w:color="auto" w:sz="4" w:space="0"/>
              <w:right w:val="single" w:color="auto" w:sz="4" w:space="0"/>
            </w:tcBorders>
            <w:shd w:val="clear" w:color="auto" w:fill="auto"/>
            <w:noWrap/>
            <w:vAlign w:val="center"/>
          </w:tcPr>
          <w:p w14:paraId="143B998C">
            <w:pPr>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1A3A38D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14,271.05</w:t>
            </w:r>
          </w:p>
        </w:tc>
        <w:tc>
          <w:tcPr>
            <w:tcW w:w="581" w:type="pct"/>
            <w:tcBorders>
              <w:top w:val="nil"/>
              <w:left w:val="nil"/>
              <w:bottom w:val="single" w:color="auto" w:sz="4" w:space="0"/>
              <w:right w:val="single" w:color="auto" w:sz="4" w:space="0"/>
            </w:tcBorders>
            <w:shd w:val="clear" w:color="auto" w:fill="auto"/>
            <w:noWrap/>
            <w:vAlign w:val="center"/>
          </w:tcPr>
          <w:p w14:paraId="6588D2C5">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3C5D07FC">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30D74C18">
            <w:pPr>
              <w:widowControl/>
              <w:jc w:val="right"/>
              <w:rPr>
                <w:rFonts w:ascii="Times New Roman" w:hAnsi="Times New Roman" w:eastAsia="仿宋_GB2312" w:cs="Times New Roman"/>
                <w:kern w:val="0"/>
                <w:sz w:val="24"/>
                <w:szCs w:val="24"/>
              </w:rPr>
            </w:pPr>
          </w:p>
        </w:tc>
      </w:tr>
      <w:tr w14:paraId="65B76A40">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4A90B5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2120801</w:t>
            </w:r>
          </w:p>
        </w:tc>
        <w:tc>
          <w:tcPr>
            <w:tcW w:w="927" w:type="pct"/>
            <w:tcBorders>
              <w:top w:val="nil"/>
              <w:left w:val="nil"/>
              <w:bottom w:val="single" w:color="auto" w:sz="4" w:space="0"/>
              <w:right w:val="single" w:color="auto" w:sz="4" w:space="0"/>
            </w:tcBorders>
            <w:shd w:val="clear" w:color="000000" w:fill="FFFFFF"/>
            <w:noWrap/>
            <w:vAlign w:val="center"/>
          </w:tcPr>
          <w:p w14:paraId="26DB9E8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征地和拆迁补偿支出</w:t>
            </w:r>
          </w:p>
        </w:tc>
        <w:tc>
          <w:tcPr>
            <w:tcW w:w="595" w:type="pct"/>
            <w:tcBorders>
              <w:top w:val="nil"/>
              <w:left w:val="nil"/>
              <w:bottom w:val="single" w:color="auto" w:sz="4" w:space="0"/>
              <w:right w:val="single" w:color="auto" w:sz="4" w:space="0"/>
            </w:tcBorders>
            <w:shd w:val="clear" w:color="auto" w:fill="auto"/>
            <w:noWrap/>
            <w:vAlign w:val="center"/>
          </w:tcPr>
          <w:p w14:paraId="7C35032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2,808.59</w:t>
            </w:r>
          </w:p>
        </w:tc>
        <w:tc>
          <w:tcPr>
            <w:tcW w:w="453" w:type="pct"/>
            <w:tcBorders>
              <w:top w:val="nil"/>
              <w:left w:val="nil"/>
              <w:bottom w:val="single" w:color="auto" w:sz="4" w:space="0"/>
              <w:right w:val="single" w:color="auto" w:sz="4" w:space="0"/>
            </w:tcBorders>
            <w:shd w:val="clear" w:color="auto" w:fill="auto"/>
            <w:noWrap/>
            <w:vAlign w:val="center"/>
          </w:tcPr>
          <w:p w14:paraId="52CD3794">
            <w:pPr>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714FA43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2,808.59</w:t>
            </w:r>
          </w:p>
        </w:tc>
        <w:tc>
          <w:tcPr>
            <w:tcW w:w="581" w:type="pct"/>
            <w:tcBorders>
              <w:top w:val="nil"/>
              <w:left w:val="nil"/>
              <w:bottom w:val="single" w:color="auto" w:sz="4" w:space="0"/>
              <w:right w:val="single" w:color="auto" w:sz="4" w:space="0"/>
            </w:tcBorders>
            <w:shd w:val="clear" w:color="auto" w:fill="auto"/>
            <w:noWrap/>
            <w:vAlign w:val="center"/>
          </w:tcPr>
          <w:p w14:paraId="480D7C0A">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2F42C5DB">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2D97FC70">
            <w:pPr>
              <w:widowControl/>
              <w:jc w:val="right"/>
              <w:rPr>
                <w:rFonts w:ascii="Times New Roman" w:hAnsi="Times New Roman" w:eastAsia="仿宋_GB2312" w:cs="Times New Roman"/>
                <w:kern w:val="0"/>
                <w:sz w:val="24"/>
                <w:szCs w:val="24"/>
              </w:rPr>
            </w:pPr>
          </w:p>
        </w:tc>
      </w:tr>
      <w:tr w14:paraId="0985DB62">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4276C6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2120802</w:t>
            </w:r>
          </w:p>
        </w:tc>
        <w:tc>
          <w:tcPr>
            <w:tcW w:w="927" w:type="pct"/>
            <w:tcBorders>
              <w:top w:val="nil"/>
              <w:left w:val="nil"/>
              <w:bottom w:val="single" w:color="auto" w:sz="4" w:space="0"/>
              <w:right w:val="single" w:color="auto" w:sz="4" w:space="0"/>
            </w:tcBorders>
            <w:shd w:val="clear" w:color="000000" w:fill="FFFFFF"/>
            <w:noWrap/>
            <w:vAlign w:val="center"/>
          </w:tcPr>
          <w:p w14:paraId="226A669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土地开发支出</w:t>
            </w:r>
          </w:p>
        </w:tc>
        <w:tc>
          <w:tcPr>
            <w:tcW w:w="595" w:type="pct"/>
            <w:tcBorders>
              <w:top w:val="nil"/>
              <w:left w:val="nil"/>
              <w:bottom w:val="single" w:color="auto" w:sz="4" w:space="0"/>
              <w:right w:val="single" w:color="auto" w:sz="4" w:space="0"/>
            </w:tcBorders>
            <w:shd w:val="clear" w:color="auto" w:fill="auto"/>
            <w:noWrap/>
            <w:vAlign w:val="center"/>
          </w:tcPr>
          <w:p w14:paraId="5A19A41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3,280.00</w:t>
            </w:r>
          </w:p>
        </w:tc>
        <w:tc>
          <w:tcPr>
            <w:tcW w:w="453" w:type="pct"/>
            <w:tcBorders>
              <w:top w:val="nil"/>
              <w:left w:val="nil"/>
              <w:bottom w:val="single" w:color="auto" w:sz="4" w:space="0"/>
              <w:right w:val="single" w:color="auto" w:sz="4" w:space="0"/>
            </w:tcBorders>
            <w:shd w:val="clear" w:color="auto" w:fill="auto"/>
            <w:noWrap/>
            <w:vAlign w:val="center"/>
          </w:tcPr>
          <w:p w14:paraId="22DE0ACE">
            <w:pPr>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4A8CB26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3,280.00</w:t>
            </w:r>
          </w:p>
        </w:tc>
        <w:tc>
          <w:tcPr>
            <w:tcW w:w="581" w:type="pct"/>
            <w:tcBorders>
              <w:top w:val="nil"/>
              <w:left w:val="nil"/>
              <w:bottom w:val="single" w:color="auto" w:sz="4" w:space="0"/>
              <w:right w:val="single" w:color="auto" w:sz="4" w:space="0"/>
            </w:tcBorders>
            <w:shd w:val="clear" w:color="auto" w:fill="auto"/>
            <w:noWrap/>
            <w:vAlign w:val="center"/>
          </w:tcPr>
          <w:p w14:paraId="0C2F9506">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3117054C">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7287DB3A">
            <w:pPr>
              <w:widowControl/>
              <w:jc w:val="right"/>
              <w:rPr>
                <w:rFonts w:ascii="Times New Roman" w:hAnsi="Times New Roman" w:eastAsia="仿宋_GB2312" w:cs="Times New Roman"/>
                <w:kern w:val="0"/>
                <w:sz w:val="24"/>
                <w:szCs w:val="24"/>
              </w:rPr>
            </w:pPr>
          </w:p>
        </w:tc>
      </w:tr>
      <w:tr w14:paraId="12DED038">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33DBE8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2120803</w:t>
            </w:r>
          </w:p>
        </w:tc>
        <w:tc>
          <w:tcPr>
            <w:tcW w:w="927" w:type="pct"/>
            <w:tcBorders>
              <w:top w:val="nil"/>
              <w:left w:val="nil"/>
              <w:bottom w:val="single" w:color="auto" w:sz="4" w:space="0"/>
              <w:right w:val="single" w:color="auto" w:sz="4" w:space="0"/>
            </w:tcBorders>
            <w:shd w:val="clear" w:color="000000" w:fill="FFFFFF"/>
            <w:noWrap/>
            <w:vAlign w:val="center"/>
          </w:tcPr>
          <w:p w14:paraId="45863B2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城市建设支出</w:t>
            </w:r>
          </w:p>
        </w:tc>
        <w:tc>
          <w:tcPr>
            <w:tcW w:w="595" w:type="pct"/>
            <w:tcBorders>
              <w:top w:val="nil"/>
              <w:left w:val="nil"/>
              <w:bottom w:val="single" w:color="auto" w:sz="4" w:space="0"/>
              <w:right w:val="single" w:color="auto" w:sz="4" w:space="0"/>
            </w:tcBorders>
            <w:shd w:val="clear" w:color="auto" w:fill="auto"/>
            <w:noWrap/>
            <w:vAlign w:val="center"/>
          </w:tcPr>
          <w:p w14:paraId="059D92D6">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1,254.93</w:t>
            </w:r>
          </w:p>
        </w:tc>
        <w:tc>
          <w:tcPr>
            <w:tcW w:w="453" w:type="pct"/>
            <w:tcBorders>
              <w:top w:val="nil"/>
              <w:left w:val="nil"/>
              <w:bottom w:val="single" w:color="auto" w:sz="4" w:space="0"/>
              <w:right w:val="single" w:color="auto" w:sz="4" w:space="0"/>
            </w:tcBorders>
            <w:shd w:val="clear" w:color="auto" w:fill="auto"/>
            <w:noWrap/>
            <w:vAlign w:val="center"/>
          </w:tcPr>
          <w:p w14:paraId="248E1473">
            <w:pPr>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4430E6A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1,254.93</w:t>
            </w:r>
          </w:p>
        </w:tc>
        <w:tc>
          <w:tcPr>
            <w:tcW w:w="581" w:type="pct"/>
            <w:tcBorders>
              <w:top w:val="nil"/>
              <w:left w:val="nil"/>
              <w:bottom w:val="single" w:color="auto" w:sz="4" w:space="0"/>
              <w:right w:val="single" w:color="auto" w:sz="4" w:space="0"/>
            </w:tcBorders>
            <w:shd w:val="clear" w:color="auto" w:fill="auto"/>
            <w:noWrap/>
            <w:vAlign w:val="center"/>
          </w:tcPr>
          <w:p w14:paraId="18492ED8">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72153574">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288DD46B">
            <w:pPr>
              <w:widowControl/>
              <w:jc w:val="right"/>
              <w:rPr>
                <w:rFonts w:ascii="Times New Roman" w:hAnsi="Times New Roman" w:eastAsia="仿宋_GB2312" w:cs="Times New Roman"/>
                <w:kern w:val="0"/>
                <w:sz w:val="24"/>
                <w:szCs w:val="24"/>
              </w:rPr>
            </w:pPr>
          </w:p>
        </w:tc>
      </w:tr>
      <w:tr w14:paraId="089D436B">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8FB9DB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2120805</w:t>
            </w:r>
          </w:p>
        </w:tc>
        <w:tc>
          <w:tcPr>
            <w:tcW w:w="927" w:type="pct"/>
            <w:tcBorders>
              <w:top w:val="nil"/>
              <w:left w:val="nil"/>
              <w:bottom w:val="single" w:color="auto" w:sz="4" w:space="0"/>
              <w:right w:val="single" w:color="auto" w:sz="4" w:space="0"/>
            </w:tcBorders>
            <w:shd w:val="clear" w:color="000000" w:fill="FFFFFF"/>
            <w:noWrap/>
            <w:vAlign w:val="center"/>
          </w:tcPr>
          <w:p w14:paraId="3BF3A76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补助被征地农民支出</w:t>
            </w:r>
          </w:p>
        </w:tc>
        <w:tc>
          <w:tcPr>
            <w:tcW w:w="595" w:type="pct"/>
            <w:tcBorders>
              <w:top w:val="nil"/>
              <w:left w:val="nil"/>
              <w:bottom w:val="single" w:color="auto" w:sz="4" w:space="0"/>
              <w:right w:val="single" w:color="auto" w:sz="4" w:space="0"/>
            </w:tcBorders>
            <w:shd w:val="clear" w:color="auto" w:fill="auto"/>
            <w:noWrap/>
            <w:vAlign w:val="center"/>
          </w:tcPr>
          <w:p w14:paraId="0474D516">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338.63</w:t>
            </w:r>
          </w:p>
        </w:tc>
        <w:tc>
          <w:tcPr>
            <w:tcW w:w="453" w:type="pct"/>
            <w:tcBorders>
              <w:top w:val="nil"/>
              <w:left w:val="nil"/>
              <w:bottom w:val="single" w:color="auto" w:sz="4" w:space="0"/>
              <w:right w:val="single" w:color="auto" w:sz="4" w:space="0"/>
            </w:tcBorders>
            <w:shd w:val="clear" w:color="auto" w:fill="auto"/>
            <w:noWrap/>
            <w:vAlign w:val="center"/>
          </w:tcPr>
          <w:p w14:paraId="2510DE14">
            <w:pPr>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27E3458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338.63</w:t>
            </w:r>
          </w:p>
        </w:tc>
        <w:tc>
          <w:tcPr>
            <w:tcW w:w="581" w:type="pct"/>
            <w:tcBorders>
              <w:top w:val="nil"/>
              <w:left w:val="nil"/>
              <w:bottom w:val="single" w:color="auto" w:sz="4" w:space="0"/>
              <w:right w:val="single" w:color="auto" w:sz="4" w:space="0"/>
            </w:tcBorders>
            <w:shd w:val="clear" w:color="auto" w:fill="auto"/>
            <w:noWrap/>
            <w:vAlign w:val="center"/>
          </w:tcPr>
          <w:p w14:paraId="07B2AAB6">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33DE0279">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2A105D9D">
            <w:pPr>
              <w:widowControl/>
              <w:jc w:val="right"/>
              <w:rPr>
                <w:rFonts w:ascii="Times New Roman" w:hAnsi="Times New Roman" w:eastAsia="仿宋_GB2312" w:cs="Times New Roman"/>
                <w:kern w:val="0"/>
                <w:sz w:val="24"/>
                <w:szCs w:val="24"/>
              </w:rPr>
            </w:pPr>
          </w:p>
        </w:tc>
      </w:tr>
      <w:tr w14:paraId="074504A6">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00CB19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2120899</w:t>
            </w:r>
          </w:p>
        </w:tc>
        <w:tc>
          <w:tcPr>
            <w:tcW w:w="927" w:type="pct"/>
            <w:tcBorders>
              <w:top w:val="nil"/>
              <w:left w:val="nil"/>
              <w:bottom w:val="single" w:color="auto" w:sz="4" w:space="0"/>
              <w:right w:val="single" w:color="auto" w:sz="4" w:space="0"/>
            </w:tcBorders>
            <w:shd w:val="clear" w:color="000000" w:fill="FFFFFF"/>
            <w:noWrap/>
            <w:vAlign w:val="center"/>
          </w:tcPr>
          <w:p w14:paraId="0A1100C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595" w:type="pct"/>
            <w:tcBorders>
              <w:top w:val="nil"/>
              <w:left w:val="nil"/>
              <w:bottom w:val="single" w:color="auto" w:sz="4" w:space="0"/>
              <w:right w:val="single" w:color="auto" w:sz="4" w:space="0"/>
            </w:tcBorders>
            <w:shd w:val="clear" w:color="auto" w:fill="auto"/>
            <w:noWrap/>
            <w:vAlign w:val="center"/>
          </w:tcPr>
          <w:p w14:paraId="1323F99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6,588.91</w:t>
            </w:r>
          </w:p>
        </w:tc>
        <w:tc>
          <w:tcPr>
            <w:tcW w:w="453" w:type="pct"/>
            <w:tcBorders>
              <w:top w:val="nil"/>
              <w:left w:val="nil"/>
              <w:bottom w:val="single" w:color="auto" w:sz="4" w:space="0"/>
              <w:right w:val="single" w:color="auto" w:sz="4" w:space="0"/>
            </w:tcBorders>
            <w:shd w:val="clear" w:color="auto" w:fill="auto"/>
            <w:noWrap/>
            <w:vAlign w:val="center"/>
          </w:tcPr>
          <w:p w14:paraId="6AB3B7A6">
            <w:pPr>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4406256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6,588.91</w:t>
            </w:r>
          </w:p>
        </w:tc>
        <w:tc>
          <w:tcPr>
            <w:tcW w:w="581" w:type="pct"/>
            <w:tcBorders>
              <w:top w:val="nil"/>
              <w:left w:val="nil"/>
              <w:bottom w:val="single" w:color="auto" w:sz="4" w:space="0"/>
              <w:right w:val="single" w:color="auto" w:sz="4" w:space="0"/>
            </w:tcBorders>
            <w:shd w:val="clear" w:color="auto" w:fill="auto"/>
            <w:noWrap/>
            <w:vAlign w:val="center"/>
          </w:tcPr>
          <w:p w14:paraId="65AFA5C1">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525F78A0">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6009DFA1">
            <w:pPr>
              <w:widowControl/>
              <w:jc w:val="right"/>
              <w:rPr>
                <w:rFonts w:ascii="Times New Roman" w:hAnsi="Times New Roman" w:eastAsia="仿宋_GB2312" w:cs="Times New Roman"/>
                <w:kern w:val="0"/>
                <w:sz w:val="24"/>
                <w:szCs w:val="24"/>
              </w:rPr>
            </w:pPr>
          </w:p>
        </w:tc>
      </w:tr>
      <w:tr w14:paraId="09B7F9FB">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A44803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215</w:t>
            </w:r>
          </w:p>
        </w:tc>
        <w:tc>
          <w:tcPr>
            <w:tcW w:w="927" w:type="pct"/>
            <w:tcBorders>
              <w:top w:val="nil"/>
              <w:left w:val="nil"/>
              <w:bottom w:val="single" w:color="auto" w:sz="4" w:space="0"/>
              <w:right w:val="single" w:color="auto" w:sz="4" w:space="0"/>
            </w:tcBorders>
            <w:shd w:val="clear" w:color="000000" w:fill="FFFFFF"/>
            <w:noWrap/>
            <w:vAlign w:val="center"/>
          </w:tcPr>
          <w:p w14:paraId="0A84F12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595" w:type="pct"/>
            <w:tcBorders>
              <w:top w:val="nil"/>
              <w:left w:val="nil"/>
              <w:bottom w:val="single" w:color="auto" w:sz="4" w:space="0"/>
              <w:right w:val="single" w:color="auto" w:sz="4" w:space="0"/>
            </w:tcBorders>
            <w:shd w:val="clear" w:color="auto" w:fill="auto"/>
            <w:noWrap/>
            <w:vAlign w:val="center"/>
          </w:tcPr>
          <w:p w14:paraId="1673BB0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106.69</w:t>
            </w:r>
          </w:p>
        </w:tc>
        <w:tc>
          <w:tcPr>
            <w:tcW w:w="453" w:type="pct"/>
            <w:tcBorders>
              <w:top w:val="nil"/>
              <w:left w:val="nil"/>
              <w:bottom w:val="single" w:color="auto" w:sz="4" w:space="0"/>
              <w:right w:val="single" w:color="auto" w:sz="4" w:space="0"/>
            </w:tcBorders>
            <w:shd w:val="clear" w:color="auto" w:fill="auto"/>
            <w:noWrap/>
            <w:vAlign w:val="center"/>
          </w:tcPr>
          <w:p w14:paraId="6095EB4F">
            <w:pPr>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0D95A460">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106.69</w:t>
            </w:r>
          </w:p>
        </w:tc>
        <w:tc>
          <w:tcPr>
            <w:tcW w:w="581" w:type="pct"/>
            <w:tcBorders>
              <w:top w:val="nil"/>
              <w:left w:val="nil"/>
              <w:bottom w:val="single" w:color="auto" w:sz="4" w:space="0"/>
              <w:right w:val="single" w:color="auto" w:sz="4" w:space="0"/>
            </w:tcBorders>
            <w:shd w:val="clear" w:color="auto" w:fill="auto"/>
            <w:noWrap/>
            <w:vAlign w:val="center"/>
          </w:tcPr>
          <w:p w14:paraId="2D4DC450">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77E77640">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42474006">
            <w:pPr>
              <w:widowControl/>
              <w:jc w:val="right"/>
              <w:rPr>
                <w:rFonts w:ascii="Times New Roman" w:hAnsi="Times New Roman" w:eastAsia="仿宋_GB2312" w:cs="Times New Roman"/>
                <w:kern w:val="0"/>
                <w:sz w:val="24"/>
                <w:szCs w:val="24"/>
              </w:rPr>
            </w:pPr>
          </w:p>
        </w:tc>
      </w:tr>
      <w:tr w14:paraId="2AEE3FD9">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8C88B9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21508</w:t>
            </w:r>
          </w:p>
        </w:tc>
        <w:tc>
          <w:tcPr>
            <w:tcW w:w="927" w:type="pct"/>
            <w:tcBorders>
              <w:top w:val="nil"/>
              <w:left w:val="nil"/>
              <w:bottom w:val="single" w:color="auto" w:sz="4" w:space="0"/>
              <w:right w:val="single" w:color="auto" w:sz="4" w:space="0"/>
            </w:tcBorders>
            <w:shd w:val="clear" w:color="000000" w:fill="FFFFFF"/>
            <w:noWrap/>
            <w:vAlign w:val="center"/>
          </w:tcPr>
          <w:p w14:paraId="02F7C96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支持中小企业发展和管理支出</w:t>
            </w:r>
          </w:p>
        </w:tc>
        <w:tc>
          <w:tcPr>
            <w:tcW w:w="595" w:type="pct"/>
            <w:tcBorders>
              <w:top w:val="nil"/>
              <w:left w:val="nil"/>
              <w:bottom w:val="single" w:color="auto" w:sz="4" w:space="0"/>
              <w:right w:val="single" w:color="auto" w:sz="4" w:space="0"/>
            </w:tcBorders>
            <w:shd w:val="clear" w:color="auto" w:fill="auto"/>
            <w:noWrap/>
            <w:vAlign w:val="center"/>
          </w:tcPr>
          <w:p w14:paraId="7A7A748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106.69</w:t>
            </w:r>
          </w:p>
        </w:tc>
        <w:tc>
          <w:tcPr>
            <w:tcW w:w="453" w:type="pct"/>
            <w:tcBorders>
              <w:top w:val="nil"/>
              <w:left w:val="nil"/>
              <w:bottom w:val="single" w:color="auto" w:sz="4" w:space="0"/>
              <w:right w:val="single" w:color="auto" w:sz="4" w:space="0"/>
            </w:tcBorders>
            <w:shd w:val="clear" w:color="auto" w:fill="auto"/>
            <w:noWrap/>
            <w:vAlign w:val="center"/>
          </w:tcPr>
          <w:p w14:paraId="6929C8F2">
            <w:pPr>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6106EA6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106.69</w:t>
            </w:r>
          </w:p>
        </w:tc>
        <w:tc>
          <w:tcPr>
            <w:tcW w:w="581" w:type="pct"/>
            <w:tcBorders>
              <w:top w:val="nil"/>
              <w:left w:val="nil"/>
              <w:bottom w:val="single" w:color="auto" w:sz="4" w:space="0"/>
              <w:right w:val="single" w:color="auto" w:sz="4" w:space="0"/>
            </w:tcBorders>
            <w:shd w:val="clear" w:color="auto" w:fill="auto"/>
            <w:noWrap/>
            <w:vAlign w:val="center"/>
          </w:tcPr>
          <w:p w14:paraId="2FEC988C">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412F4B8B">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55841587">
            <w:pPr>
              <w:widowControl/>
              <w:jc w:val="right"/>
              <w:rPr>
                <w:rFonts w:ascii="Times New Roman" w:hAnsi="Times New Roman" w:eastAsia="仿宋_GB2312" w:cs="Times New Roman"/>
                <w:kern w:val="0"/>
                <w:sz w:val="24"/>
                <w:szCs w:val="24"/>
              </w:rPr>
            </w:pPr>
          </w:p>
        </w:tc>
      </w:tr>
      <w:tr w14:paraId="0967982E">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9CF8C3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2150899</w:t>
            </w:r>
          </w:p>
        </w:tc>
        <w:tc>
          <w:tcPr>
            <w:tcW w:w="927" w:type="pct"/>
            <w:tcBorders>
              <w:top w:val="nil"/>
              <w:left w:val="nil"/>
              <w:bottom w:val="single" w:color="auto" w:sz="4" w:space="0"/>
              <w:right w:val="single" w:color="auto" w:sz="4" w:space="0"/>
            </w:tcBorders>
            <w:shd w:val="clear" w:color="000000" w:fill="FFFFFF"/>
            <w:noWrap/>
            <w:vAlign w:val="center"/>
          </w:tcPr>
          <w:p w14:paraId="01AF62D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其他支持中小企业发展和管理支出</w:t>
            </w:r>
          </w:p>
        </w:tc>
        <w:tc>
          <w:tcPr>
            <w:tcW w:w="595" w:type="pct"/>
            <w:tcBorders>
              <w:top w:val="nil"/>
              <w:left w:val="nil"/>
              <w:bottom w:val="single" w:color="auto" w:sz="4" w:space="0"/>
              <w:right w:val="single" w:color="auto" w:sz="4" w:space="0"/>
            </w:tcBorders>
            <w:shd w:val="clear" w:color="auto" w:fill="auto"/>
            <w:noWrap/>
            <w:vAlign w:val="center"/>
          </w:tcPr>
          <w:p w14:paraId="2BED167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106.69</w:t>
            </w:r>
          </w:p>
        </w:tc>
        <w:tc>
          <w:tcPr>
            <w:tcW w:w="453" w:type="pct"/>
            <w:tcBorders>
              <w:top w:val="nil"/>
              <w:left w:val="nil"/>
              <w:bottom w:val="single" w:color="auto" w:sz="4" w:space="0"/>
              <w:right w:val="single" w:color="auto" w:sz="4" w:space="0"/>
            </w:tcBorders>
            <w:shd w:val="clear" w:color="auto" w:fill="auto"/>
            <w:noWrap/>
            <w:vAlign w:val="center"/>
          </w:tcPr>
          <w:p w14:paraId="224EC12A">
            <w:pPr>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4C6F507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106.69</w:t>
            </w:r>
          </w:p>
        </w:tc>
        <w:tc>
          <w:tcPr>
            <w:tcW w:w="581" w:type="pct"/>
            <w:tcBorders>
              <w:top w:val="nil"/>
              <w:left w:val="nil"/>
              <w:bottom w:val="single" w:color="auto" w:sz="4" w:space="0"/>
              <w:right w:val="single" w:color="auto" w:sz="4" w:space="0"/>
            </w:tcBorders>
            <w:shd w:val="clear" w:color="auto" w:fill="auto"/>
            <w:noWrap/>
            <w:vAlign w:val="center"/>
          </w:tcPr>
          <w:p w14:paraId="3525E0D5">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5D67CFF9">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53A5548E">
            <w:pPr>
              <w:widowControl/>
              <w:jc w:val="right"/>
              <w:rPr>
                <w:rFonts w:ascii="Times New Roman" w:hAnsi="Times New Roman" w:eastAsia="仿宋_GB2312" w:cs="Times New Roman"/>
                <w:kern w:val="0"/>
                <w:sz w:val="24"/>
                <w:szCs w:val="24"/>
              </w:rPr>
            </w:pPr>
          </w:p>
        </w:tc>
      </w:tr>
      <w:tr w14:paraId="21B819AA">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32DDF7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927" w:type="pct"/>
            <w:tcBorders>
              <w:top w:val="nil"/>
              <w:left w:val="nil"/>
              <w:bottom w:val="single" w:color="auto" w:sz="4" w:space="0"/>
              <w:right w:val="single" w:color="auto" w:sz="4" w:space="0"/>
            </w:tcBorders>
            <w:shd w:val="clear" w:color="000000" w:fill="FFFFFF"/>
            <w:noWrap/>
            <w:vAlign w:val="center"/>
          </w:tcPr>
          <w:p w14:paraId="4684EF6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595" w:type="pct"/>
            <w:tcBorders>
              <w:top w:val="nil"/>
              <w:left w:val="nil"/>
              <w:bottom w:val="single" w:color="auto" w:sz="4" w:space="0"/>
              <w:right w:val="single" w:color="auto" w:sz="4" w:space="0"/>
            </w:tcBorders>
            <w:shd w:val="clear" w:color="auto" w:fill="auto"/>
            <w:noWrap/>
            <w:vAlign w:val="center"/>
          </w:tcPr>
          <w:p w14:paraId="5D38356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55.04</w:t>
            </w:r>
          </w:p>
        </w:tc>
        <w:tc>
          <w:tcPr>
            <w:tcW w:w="453" w:type="pct"/>
            <w:tcBorders>
              <w:top w:val="nil"/>
              <w:left w:val="nil"/>
              <w:bottom w:val="single" w:color="auto" w:sz="4" w:space="0"/>
              <w:right w:val="single" w:color="auto" w:sz="4" w:space="0"/>
            </w:tcBorders>
            <w:shd w:val="clear" w:color="auto" w:fill="auto"/>
            <w:noWrap/>
            <w:vAlign w:val="center"/>
          </w:tcPr>
          <w:p w14:paraId="532F3569">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55.04</w:t>
            </w:r>
          </w:p>
        </w:tc>
        <w:tc>
          <w:tcPr>
            <w:tcW w:w="446" w:type="pct"/>
            <w:tcBorders>
              <w:top w:val="nil"/>
              <w:left w:val="nil"/>
              <w:bottom w:val="single" w:color="auto" w:sz="4" w:space="0"/>
              <w:right w:val="single" w:color="auto" w:sz="4" w:space="0"/>
            </w:tcBorders>
            <w:shd w:val="clear" w:color="auto" w:fill="auto"/>
            <w:noWrap/>
            <w:vAlign w:val="center"/>
          </w:tcPr>
          <w:p w14:paraId="5BC7DBFF">
            <w:pPr>
              <w:jc w:val="right"/>
              <w:rPr>
                <w:rFonts w:ascii="Times New Roman" w:hAnsi="Times New Roman" w:eastAsia="仿宋_GB2312" w:cs="Times New Roman"/>
                <w:kern w:val="0"/>
                <w:sz w:val="24"/>
                <w:szCs w:val="24"/>
              </w:rPr>
            </w:pPr>
          </w:p>
        </w:tc>
        <w:tc>
          <w:tcPr>
            <w:tcW w:w="581" w:type="pct"/>
            <w:tcBorders>
              <w:top w:val="nil"/>
              <w:left w:val="nil"/>
              <w:bottom w:val="single" w:color="auto" w:sz="4" w:space="0"/>
              <w:right w:val="single" w:color="auto" w:sz="4" w:space="0"/>
            </w:tcBorders>
            <w:shd w:val="clear" w:color="auto" w:fill="auto"/>
            <w:noWrap/>
            <w:vAlign w:val="center"/>
          </w:tcPr>
          <w:p w14:paraId="0C05C4ED">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32BA7B09">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475F0249">
            <w:pPr>
              <w:widowControl/>
              <w:jc w:val="right"/>
              <w:rPr>
                <w:rFonts w:ascii="Times New Roman" w:hAnsi="Times New Roman" w:eastAsia="仿宋_GB2312" w:cs="Times New Roman"/>
                <w:kern w:val="0"/>
                <w:sz w:val="24"/>
                <w:szCs w:val="24"/>
              </w:rPr>
            </w:pPr>
          </w:p>
        </w:tc>
      </w:tr>
      <w:tr w14:paraId="05DC75B2">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431704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927" w:type="pct"/>
            <w:tcBorders>
              <w:top w:val="nil"/>
              <w:left w:val="nil"/>
              <w:bottom w:val="single" w:color="auto" w:sz="4" w:space="0"/>
              <w:right w:val="single" w:color="auto" w:sz="4" w:space="0"/>
            </w:tcBorders>
            <w:shd w:val="clear" w:color="000000" w:fill="FFFFFF"/>
            <w:noWrap/>
            <w:vAlign w:val="center"/>
          </w:tcPr>
          <w:p w14:paraId="7E53CC5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595" w:type="pct"/>
            <w:tcBorders>
              <w:top w:val="nil"/>
              <w:left w:val="nil"/>
              <w:bottom w:val="single" w:color="auto" w:sz="4" w:space="0"/>
              <w:right w:val="single" w:color="auto" w:sz="4" w:space="0"/>
            </w:tcBorders>
            <w:shd w:val="clear" w:color="auto" w:fill="auto"/>
            <w:noWrap/>
            <w:vAlign w:val="center"/>
          </w:tcPr>
          <w:p w14:paraId="7B85F21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55.04</w:t>
            </w:r>
          </w:p>
        </w:tc>
        <w:tc>
          <w:tcPr>
            <w:tcW w:w="453" w:type="pct"/>
            <w:tcBorders>
              <w:top w:val="nil"/>
              <w:left w:val="nil"/>
              <w:bottom w:val="single" w:color="auto" w:sz="4" w:space="0"/>
              <w:right w:val="single" w:color="auto" w:sz="4" w:space="0"/>
            </w:tcBorders>
            <w:shd w:val="clear" w:color="auto" w:fill="auto"/>
            <w:noWrap/>
            <w:vAlign w:val="center"/>
          </w:tcPr>
          <w:p w14:paraId="6144A07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55.04</w:t>
            </w:r>
          </w:p>
        </w:tc>
        <w:tc>
          <w:tcPr>
            <w:tcW w:w="446" w:type="pct"/>
            <w:tcBorders>
              <w:top w:val="nil"/>
              <w:left w:val="nil"/>
              <w:bottom w:val="single" w:color="auto" w:sz="4" w:space="0"/>
              <w:right w:val="single" w:color="auto" w:sz="4" w:space="0"/>
            </w:tcBorders>
            <w:shd w:val="clear" w:color="auto" w:fill="auto"/>
            <w:noWrap/>
            <w:vAlign w:val="center"/>
          </w:tcPr>
          <w:p w14:paraId="5032EC6F">
            <w:pPr>
              <w:jc w:val="right"/>
              <w:rPr>
                <w:rFonts w:ascii="Times New Roman" w:hAnsi="Times New Roman" w:eastAsia="仿宋_GB2312" w:cs="Times New Roman"/>
                <w:kern w:val="0"/>
                <w:sz w:val="24"/>
                <w:szCs w:val="24"/>
              </w:rPr>
            </w:pPr>
          </w:p>
        </w:tc>
        <w:tc>
          <w:tcPr>
            <w:tcW w:w="581" w:type="pct"/>
            <w:tcBorders>
              <w:top w:val="nil"/>
              <w:left w:val="nil"/>
              <w:bottom w:val="single" w:color="auto" w:sz="4" w:space="0"/>
              <w:right w:val="single" w:color="auto" w:sz="4" w:space="0"/>
            </w:tcBorders>
            <w:shd w:val="clear" w:color="auto" w:fill="auto"/>
            <w:noWrap/>
            <w:vAlign w:val="center"/>
          </w:tcPr>
          <w:p w14:paraId="1DDDB153">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32C84B8B">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3E3AC210">
            <w:pPr>
              <w:widowControl/>
              <w:jc w:val="right"/>
              <w:rPr>
                <w:rFonts w:ascii="Times New Roman" w:hAnsi="Times New Roman" w:eastAsia="仿宋_GB2312" w:cs="Times New Roman"/>
                <w:kern w:val="0"/>
                <w:sz w:val="24"/>
                <w:szCs w:val="24"/>
              </w:rPr>
            </w:pPr>
          </w:p>
        </w:tc>
      </w:tr>
      <w:tr w14:paraId="371E5F1A">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2310AD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927" w:type="pct"/>
            <w:tcBorders>
              <w:top w:val="nil"/>
              <w:left w:val="nil"/>
              <w:bottom w:val="single" w:color="auto" w:sz="4" w:space="0"/>
              <w:right w:val="single" w:color="auto" w:sz="4" w:space="0"/>
            </w:tcBorders>
            <w:shd w:val="clear" w:color="000000" w:fill="FFFFFF"/>
            <w:noWrap/>
            <w:vAlign w:val="center"/>
          </w:tcPr>
          <w:p w14:paraId="068D717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595" w:type="pct"/>
            <w:tcBorders>
              <w:top w:val="nil"/>
              <w:left w:val="nil"/>
              <w:bottom w:val="single" w:color="auto" w:sz="4" w:space="0"/>
              <w:right w:val="single" w:color="auto" w:sz="4" w:space="0"/>
            </w:tcBorders>
            <w:shd w:val="clear" w:color="auto" w:fill="auto"/>
            <w:noWrap/>
            <w:vAlign w:val="center"/>
          </w:tcPr>
          <w:p w14:paraId="431CFE39">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55.04</w:t>
            </w:r>
          </w:p>
        </w:tc>
        <w:tc>
          <w:tcPr>
            <w:tcW w:w="453" w:type="pct"/>
            <w:tcBorders>
              <w:top w:val="nil"/>
              <w:left w:val="nil"/>
              <w:bottom w:val="single" w:color="auto" w:sz="4" w:space="0"/>
              <w:right w:val="single" w:color="auto" w:sz="4" w:space="0"/>
            </w:tcBorders>
            <w:shd w:val="clear" w:color="auto" w:fill="auto"/>
            <w:noWrap/>
            <w:vAlign w:val="center"/>
          </w:tcPr>
          <w:p w14:paraId="77B13AA0">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55.04</w:t>
            </w:r>
          </w:p>
        </w:tc>
        <w:tc>
          <w:tcPr>
            <w:tcW w:w="446" w:type="pct"/>
            <w:tcBorders>
              <w:top w:val="nil"/>
              <w:left w:val="nil"/>
              <w:bottom w:val="single" w:color="auto" w:sz="4" w:space="0"/>
              <w:right w:val="single" w:color="auto" w:sz="4" w:space="0"/>
            </w:tcBorders>
            <w:shd w:val="clear" w:color="auto" w:fill="auto"/>
            <w:noWrap/>
            <w:vAlign w:val="center"/>
          </w:tcPr>
          <w:p w14:paraId="65AB8E59">
            <w:pPr>
              <w:jc w:val="right"/>
              <w:rPr>
                <w:rFonts w:ascii="Times New Roman" w:hAnsi="Times New Roman" w:eastAsia="仿宋_GB2312" w:cs="Times New Roman"/>
                <w:kern w:val="0"/>
                <w:sz w:val="24"/>
                <w:szCs w:val="24"/>
              </w:rPr>
            </w:pPr>
          </w:p>
        </w:tc>
        <w:tc>
          <w:tcPr>
            <w:tcW w:w="581" w:type="pct"/>
            <w:tcBorders>
              <w:top w:val="nil"/>
              <w:left w:val="nil"/>
              <w:bottom w:val="single" w:color="auto" w:sz="4" w:space="0"/>
              <w:right w:val="single" w:color="auto" w:sz="4" w:space="0"/>
            </w:tcBorders>
            <w:shd w:val="clear" w:color="auto" w:fill="auto"/>
            <w:noWrap/>
            <w:vAlign w:val="center"/>
          </w:tcPr>
          <w:p w14:paraId="3699ED75">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7B84F81B">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2C947A76">
            <w:pPr>
              <w:widowControl/>
              <w:jc w:val="right"/>
              <w:rPr>
                <w:rFonts w:ascii="Times New Roman" w:hAnsi="Times New Roman" w:eastAsia="仿宋_GB2312" w:cs="Times New Roman"/>
                <w:kern w:val="0"/>
                <w:sz w:val="24"/>
                <w:szCs w:val="24"/>
              </w:rPr>
            </w:pPr>
          </w:p>
        </w:tc>
      </w:tr>
      <w:tr w14:paraId="12DFAF38">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941762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224</w:t>
            </w:r>
          </w:p>
        </w:tc>
        <w:tc>
          <w:tcPr>
            <w:tcW w:w="927" w:type="pct"/>
            <w:tcBorders>
              <w:top w:val="nil"/>
              <w:left w:val="nil"/>
              <w:bottom w:val="single" w:color="auto" w:sz="4" w:space="0"/>
              <w:right w:val="single" w:color="auto" w:sz="4" w:space="0"/>
            </w:tcBorders>
            <w:shd w:val="clear" w:color="000000" w:fill="FFFFFF"/>
            <w:noWrap/>
            <w:vAlign w:val="center"/>
          </w:tcPr>
          <w:p w14:paraId="5554EE6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595" w:type="pct"/>
            <w:tcBorders>
              <w:top w:val="nil"/>
              <w:left w:val="nil"/>
              <w:bottom w:val="single" w:color="auto" w:sz="4" w:space="0"/>
              <w:right w:val="single" w:color="auto" w:sz="4" w:space="0"/>
            </w:tcBorders>
            <w:shd w:val="clear" w:color="auto" w:fill="auto"/>
            <w:noWrap/>
            <w:vAlign w:val="center"/>
          </w:tcPr>
          <w:p w14:paraId="55ABB4F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453" w:type="pct"/>
            <w:tcBorders>
              <w:top w:val="nil"/>
              <w:left w:val="nil"/>
              <w:bottom w:val="single" w:color="auto" w:sz="4" w:space="0"/>
              <w:right w:val="single" w:color="auto" w:sz="4" w:space="0"/>
            </w:tcBorders>
            <w:shd w:val="clear" w:color="auto" w:fill="auto"/>
            <w:noWrap/>
            <w:vAlign w:val="center"/>
          </w:tcPr>
          <w:p w14:paraId="24AD5FF2">
            <w:pPr>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3D3E499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581" w:type="pct"/>
            <w:tcBorders>
              <w:top w:val="nil"/>
              <w:left w:val="nil"/>
              <w:bottom w:val="single" w:color="auto" w:sz="4" w:space="0"/>
              <w:right w:val="single" w:color="auto" w:sz="4" w:space="0"/>
            </w:tcBorders>
            <w:shd w:val="clear" w:color="auto" w:fill="auto"/>
            <w:noWrap/>
            <w:vAlign w:val="center"/>
          </w:tcPr>
          <w:p w14:paraId="7CB25791">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67485BD1">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00EE3369">
            <w:pPr>
              <w:widowControl/>
              <w:jc w:val="right"/>
              <w:rPr>
                <w:rFonts w:ascii="Times New Roman" w:hAnsi="Times New Roman" w:eastAsia="仿宋_GB2312" w:cs="Times New Roman"/>
                <w:kern w:val="0"/>
                <w:sz w:val="24"/>
                <w:szCs w:val="24"/>
              </w:rPr>
            </w:pPr>
          </w:p>
        </w:tc>
      </w:tr>
      <w:tr w14:paraId="64B13C8A">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B3A1DD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22402</w:t>
            </w:r>
          </w:p>
        </w:tc>
        <w:tc>
          <w:tcPr>
            <w:tcW w:w="927" w:type="pct"/>
            <w:tcBorders>
              <w:top w:val="nil"/>
              <w:left w:val="nil"/>
              <w:bottom w:val="single" w:color="auto" w:sz="4" w:space="0"/>
              <w:right w:val="single" w:color="auto" w:sz="4" w:space="0"/>
            </w:tcBorders>
            <w:shd w:val="clear" w:color="000000" w:fill="FFFFFF"/>
            <w:noWrap/>
            <w:vAlign w:val="center"/>
          </w:tcPr>
          <w:p w14:paraId="671299C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消防救援事务</w:t>
            </w:r>
          </w:p>
        </w:tc>
        <w:tc>
          <w:tcPr>
            <w:tcW w:w="595" w:type="pct"/>
            <w:tcBorders>
              <w:top w:val="nil"/>
              <w:left w:val="nil"/>
              <w:bottom w:val="single" w:color="auto" w:sz="4" w:space="0"/>
              <w:right w:val="single" w:color="auto" w:sz="4" w:space="0"/>
            </w:tcBorders>
            <w:shd w:val="clear" w:color="auto" w:fill="auto"/>
            <w:noWrap/>
            <w:vAlign w:val="center"/>
          </w:tcPr>
          <w:p w14:paraId="1ACCB02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453" w:type="pct"/>
            <w:tcBorders>
              <w:top w:val="nil"/>
              <w:left w:val="nil"/>
              <w:bottom w:val="single" w:color="auto" w:sz="4" w:space="0"/>
              <w:right w:val="single" w:color="auto" w:sz="4" w:space="0"/>
            </w:tcBorders>
            <w:shd w:val="clear" w:color="auto" w:fill="auto"/>
            <w:noWrap/>
            <w:vAlign w:val="center"/>
          </w:tcPr>
          <w:p w14:paraId="0135541E">
            <w:pPr>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36B386E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581" w:type="pct"/>
            <w:tcBorders>
              <w:top w:val="nil"/>
              <w:left w:val="nil"/>
              <w:bottom w:val="single" w:color="auto" w:sz="4" w:space="0"/>
              <w:right w:val="single" w:color="auto" w:sz="4" w:space="0"/>
            </w:tcBorders>
            <w:shd w:val="clear" w:color="auto" w:fill="auto"/>
            <w:noWrap/>
            <w:vAlign w:val="center"/>
          </w:tcPr>
          <w:p w14:paraId="530DB9BC">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25F535C7">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4BF245A2">
            <w:pPr>
              <w:widowControl/>
              <w:jc w:val="right"/>
              <w:rPr>
                <w:rFonts w:ascii="Times New Roman" w:hAnsi="Times New Roman" w:eastAsia="仿宋_GB2312" w:cs="Times New Roman"/>
                <w:kern w:val="0"/>
                <w:sz w:val="24"/>
                <w:szCs w:val="24"/>
              </w:rPr>
            </w:pPr>
          </w:p>
        </w:tc>
      </w:tr>
      <w:tr w14:paraId="7ADD6112">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21CCA2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2240299</w:t>
            </w:r>
          </w:p>
        </w:tc>
        <w:tc>
          <w:tcPr>
            <w:tcW w:w="927" w:type="pct"/>
            <w:tcBorders>
              <w:top w:val="nil"/>
              <w:left w:val="nil"/>
              <w:bottom w:val="single" w:color="auto" w:sz="4" w:space="0"/>
              <w:right w:val="single" w:color="auto" w:sz="4" w:space="0"/>
            </w:tcBorders>
            <w:shd w:val="clear" w:color="000000" w:fill="FFFFFF"/>
            <w:noWrap/>
            <w:vAlign w:val="center"/>
          </w:tcPr>
          <w:p w14:paraId="532EFB8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其他消防救援事务支出</w:t>
            </w:r>
          </w:p>
        </w:tc>
        <w:tc>
          <w:tcPr>
            <w:tcW w:w="595" w:type="pct"/>
            <w:tcBorders>
              <w:top w:val="nil"/>
              <w:left w:val="nil"/>
              <w:bottom w:val="single" w:color="auto" w:sz="4" w:space="0"/>
              <w:right w:val="single" w:color="auto" w:sz="4" w:space="0"/>
            </w:tcBorders>
            <w:shd w:val="clear" w:color="auto" w:fill="auto"/>
            <w:noWrap/>
            <w:vAlign w:val="center"/>
          </w:tcPr>
          <w:p w14:paraId="4558CE8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453" w:type="pct"/>
            <w:tcBorders>
              <w:top w:val="nil"/>
              <w:left w:val="nil"/>
              <w:bottom w:val="single" w:color="auto" w:sz="4" w:space="0"/>
              <w:right w:val="single" w:color="auto" w:sz="4" w:space="0"/>
            </w:tcBorders>
            <w:shd w:val="clear" w:color="auto" w:fill="auto"/>
            <w:noWrap/>
            <w:vAlign w:val="center"/>
          </w:tcPr>
          <w:p w14:paraId="60DFA06F">
            <w:pPr>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654F11A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581" w:type="pct"/>
            <w:tcBorders>
              <w:top w:val="nil"/>
              <w:left w:val="nil"/>
              <w:bottom w:val="single" w:color="auto" w:sz="4" w:space="0"/>
              <w:right w:val="single" w:color="auto" w:sz="4" w:space="0"/>
            </w:tcBorders>
            <w:shd w:val="clear" w:color="auto" w:fill="auto"/>
            <w:noWrap/>
            <w:vAlign w:val="center"/>
          </w:tcPr>
          <w:p w14:paraId="438BF9E7">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2374AC9D">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7831A126">
            <w:pPr>
              <w:widowControl/>
              <w:jc w:val="right"/>
              <w:rPr>
                <w:rFonts w:ascii="Times New Roman" w:hAnsi="Times New Roman" w:eastAsia="仿宋_GB2312" w:cs="Times New Roman"/>
                <w:kern w:val="0"/>
                <w:sz w:val="24"/>
                <w:szCs w:val="24"/>
              </w:rPr>
            </w:pPr>
          </w:p>
        </w:tc>
      </w:tr>
      <w:tr w14:paraId="38BBE623">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48B1F1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229</w:t>
            </w:r>
          </w:p>
        </w:tc>
        <w:tc>
          <w:tcPr>
            <w:tcW w:w="927" w:type="pct"/>
            <w:tcBorders>
              <w:top w:val="nil"/>
              <w:left w:val="nil"/>
              <w:bottom w:val="single" w:color="auto" w:sz="4" w:space="0"/>
              <w:right w:val="single" w:color="auto" w:sz="4" w:space="0"/>
            </w:tcBorders>
            <w:shd w:val="clear" w:color="000000" w:fill="FFFFFF"/>
            <w:noWrap/>
            <w:vAlign w:val="center"/>
          </w:tcPr>
          <w:p w14:paraId="199B594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595" w:type="pct"/>
            <w:tcBorders>
              <w:top w:val="nil"/>
              <w:left w:val="nil"/>
              <w:bottom w:val="single" w:color="auto" w:sz="4" w:space="0"/>
              <w:right w:val="single" w:color="auto" w:sz="4" w:space="0"/>
            </w:tcBorders>
            <w:shd w:val="clear" w:color="auto" w:fill="auto"/>
            <w:noWrap/>
            <w:vAlign w:val="center"/>
          </w:tcPr>
          <w:p w14:paraId="6C081D5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226.00</w:t>
            </w:r>
          </w:p>
        </w:tc>
        <w:tc>
          <w:tcPr>
            <w:tcW w:w="453" w:type="pct"/>
            <w:tcBorders>
              <w:top w:val="nil"/>
              <w:left w:val="nil"/>
              <w:bottom w:val="single" w:color="auto" w:sz="4" w:space="0"/>
              <w:right w:val="single" w:color="auto" w:sz="4" w:space="0"/>
            </w:tcBorders>
            <w:shd w:val="clear" w:color="auto" w:fill="auto"/>
            <w:noWrap/>
            <w:vAlign w:val="center"/>
          </w:tcPr>
          <w:p w14:paraId="281AAE12">
            <w:pPr>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577ADA69">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226.00</w:t>
            </w:r>
          </w:p>
        </w:tc>
        <w:tc>
          <w:tcPr>
            <w:tcW w:w="581" w:type="pct"/>
            <w:tcBorders>
              <w:top w:val="nil"/>
              <w:left w:val="nil"/>
              <w:bottom w:val="single" w:color="auto" w:sz="4" w:space="0"/>
              <w:right w:val="single" w:color="auto" w:sz="4" w:space="0"/>
            </w:tcBorders>
            <w:shd w:val="clear" w:color="auto" w:fill="auto"/>
            <w:noWrap/>
            <w:vAlign w:val="center"/>
          </w:tcPr>
          <w:p w14:paraId="09A0D6E8">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238EF274">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13AF4D2A">
            <w:pPr>
              <w:widowControl/>
              <w:jc w:val="right"/>
              <w:rPr>
                <w:rFonts w:ascii="Times New Roman" w:hAnsi="Times New Roman" w:eastAsia="仿宋_GB2312" w:cs="Times New Roman"/>
                <w:kern w:val="0"/>
                <w:sz w:val="24"/>
                <w:szCs w:val="24"/>
              </w:rPr>
            </w:pPr>
          </w:p>
        </w:tc>
      </w:tr>
      <w:tr w14:paraId="5DC8FF97">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268269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22904</w:t>
            </w:r>
          </w:p>
        </w:tc>
        <w:tc>
          <w:tcPr>
            <w:tcW w:w="927" w:type="pct"/>
            <w:tcBorders>
              <w:top w:val="nil"/>
              <w:left w:val="nil"/>
              <w:bottom w:val="single" w:color="auto" w:sz="4" w:space="0"/>
              <w:right w:val="single" w:color="auto" w:sz="4" w:space="0"/>
            </w:tcBorders>
            <w:shd w:val="clear" w:color="000000" w:fill="FFFFFF"/>
            <w:noWrap/>
            <w:vAlign w:val="center"/>
          </w:tcPr>
          <w:p w14:paraId="50A8E2C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595" w:type="pct"/>
            <w:tcBorders>
              <w:top w:val="nil"/>
              <w:left w:val="nil"/>
              <w:bottom w:val="single" w:color="auto" w:sz="4" w:space="0"/>
              <w:right w:val="single" w:color="auto" w:sz="4" w:space="0"/>
            </w:tcBorders>
            <w:shd w:val="clear" w:color="auto" w:fill="auto"/>
            <w:noWrap/>
            <w:vAlign w:val="center"/>
          </w:tcPr>
          <w:p w14:paraId="519F9F1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226.00</w:t>
            </w:r>
          </w:p>
        </w:tc>
        <w:tc>
          <w:tcPr>
            <w:tcW w:w="453" w:type="pct"/>
            <w:tcBorders>
              <w:top w:val="nil"/>
              <w:left w:val="nil"/>
              <w:bottom w:val="single" w:color="auto" w:sz="4" w:space="0"/>
              <w:right w:val="single" w:color="auto" w:sz="4" w:space="0"/>
            </w:tcBorders>
            <w:shd w:val="clear" w:color="auto" w:fill="auto"/>
            <w:noWrap/>
            <w:vAlign w:val="center"/>
          </w:tcPr>
          <w:p w14:paraId="4721DE04">
            <w:pPr>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52713D9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226.00</w:t>
            </w:r>
          </w:p>
        </w:tc>
        <w:tc>
          <w:tcPr>
            <w:tcW w:w="581" w:type="pct"/>
            <w:tcBorders>
              <w:top w:val="nil"/>
              <w:left w:val="nil"/>
              <w:bottom w:val="single" w:color="auto" w:sz="4" w:space="0"/>
              <w:right w:val="single" w:color="auto" w:sz="4" w:space="0"/>
            </w:tcBorders>
            <w:shd w:val="clear" w:color="auto" w:fill="auto"/>
            <w:noWrap/>
            <w:vAlign w:val="center"/>
          </w:tcPr>
          <w:p w14:paraId="5C77C52D">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14E05FA6">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3DF31BC3">
            <w:pPr>
              <w:widowControl/>
              <w:jc w:val="right"/>
              <w:rPr>
                <w:rFonts w:ascii="Times New Roman" w:hAnsi="Times New Roman" w:eastAsia="仿宋_GB2312" w:cs="Times New Roman"/>
                <w:kern w:val="0"/>
                <w:sz w:val="24"/>
                <w:szCs w:val="24"/>
              </w:rPr>
            </w:pPr>
          </w:p>
        </w:tc>
      </w:tr>
      <w:tr w14:paraId="2789320E">
        <w:tblPrEx>
          <w:tblCellMar>
            <w:top w:w="0" w:type="dxa"/>
            <w:left w:w="108" w:type="dxa"/>
            <w:bottom w:w="0" w:type="dxa"/>
            <w:right w:w="108" w:type="dxa"/>
          </w:tblCellMar>
        </w:tblPrEx>
        <w:trPr>
          <w:trHeight w:val="595" w:hRule="atLeast"/>
          <w:jc w:val="center"/>
        </w:trPr>
        <w:tc>
          <w:tcPr>
            <w:tcW w:w="764"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B41FBB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2290402</w:t>
            </w:r>
          </w:p>
        </w:tc>
        <w:tc>
          <w:tcPr>
            <w:tcW w:w="927" w:type="pct"/>
            <w:tcBorders>
              <w:top w:val="nil"/>
              <w:left w:val="nil"/>
              <w:bottom w:val="single" w:color="auto" w:sz="4" w:space="0"/>
              <w:right w:val="single" w:color="auto" w:sz="4" w:space="0"/>
            </w:tcBorders>
            <w:shd w:val="clear" w:color="000000" w:fill="FFFFFF"/>
            <w:noWrap/>
            <w:vAlign w:val="center"/>
          </w:tcPr>
          <w:p w14:paraId="11D4955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595" w:type="pct"/>
            <w:tcBorders>
              <w:top w:val="nil"/>
              <w:left w:val="nil"/>
              <w:bottom w:val="single" w:color="auto" w:sz="4" w:space="0"/>
              <w:right w:val="single" w:color="auto" w:sz="4" w:space="0"/>
            </w:tcBorders>
            <w:shd w:val="clear" w:color="auto" w:fill="auto"/>
            <w:noWrap/>
            <w:vAlign w:val="center"/>
          </w:tcPr>
          <w:p w14:paraId="3ABE8B0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226.00</w:t>
            </w:r>
          </w:p>
        </w:tc>
        <w:tc>
          <w:tcPr>
            <w:tcW w:w="453" w:type="pct"/>
            <w:tcBorders>
              <w:top w:val="nil"/>
              <w:left w:val="nil"/>
              <w:bottom w:val="single" w:color="auto" w:sz="4" w:space="0"/>
              <w:right w:val="single" w:color="auto" w:sz="4" w:space="0"/>
            </w:tcBorders>
            <w:shd w:val="clear" w:color="auto" w:fill="auto"/>
            <w:noWrap/>
            <w:vAlign w:val="center"/>
          </w:tcPr>
          <w:p w14:paraId="2EE22F6A">
            <w:pPr>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5AE9395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226.00</w:t>
            </w:r>
          </w:p>
        </w:tc>
        <w:tc>
          <w:tcPr>
            <w:tcW w:w="581" w:type="pct"/>
            <w:tcBorders>
              <w:top w:val="nil"/>
              <w:left w:val="nil"/>
              <w:bottom w:val="single" w:color="auto" w:sz="4" w:space="0"/>
              <w:right w:val="single" w:color="auto" w:sz="4" w:space="0"/>
            </w:tcBorders>
            <w:shd w:val="clear" w:color="auto" w:fill="auto"/>
            <w:noWrap/>
            <w:vAlign w:val="center"/>
          </w:tcPr>
          <w:p w14:paraId="44AAB7CC">
            <w:pPr>
              <w:widowControl/>
              <w:jc w:val="right"/>
              <w:rPr>
                <w:rFonts w:ascii="Times New Roman" w:hAnsi="Times New Roman" w:eastAsia="仿宋_GB2312" w:cs="Times New Roman"/>
                <w:kern w:val="0"/>
                <w:sz w:val="24"/>
                <w:szCs w:val="24"/>
              </w:rPr>
            </w:pPr>
          </w:p>
        </w:tc>
        <w:tc>
          <w:tcPr>
            <w:tcW w:w="446" w:type="pct"/>
            <w:tcBorders>
              <w:top w:val="nil"/>
              <w:left w:val="nil"/>
              <w:bottom w:val="single" w:color="auto" w:sz="4" w:space="0"/>
              <w:right w:val="single" w:color="auto" w:sz="4" w:space="0"/>
            </w:tcBorders>
            <w:shd w:val="clear" w:color="auto" w:fill="auto"/>
            <w:noWrap/>
            <w:vAlign w:val="center"/>
          </w:tcPr>
          <w:p w14:paraId="7CDF1D38">
            <w:pPr>
              <w:widowControl/>
              <w:jc w:val="right"/>
              <w:rPr>
                <w:rFonts w:ascii="Times New Roman" w:hAnsi="Times New Roman" w:eastAsia="仿宋_GB2312" w:cs="Times New Roman"/>
                <w:kern w:val="0"/>
                <w:sz w:val="24"/>
                <w:szCs w:val="24"/>
              </w:rPr>
            </w:pPr>
          </w:p>
        </w:tc>
        <w:tc>
          <w:tcPr>
            <w:tcW w:w="784" w:type="pct"/>
            <w:tcBorders>
              <w:top w:val="nil"/>
              <w:left w:val="nil"/>
              <w:bottom w:val="single" w:color="auto" w:sz="4" w:space="0"/>
              <w:right w:val="single" w:color="auto" w:sz="4" w:space="0"/>
            </w:tcBorders>
            <w:shd w:val="clear" w:color="auto" w:fill="auto"/>
            <w:noWrap/>
            <w:vAlign w:val="center"/>
          </w:tcPr>
          <w:p w14:paraId="1E7610E7">
            <w:pPr>
              <w:widowControl/>
              <w:jc w:val="right"/>
              <w:rPr>
                <w:rFonts w:ascii="Times New Roman" w:hAnsi="Times New Roman" w:eastAsia="仿宋_GB2312" w:cs="Times New Roman"/>
                <w:kern w:val="0"/>
                <w:sz w:val="24"/>
                <w:szCs w:val="24"/>
              </w:rPr>
            </w:pPr>
          </w:p>
        </w:tc>
      </w:tr>
    </w:tbl>
    <w:p w14:paraId="5FE0F7FD">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769E98E9">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7793C9E8">
      <w:pPr>
        <w:widowControl/>
        <w:spacing w:line="400" w:lineRule="exact"/>
        <w:jc w:val="center"/>
        <w:textAlignment w:val="center"/>
        <w:rPr>
          <w:rFonts w:ascii="Times New Roman" w:hAnsi="Times New Roman" w:eastAsia="黑体" w:cs="Times New Roman"/>
          <w:color w:val="000000"/>
          <w:kern w:val="0"/>
          <w:sz w:val="32"/>
          <w:szCs w:val="32"/>
          <w:lang w:bidi="ar"/>
        </w:rPr>
      </w:pPr>
    </w:p>
    <w:p w14:paraId="513B5A3A">
      <w:pPr>
        <w:widowControl/>
        <w:spacing w:after="156" w:afterLines="50"/>
        <w:jc w:val="center"/>
        <w:textAlignment w:val="center"/>
        <w:rPr>
          <w:rFonts w:ascii="Times New Roman" w:hAnsi="Times New Roman" w:eastAsia="黑体" w:cs="Times New Roman"/>
          <w:color w:val="000000"/>
          <w:kern w:val="0"/>
          <w:sz w:val="36"/>
          <w:szCs w:val="36"/>
          <w:lang w:bidi="ar"/>
        </w:rPr>
      </w:pPr>
    </w:p>
    <w:p w14:paraId="537DD9C6">
      <w:pPr>
        <w:widowControl/>
        <w:spacing w:after="156" w:afterLines="50"/>
        <w:jc w:val="center"/>
        <w:textAlignment w:val="center"/>
        <w:rPr>
          <w:rFonts w:ascii="Times New Roman" w:hAnsi="Times New Roman" w:eastAsia="黑体" w:cs="Times New Roman"/>
          <w:color w:val="000000"/>
          <w:kern w:val="0"/>
          <w:sz w:val="36"/>
          <w:szCs w:val="36"/>
          <w:lang w:bidi="ar"/>
        </w:rPr>
      </w:pPr>
    </w:p>
    <w:p w14:paraId="461545DD">
      <w:pPr>
        <w:widowControl/>
        <w:spacing w:after="156" w:afterLines="50"/>
        <w:jc w:val="center"/>
        <w:textAlignment w:val="center"/>
        <w:rPr>
          <w:rFonts w:ascii="Times New Roman" w:hAnsi="Times New Roman" w:eastAsia="黑体" w:cs="Times New Roman"/>
          <w:color w:val="000000"/>
          <w:kern w:val="0"/>
          <w:sz w:val="36"/>
          <w:szCs w:val="36"/>
          <w:lang w:bidi="ar"/>
        </w:rPr>
      </w:pPr>
    </w:p>
    <w:p w14:paraId="43EB3681">
      <w:pPr>
        <w:widowControl/>
        <w:spacing w:after="156" w:afterLines="50"/>
        <w:jc w:val="center"/>
        <w:textAlignment w:val="center"/>
        <w:rPr>
          <w:rFonts w:ascii="Times New Roman" w:hAnsi="Times New Roman" w:eastAsia="黑体" w:cs="Times New Roman"/>
          <w:color w:val="000000"/>
          <w:kern w:val="0"/>
          <w:sz w:val="36"/>
          <w:szCs w:val="36"/>
          <w:lang w:bidi="ar"/>
        </w:rPr>
      </w:pPr>
    </w:p>
    <w:p w14:paraId="1BB6E7D4">
      <w:pPr>
        <w:widowControl/>
        <w:spacing w:after="156" w:afterLines="50"/>
        <w:jc w:val="center"/>
        <w:textAlignment w:val="center"/>
        <w:rPr>
          <w:rFonts w:ascii="Times New Roman" w:hAnsi="Times New Roman" w:eastAsia="黑体" w:cs="Times New Roman"/>
          <w:color w:val="000000"/>
          <w:kern w:val="0"/>
          <w:sz w:val="36"/>
          <w:szCs w:val="36"/>
          <w:lang w:bidi="ar"/>
        </w:rPr>
      </w:pPr>
    </w:p>
    <w:p w14:paraId="37F49A32">
      <w:pPr>
        <w:widowControl/>
        <w:spacing w:after="156" w:afterLines="50"/>
        <w:jc w:val="center"/>
        <w:textAlignment w:val="center"/>
        <w:rPr>
          <w:rFonts w:ascii="Times New Roman" w:hAnsi="Times New Roman" w:eastAsia="黑体" w:cs="Times New Roman"/>
          <w:color w:val="000000"/>
          <w:kern w:val="0"/>
          <w:sz w:val="36"/>
          <w:szCs w:val="36"/>
          <w:lang w:bidi="ar"/>
        </w:rPr>
      </w:pPr>
    </w:p>
    <w:p w14:paraId="0D2C01DC">
      <w:pPr>
        <w:widowControl/>
        <w:spacing w:after="156" w:afterLines="50"/>
        <w:jc w:val="center"/>
        <w:textAlignment w:val="center"/>
        <w:rPr>
          <w:rFonts w:ascii="Times New Roman" w:hAnsi="Times New Roman" w:eastAsia="黑体" w:cs="Times New Roman"/>
          <w:color w:val="000000"/>
          <w:kern w:val="0"/>
          <w:sz w:val="36"/>
          <w:szCs w:val="36"/>
          <w:lang w:bidi="ar"/>
        </w:rPr>
      </w:pPr>
    </w:p>
    <w:p w14:paraId="727954F1">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14:paraId="100A5956">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1F0D6BD9">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eastAsia="zh-CN" w:bidi="ar"/>
        </w:rPr>
        <w:t>祁阳高新技术产业开发区管理委员会</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9"/>
        <w:tblW w:w="0" w:type="auto"/>
        <w:jc w:val="center"/>
        <w:tblLayout w:type="fixed"/>
        <w:tblCellMar>
          <w:top w:w="0" w:type="dxa"/>
          <w:left w:w="108" w:type="dxa"/>
          <w:bottom w:w="0" w:type="dxa"/>
          <w:right w:w="108" w:type="dxa"/>
        </w:tblCellMar>
      </w:tblPr>
      <w:tblGrid>
        <w:gridCol w:w="3331"/>
        <w:gridCol w:w="596"/>
        <w:gridCol w:w="1289"/>
        <w:gridCol w:w="2317"/>
        <w:gridCol w:w="635"/>
        <w:gridCol w:w="1240"/>
        <w:gridCol w:w="1452"/>
        <w:gridCol w:w="1673"/>
        <w:gridCol w:w="1687"/>
      </w:tblGrid>
      <w:tr w14:paraId="5C440C30">
        <w:tblPrEx>
          <w:tblCellMar>
            <w:top w:w="0" w:type="dxa"/>
            <w:left w:w="108" w:type="dxa"/>
            <w:bottom w:w="0" w:type="dxa"/>
            <w:right w:w="108" w:type="dxa"/>
          </w:tblCellMar>
        </w:tblPrEx>
        <w:trPr>
          <w:trHeight w:val="402" w:hRule="atLeast"/>
          <w:jc w:val="center"/>
        </w:trPr>
        <w:tc>
          <w:tcPr>
            <w:tcW w:w="521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F5CCBA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9004" w:type="dxa"/>
            <w:gridSpan w:val="6"/>
            <w:tcBorders>
              <w:top w:val="single" w:color="auto" w:sz="4" w:space="0"/>
              <w:left w:val="nil"/>
              <w:bottom w:val="single" w:color="auto" w:sz="4" w:space="0"/>
              <w:right w:val="single" w:color="auto" w:sz="4" w:space="0"/>
            </w:tcBorders>
            <w:shd w:val="clear" w:color="000000" w:fill="FFFFFF"/>
            <w:noWrap/>
            <w:vAlign w:val="center"/>
          </w:tcPr>
          <w:p w14:paraId="6378EDC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4E61244B">
        <w:tblPrEx>
          <w:tblCellMar>
            <w:top w:w="0" w:type="dxa"/>
            <w:left w:w="108" w:type="dxa"/>
            <w:bottom w:w="0" w:type="dxa"/>
            <w:right w:w="108" w:type="dxa"/>
          </w:tblCellMar>
        </w:tblPrEx>
        <w:trPr>
          <w:trHeight w:val="630"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6FC8469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596" w:type="dxa"/>
            <w:tcBorders>
              <w:top w:val="nil"/>
              <w:left w:val="nil"/>
              <w:bottom w:val="single" w:color="auto" w:sz="4" w:space="0"/>
              <w:right w:val="single" w:color="auto" w:sz="4" w:space="0"/>
            </w:tcBorders>
            <w:shd w:val="clear" w:color="auto" w:fill="auto"/>
            <w:noWrap/>
            <w:vAlign w:val="center"/>
          </w:tcPr>
          <w:p w14:paraId="64BFCA1B">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289" w:type="dxa"/>
            <w:tcBorders>
              <w:top w:val="nil"/>
              <w:left w:val="nil"/>
              <w:bottom w:val="single" w:color="auto" w:sz="4" w:space="0"/>
              <w:right w:val="single" w:color="auto" w:sz="4" w:space="0"/>
            </w:tcBorders>
            <w:shd w:val="clear" w:color="auto" w:fill="auto"/>
            <w:noWrap/>
            <w:vAlign w:val="center"/>
          </w:tcPr>
          <w:p w14:paraId="2421594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2317" w:type="dxa"/>
            <w:tcBorders>
              <w:top w:val="nil"/>
              <w:left w:val="nil"/>
              <w:bottom w:val="single" w:color="auto" w:sz="4" w:space="0"/>
              <w:right w:val="single" w:color="auto" w:sz="4" w:space="0"/>
            </w:tcBorders>
            <w:shd w:val="clear" w:color="auto" w:fill="auto"/>
            <w:noWrap/>
            <w:vAlign w:val="center"/>
          </w:tcPr>
          <w:p w14:paraId="1EB0FE9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35" w:type="dxa"/>
            <w:tcBorders>
              <w:top w:val="nil"/>
              <w:left w:val="nil"/>
              <w:bottom w:val="single" w:color="auto" w:sz="4" w:space="0"/>
              <w:right w:val="single" w:color="auto" w:sz="4" w:space="0"/>
            </w:tcBorders>
            <w:shd w:val="clear" w:color="auto" w:fill="auto"/>
            <w:noWrap/>
            <w:vAlign w:val="center"/>
          </w:tcPr>
          <w:p w14:paraId="5C658C25">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240" w:type="dxa"/>
            <w:tcBorders>
              <w:top w:val="nil"/>
              <w:left w:val="nil"/>
              <w:bottom w:val="single" w:color="auto" w:sz="4" w:space="0"/>
              <w:right w:val="single" w:color="auto" w:sz="4" w:space="0"/>
            </w:tcBorders>
            <w:shd w:val="clear" w:color="auto" w:fill="auto"/>
            <w:noWrap/>
            <w:vAlign w:val="center"/>
          </w:tcPr>
          <w:p w14:paraId="33E8426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452" w:type="dxa"/>
            <w:tcBorders>
              <w:top w:val="nil"/>
              <w:left w:val="nil"/>
              <w:bottom w:val="single" w:color="auto" w:sz="4" w:space="0"/>
              <w:right w:val="single" w:color="auto" w:sz="4" w:space="0"/>
            </w:tcBorders>
            <w:shd w:val="clear" w:color="auto" w:fill="auto"/>
            <w:vAlign w:val="center"/>
          </w:tcPr>
          <w:p w14:paraId="5D906D9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673" w:type="dxa"/>
            <w:tcBorders>
              <w:top w:val="nil"/>
              <w:left w:val="nil"/>
              <w:bottom w:val="single" w:color="auto" w:sz="4" w:space="0"/>
              <w:right w:val="single" w:color="auto" w:sz="4" w:space="0"/>
            </w:tcBorders>
            <w:shd w:val="clear" w:color="auto" w:fill="auto"/>
            <w:vAlign w:val="center"/>
          </w:tcPr>
          <w:p w14:paraId="2627951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1687" w:type="dxa"/>
            <w:tcBorders>
              <w:top w:val="nil"/>
              <w:left w:val="nil"/>
              <w:bottom w:val="single" w:color="auto" w:sz="4" w:space="0"/>
              <w:right w:val="single" w:color="auto" w:sz="4" w:space="0"/>
            </w:tcBorders>
            <w:shd w:val="clear" w:color="auto" w:fill="auto"/>
            <w:vAlign w:val="center"/>
          </w:tcPr>
          <w:p w14:paraId="626E639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67E101A6">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5E25F25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596" w:type="dxa"/>
            <w:tcBorders>
              <w:top w:val="nil"/>
              <w:left w:val="nil"/>
              <w:bottom w:val="single" w:color="auto" w:sz="4" w:space="0"/>
              <w:right w:val="single" w:color="auto" w:sz="4" w:space="0"/>
            </w:tcBorders>
            <w:shd w:val="clear" w:color="auto" w:fill="auto"/>
            <w:noWrap/>
            <w:vAlign w:val="center"/>
          </w:tcPr>
          <w:p w14:paraId="5823829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289" w:type="dxa"/>
            <w:tcBorders>
              <w:top w:val="nil"/>
              <w:left w:val="nil"/>
              <w:bottom w:val="single" w:color="auto" w:sz="4" w:space="0"/>
              <w:right w:val="single" w:color="auto" w:sz="4" w:space="0"/>
            </w:tcBorders>
            <w:shd w:val="clear" w:color="auto" w:fill="auto"/>
            <w:noWrap/>
            <w:vAlign w:val="center"/>
          </w:tcPr>
          <w:p w14:paraId="3630EE8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2317" w:type="dxa"/>
            <w:tcBorders>
              <w:top w:val="nil"/>
              <w:left w:val="nil"/>
              <w:bottom w:val="single" w:color="auto" w:sz="4" w:space="0"/>
              <w:right w:val="single" w:color="auto" w:sz="4" w:space="0"/>
            </w:tcBorders>
            <w:shd w:val="clear" w:color="auto" w:fill="auto"/>
            <w:noWrap/>
            <w:vAlign w:val="center"/>
          </w:tcPr>
          <w:p w14:paraId="6F70AC8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35" w:type="dxa"/>
            <w:tcBorders>
              <w:top w:val="nil"/>
              <w:left w:val="nil"/>
              <w:bottom w:val="single" w:color="auto" w:sz="4" w:space="0"/>
              <w:right w:val="single" w:color="auto" w:sz="4" w:space="0"/>
            </w:tcBorders>
            <w:shd w:val="clear" w:color="auto" w:fill="auto"/>
            <w:noWrap/>
            <w:vAlign w:val="center"/>
          </w:tcPr>
          <w:p w14:paraId="1131D70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240" w:type="dxa"/>
            <w:tcBorders>
              <w:top w:val="nil"/>
              <w:left w:val="nil"/>
              <w:bottom w:val="single" w:color="auto" w:sz="4" w:space="0"/>
              <w:right w:val="single" w:color="auto" w:sz="4" w:space="0"/>
            </w:tcBorders>
            <w:shd w:val="clear" w:color="auto" w:fill="auto"/>
            <w:noWrap/>
            <w:vAlign w:val="center"/>
          </w:tcPr>
          <w:p w14:paraId="22D8E7B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452" w:type="dxa"/>
            <w:tcBorders>
              <w:top w:val="nil"/>
              <w:left w:val="nil"/>
              <w:bottom w:val="single" w:color="auto" w:sz="4" w:space="0"/>
              <w:right w:val="single" w:color="auto" w:sz="4" w:space="0"/>
            </w:tcBorders>
            <w:shd w:val="clear" w:color="auto" w:fill="auto"/>
            <w:noWrap/>
            <w:vAlign w:val="center"/>
          </w:tcPr>
          <w:p w14:paraId="7AF482C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673" w:type="dxa"/>
            <w:tcBorders>
              <w:top w:val="nil"/>
              <w:left w:val="nil"/>
              <w:bottom w:val="single" w:color="auto" w:sz="4" w:space="0"/>
              <w:right w:val="single" w:color="auto" w:sz="4" w:space="0"/>
            </w:tcBorders>
            <w:shd w:val="clear" w:color="auto" w:fill="auto"/>
            <w:noWrap/>
            <w:vAlign w:val="center"/>
          </w:tcPr>
          <w:p w14:paraId="1284A23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687" w:type="dxa"/>
            <w:tcBorders>
              <w:top w:val="nil"/>
              <w:left w:val="nil"/>
              <w:bottom w:val="single" w:color="auto" w:sz="4" w:space="0"/>
              <w:right w:val="single" w:color="auto" w:sz="4" w:space="0"/>
            </w:tcBorders>
            <w:shd w:val="clear" w:color="auto" w:fill="auto"/>
            <w:noWrap/>
            <w:vAlign w:val="center"/>
          </w:tcPr>
          <w:p w14:paraId="4EF8234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0E58F910">
        <w:tblPrEx>
          <w:tblCellMar>
            <w:top w:w="0" w:type="dxa"/>
            <w:left w:w="108" w:type="dxa"/>
            <w:bottom w:w="0" w:type="dxa"/>
            <w:right w:w="108" w:type="dxa"/>
          </w:tblCellMar>
        </w:tblPrEx>
        <w:trPr>
          <w:trHeight w:val="528"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13BECB6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596" w:type="dxa"/>
            <w:tcBorders>
              <w:top w:val="nil"/>
              <w:left w:val="nil"/>
              <w:bottom w:val="single" w:color="auto" w:sz="4" w:space="0"/>
              <w:right w:val="single" w:color="auto" w:sz="4" w:space="0"/>
            </w:tcBorders>
            <w:shd w:val="clear" w:color="auto" w:fill="auto"/>
            <w:noWrap/>
            <w:vAlign w:val="center"/>
          </w:tcPr>
          <w:p w14:paraId="4F35949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1289" w:type="dxa"/>
            <w:tcBorders>
              <w:top w:val="nil"/>
              <w:left w:val="nil"/>
              <w:bottom w:val="single" w:color="auto" w:sz="4" w:space="0"/>
              <w:right w:val="single" w:color="auto" w:sz="4" w:space="0"/>
            </w:tcBorders>
            <w:shd w:val="clear" w:color="auto" w:fill="auto"/>
            <w:noWrap/>
            <w:vAlign w:val="center"/>
          </w:tcPr>
          <w:p w14:paraId="2904A45F">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8,060.33</w:t>
            </w:r>
          </w:p>
        </w:tc>
        <w:tc>
          <w:tcPr>
            <w:tcW w:w="2317" w:type="dxa"/>
            <w:tcBorders>
              <w:top w:val="nil"/>
              <w:left w:val="nil"/>
              <w:bottom w:val="single" w:color="auto" w:sz="4" w:space="0"/>
              <w:right w:val="single" w:color="auto" w:sz="4" w:space="0"/>
            </w:tcBorders>
            <w:shd w:val="clear" w:color="auto" w:fill="auto"/>
            <w:noWrap/>
            <w:vAlign w:val="center"/>
          </w:tcPr>
          <w:p w14:paraId="49673424">
            <w:pPr>
              <w:keepNext w:val="0"/>
              <w:keepLines w:val="0"/>
              <w:widowControl/>
              <w:suppressLineNumbers w:val="0"/>
              <w:jc w:val="lef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635" w:type="dxa"/>
            <w:tcBorders>
              <w:top w:val="nil"/>
              <w:left w:val="nil"/>
              <w:bottom w:val="single" w:color="auto" w:sz="4" w:space="0"/>
              <w:right w:val="single" w:color="auto" w:sz="4" w:space="0"/>
            </w:tcBorders>
            <w:shd w:val="clear" w:color="auto" w:fill="auto"/>
            <w:noWrap/>
            <w:vAlign w:val="center"/>
          </w:tcPr>
          <w:p w14:paraId="45074D0C">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33</w:t>
            </w:r>
          </w:p>
        </w:tc>
        <w:tc>
          <w:tcPr>
            <w:tcW w:w="1240" w:type="dxa"/>
            <w:tcBorders>
              <w:top w:val="nil"/>
              <w:left w:val="nil"/>
              <w:bottom w:val="single" w:color="auto" w:sz="4" w:space="0"/>
              <w:right w:val="single" w:color="auto" w:sz="4" w:space="0"/>
            </w:tcBorders>
            <w:shd w:val="clear" w:color="auto" w:fill="auto"/>
            <w:noWrap/>
            <w:vAlign w:val="center"/>
          </w:tcPr>
          <w:p w14:paraId="5EEE4C45">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4,276.79</w:t>
            </w:r>
          </w:p>
        </w:tc>
        <w:tc>
          <w:tcPr>
            <w:tcW w:w="1452" w:type="dxa"/>
            <w:tcBorders>
              <w:top w:val="nil"/>
              <w:left w:val="nil"/>
              <w:bottom w:val="single" w:color="auto" w:sz="4" w:space="0"/>
              <w:right w:val="single" w:color="auto" w:sz="4" w:space="0"/>
            </w:tcBorders>
            <w:shd w:val="clear" w:color="auto" w:fill="auto"/>
            <w:noWrap/>
            <w:vAlign w:val="center"/>
          </w:tcPr>
          <w:p w14:paraId="0562C2A0">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4,276.79</w:t>
            </w:r>
          </w:p>
        </w:tc>
        <w:tc>
          <w:tcPr>
            <w:tcW w:w="1673" w:type="dxa"/>
            <w:tcBorders>
              <w:top w:val="nil"/>
              <w:left w:val="nil"/>
              <w:bottom w:val="single" w:color="auto" w:sz="4" w:space="0"/>
              <w:right w:val="single" w:color="auto" w:sz="4" w:space="0"/>
            </w:tcBorders>
            <w:shd w:val="clear" w:color="auto" w:fill="auto"/>
            <w:noWrap/>
            <w:vAlign w:val="center"/>
          </w:tcPr>
          <w:p w14:paraId="2CA0C547">
            <w:pPr>
              <w:jc w:val="right"/>
              <w:rPr>
                <w:rFonts w:ascii="Times New Roman" w:hAnsi="Times New Roman" w:eastAsia="仿宋_GB2312" w:cs="Times New Roman"/>
                <w:kern w:val="0"/>
                <w:sz w:val="22"/>
              </w:rPr>
            </w:pPr>
          </w:p>
        </w:tc>
        <w:tc>
          <w:tcPr>
            <w:tcW w:w="1687" w:type="dxa"/>
            <w:tcBorders>
              <w:top w:val="nil"/>
              <w:left w:val="nil"/>
              <w:bottom w:val="single" w:color="auto" w:sz="4" w:space="0"/>
              <w:right w:val="single" w:color="auto" w:sz="4" w:space="0"/>
            </w:tcBorders>
            <w:shd w:val="clear" w:color="auto" w:fill="auto"/>
            <w:noWrap/>
            <w:vAlign w:val="center"/>
          </w:tcPr>
          <w:p w14:paraId="1D2AC233">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F322D85">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41FAF41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596" w:type="dxa"/>
            <w:tcBorders>
              <w:top w:val="nil"/>
              <w:left w:val="nil"/>
              <w:bottom w:val="single" w:color="auto" w:sz="4" w:space="0"/>
              <w:right w:val="single" w:color="auto" w:sz="4" w:space="0"/>
            </w:tcBorders>
            <w:shd w:val="clear" w:color="auto" w:fill="auto"/>
            <w:noWrap/>
            <w:vAlign w:val="center"/>
          </w:tcPr>
          <w:p w14:paraId="7F23006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1289" w:type="dxa"/>
            <w:tcBorders>
              <w:top w:val="nil"/>
              <w:left w:val="nil"/>
              <w:bottom w:val="single" w:color="auto" w:sz="4" w:space="0"/>
              <w:right w:val="single" w:color="auto" w:sz="4" w:space="0"/>
            </w:tcBorders>
            <w:shd w:val="clear" w:color="auto" w:fill="auto"/>
            <w:noWrap/>
            <w:vAlign w:val="center"/>
          </w:tcPr>
          <w:p w14:paraId="5BB19BCF">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14,497.05</w:t>
            </w:r>
          </w:p>
        </w:tc>
        <w:tc>
          <w:tcPr>
            <w:tcW w:w="2317" w:type="dxa"/>
            <w:tcBorders>
              <w:top w:val="nil"/>
              <w:left w:val="nil"/>
              <w:bottom w:val="single" w:color="auto" w:sz="4" w:space="0"/>
              <w:right w:val="single" w:color="auto" w:sz="4" w:space="0"/>
            </w:tcBorders>
            <w:shd w:val="clear" w:color="auto" w:fill="auto"/>
            <w:noWrap/>
            <w:vAlign w:val="center"/>
          </w:tcPr>
          <w:p w14:paraId="54F4F24D">
            <w:pPr>
              <w:keepNext w:val="0"/>
              <w:keepLines w:val="0"/>
              <w:widowControl/>
              <w:suppressLineNumbers w:val="0"/>
              <w:jc w:val="lef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635" w:type="dxa"/>
            <w:tcBorders>
              <w:top w:val="nil"/>
              <w:left w:val="nil"/>
              <w:bottom w:val="single" w:color="auto" w:sz="4" w:space="0"/>
              <w:right w:val="single" w:color="auto" w:sz="4" w:space="0"/>
            </w:tcBorders>
            <w:shd w:val="clear" w:color="auto" w:fill="auto"/>
            <w:noWrap/>
            <w:vAlign w:val="center"/>
          </w:tcPr>
          <w:p w14:paraId="5924B7F6">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34</w:t>
            </w:r>
          </w:p>
        </w:tc>
        <w:tc>
          <w:tcPr>
            <w:tcW w:w="1240" w:type="dxa"/>
            <w:tcBorders>
              <w:top w:val="nil"/>
              <w:left w:val="nil"/>
              <w:bottom w:val="single" w:color="auto" w:sz="4" w:space="0"/>
              <w:right w:val="single" w:color="auto" w:sz="4" w:space="0"/>
            </w:tcBorders>
            <w:shd w:val="clear" w:color="auto" w:fill="auto"/>
            <w:noWrap/>
            <w:vAlign w:val="center"/>
          </w:tcPr>
          <w:p w14:paraId="542D64A7">
            <w:pPr>
              <w:jc w:val="right"/>
              <w:rPr>
                <w:rFonts w:ascii="Times New Roman" w:hAnsi="Times New Roman" w:eastAsia="仿宋_GB2312" w:cs="Times New Roman"/>
                <w:kern w:val="0"/>
                <w:sz w:val="22"/>
              </w:rPr>
            </w:pPr>
          </w:p>
        </w:tc>
        <w:tc>
          <w:tcPr>
            <w:tcW w:w="1452" w:type="dxa"/>
            <w:tcBorders>
              <w:top w:val="nil"/>
              <w:left w:val="nil"/>
              <w:bottom w:val="single" w:color="auto" w:sz="4" w:space="0"/>
              <w:right w:val="single" w:color="auto" w:sz="4" w:space="0"/>
            </w:tcBorders>
            <w:shd w:val="clear" w:color="auto" w:fill="auto"/>
            <w:noWrap/>
            <w:vAlign w:val="center"/>
          </w:tcPr>
          <w:p w14:paraId="3BE08261">
            <w:pPr>
              <w:jc w:val="right"/>
              <w:rPr>
                <w:rFonts w:ascii="Times New Roman" w:hAnsi="Times New Roman" w:eastAsia="仿宋_GB2312" w:cs="Times New Roman"/>
                <w:kern w:val="0"/>
                <w:sz w:val="22"/>
              </w:rPr>
            </w:pPr>
          </w:p>
        </w:tc>
        <w:tc>
          <w:tcPr>
            <w:tcW w:w="1673" w:type="dxa"/>
            <w:tcBorders>
              <w:top w:val="nil"/>
              <w:left w:val="nil"/>
              <w:bottom w:val="single" w:color="auto" w:sz="4" w:space="0"/>
              <w:right w:val="single" w:color="auto" w:sz="4" w:space="0"/>
            </w:tcBorders>
            <w:shd w:val="clear" w:color="auto" w:fill="auto"/>
            <w:noWrap/>
            <w:vAlign w:val="center"/>
          </w:tcPr>
          <w:p w14:paraId="2DCF2D8C">
            <w:pPr>
              <w:jc w:val="right"/>
              <w:rPr>
                <w:rFonts w:ascii="Times New Roman" w:hAnsi="Times New Roman" w:eastAsia="仿宋_GB2312" w:cs="Times New Roman"/>
                <w:kern w:val="0"/>
                <w:sz w:val="22"/>
              </w:rPr>
            </w:pPr>
          </w:p>
        </w:tc>
        <w:tc>
          <w:tcPr>
            <w:tcW w:w="1687" w:type="dxa"/>
            <w:tcBorders>
              <w:top w:val="nil"/>
              <w:left w:val="nil"/>
              <w:bottom w:val="single" w:color="auto" w:sz="4" w:space="0"/>
              <w:right w:val="single" w:color="auto" w:sz="4" w:space="0"/>
            </w:tcBorders>
            <w:shd w:val="clear" w:color="auto" w:fill="auto"/>
            <w:noWrap/>
            <w:vAlign w:val="center"/>
          </w:tcPr>
          <w:p w14:paraId="66E68B95">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594E1CB">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3A1DAC7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596" w:type="dxa"/>
            <w:tcBorders>
              <w:top w:val="nil"/>
              <w:left w:val="nil"/>
              <w:bottom w:val="single" w:color="auto" w:sz="4" w:space="0"/>
              <w:right w:val="single" w:color="auto" w:sz="4" w:space="0"/>
            </w:tcBorders>
            <w:shd w:val="clear" w:color="auto" w:fill="auto"/>
            <w:noWrap/>
            <w:vAlign w:val="center"/>
          </w:tcPr>
          <w:p w14:paraId="22D0087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1289" w:type="dxa"/>
            <w:tcBorders>
              <w:top w:val="nil"/>
              <w:left w:val="nil"/>
              <w:bottom w:val="single" w:color="auto" w:sz="4" w:space="0"/>
              <w:right w:val="single" w:color="auto" w:sz="4" w:space="0"/>
            </w:tcBorders>
            <w:shd w:val="clear" w:color="auto" w:fill="auto"/>
            <w:noWrap/>
            <w:vAlign w:val="center"/>
          </w:tcPr>
          <w:p w14:paraId="1EC897D5">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317" w:type="dxa"/>
            <w:tcBorders>
              <w:top w:val="nil"/>
              <w:left w:val="nil"/>
              <w:bottom w:val="single" w:color="auto" w:sz="4" w:space="0"/>
              <w:right w:val="single" w:color="auto" w:sz="4" w:space="0"/>
            </w:tcBorders>
            <w:shd w:val="clear" w:color="auto" w:fill="auto"/>
            <w:noWrap/>
            <w:vAlign w:val="center"/>
          </w:tcPr>
          <w:p w14:paraId="1442582A">
            <w:pPr>
              <w:keepNext w:val="0"/>
              <w:keepLines w:val="0"/>
              <w:widowControl/>
              <w:suppressLineNumbers w:val="0"/>
              <w:jc w:val="lef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635" w:type="dxa"/>
            <w:tcBorders>
              <w:top w:val="nil"/>
              <w:left w:val="nil"/>
              <w:bottom w:val="single" w:color="auto" w:sz="4" w:space="0"/>
              <w:right w:val="single" w:color="auto" w:sz="4" w:space="0"/>
            </w:tcBorders>
            <w:shd w:val="clear" w:color="auto" w:fill="auto"/>
            <w:noWrap/>
            <w:vAlign w:val="center"/>
          </w:tcPr>
          <w:p w14:paraId="68FEBD9B">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35</w:t>
            </w:r>
          </w:p>
        </w:tc>
        <w:tc>
          <w:tcPr>
            <w:tcW w:w="1240" w:type="dxa"/>
            <w:tcBorders>
              <w:top w:val="nil"/>
              <w:left w:val="nil"/>
              <w:bottom w:val="single" w:color="auto" w:sz="4" w:space="0"/>
              <w:right w:val="single" w:color="auto" w:sz="4" w:space="0"/>
            </w:tcBorders>
            <w:shd w:val="clear" w:color="auto" w:fill="auto"/>
            <w:noWrap/>
            <w:vAlign w:val="center"/>
          </w:tcPr>
          <w:p w14:paraId="7541C4C3">
            <w:pPr>
              <w:jc w:val="right"/>
              <w:rPr>
                <w:rFonts w:ascii="Times New Roman" w:hAnsi="Times New Roman" w:eastAsia="仿宋_GB2312" w:cs="Times New Roman"/>
                <w:kern w:val="0"/>
                <w:sz w:val="22"/>
              </w:rPr>
            </w:pPr>
          </w:p>
        </w:tc>
        <w:tc>
          <w:tcPr>
            <w:tcW w:w="1452" w:type="dxa"/>
            <w:tcBorders>
              <w:top w:val="nil"/>
              <w:left w:val="nil"/>
              <w:bottom w:val="single" w:color="auto" w:sz="4" w:space="0"/>
              <w:right w:val="single" w:color="auto" w:sz="4" w:space="0"/>
            </w:tcBorders>
            <w:shd w:val="clear" w:color="auto" w:fill="auto"/>
            <w:noWrap/>
            <w:vAlign w:val="center"/>
          </w:tcPr>
          <w:p w14:paraId="1319927D">
            <w:pPr>
              <w:jc w:val="right"/>
              <w:rPr>
                <w:rFonts w:ascii="Times New Roman" w:hAnsi="Times New Roman" w:eastAsia="仿宋_GB2312" w:cs="Times New Roman"/>
                <w:kern w:val="0"/>
                <w:sz w:val="22"/>
              </w:rPr>
            </w:pPr>
          </w:p>
        </w:tc>
        <w:tc>
          <w:tcPr>
            <w:tcW w:w="1673" w:type="dxa"/>
            <w:tcBorders>
              <w:top w:val="nil"/>
              <w:left w:val="nil"/>
              <w:bottom w:val="single" w:color="auto" w:sz="4" w:space="0"/>
              <w:right w:val="single" w:color="auto" w:sz="4" w:space="0"/>
            </w:tcBorders>
            <w:shd w:val="clear" w:color="auto" w:fill="auto"/>
            <w:noWrap/>
            <w:vAlign w:val="center"/>
          </w:tcPr>
          <w:p w14:paraId="67F2036D">
            <w:pPr>
              <w:jc w:val="right"/>
              <w:rPr>
                <w:rFonts w:ascii="Times New Roman" w:hAnsi="Times New Roman" w:eastAsia="仿宋_GB2312" w:cs="Times New Roman"/>
                <w:kern w:val="0"/>
                <w:sz w:val="22"/>
              </w:rPr>
            </w:pPr>
          </w:p>
        </w:tc>
        <w:tc>
          <w:tcPr>
            <w:tcW w:w="1687" w:type="dxa"/>
            <w:tcBorders>
              <w:top w:val="nil"/>
              <w:left w:val="nil"/>
              <w:bottom w:val="single" w:color="auto" w:sz="4" w:space="0"/>
              <w:right w:val="single" w:color="auto" w:sz="4" w:space="0"/>
            </w:tcBorders>
            <w:shd w:val="clear" w:color="auto" w:fill="auto"/>
            <w:noWrap/>
            <w:vAlign w:val="center"/>
          </w:tcPr>
          <w:p w14:paraId="286C2CA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E0B42AB">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709975F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596" w:type="dxa"/>
            <w:tcBorders>
              <w:top w:val="nil"/>
              <w:left w:val="nil"/>
              <w:bottom w:val="single" w:color="auto" w:sz="4" w:space="0"/>
              <w:right w:val="single" w:color="auto" w:sz="4" w:space="0"/>
            </w:tcBorders>
            <w:shd w:val="clear" w:color="auto" w:fill="auto"/>
            <w:noWrap/>
            <w:vAlign w:val="center"/>
          </w:tcPr>
          <w:p w14:paraId="6416AF67">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w:t>
            </w:r>
          </w:p>
        </w:tc>
        <w:tc>
          <w:tcPr>
            <w:tcW w:w="1289" w:type="dxa"/>
            <w:tcBorders>
              <w:top w:val="nil"/>
              <w:left w:val="nil"/>
              <w:bottom w:val="single" w:color="auto" w:sz="4" w:space="0"/>
              <w:right w:val="single" w:color="auto" w:sz="4" w:space="0"/>
            </w:tcBorders>
            <w:shd w:val="clear" w:color="auto" w:fill="auto"/>
            <w:noWrap/>
            <w:vAlign w:val="center"/>
          </w:tcPr>
          <w:p w14:paraId="001AF6AE">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317" w:type="dxa"/>
            <w:tcBorders>
              <w:top w:val="nil"/>
              <w:left w:val="nil"/>
              <w:bottom w:val="single" w:color="auto" w:sz="4" w:space="0"/>
              <w:right w:val="single" w:color="auto" w:sz="4" w:space="0"/>
            </w:tcBorders>
            <w:shd w:val="clear" w:color="auto" w:fill="auto"/>
            <w:noWrap/>
            <w:vAlign w:val="center"/>
          </w:tcPr>
          <w:p w14:paraId="5932EBA4">
            <w:pPr>
              <w:keepNext w:val="0"/>
              <w:keepLines w:val="0"/>
              <w:widowControl/>
              <w:suppressLineNumbers w:val="0"/>
              <w:jc w:val="lef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635" w:type="dxa"/>
            <w:tcBorders>
              <w:top w:val="nil"/>
              <w:left w:val="nil"/>
              <w:bottom w:val="single" w:color="auto" w:sz="4" w:space="0"/>
              <w:right w:val="single" w:color="auto" w:sz="4" w:space="0"/>
            </w:tcBorders>
            <w:shd w:val="clear" w:color="auto" w:fill="auto"/>
            <w:noWrap/>
            <w:vAlign w:val="center"/>
          </w:tcPr>
          <w:p w14:paraId="341740E7">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36</w:t>
            </w:r>
          </w:p>
        </w:tc>
        <w:tc>
          <w:tcPr>
            <w:tcW w:w="1240" w:type="dxa"/>
            <w:tcBorders>
              <w:top w:val="nil"/>
              <w:left w:val="nil"/>
              <w:bottom w:val="single" w:color="auto" w:sz="4" w:space="0"/>
              <w:right w:val="single" w:color="auto" w:sz="4" w:space="0"/>
            </w:tcBorders>
            <w:shd w:val="clear" w:color="auto" w:fill="auto"/>
            <w:noWrap/>
            <w:vAlign w:val="center"/>
          </w:tcPr>
          <w:p w14:paraId="2B03B392">
            <w:pPr>
              <w:jc w:val="right"/>
              <w:rPr>
                <w:rFonts w:ascii="Times New Roman" w:hAnsi="Times New Roman" w:eastAsia="仿宋_GB2312" w:cs="Times New Roman"/>
                <w:kern w:val="0"/>
                <w:sz w:val="22"/>
              </w:rPr>
            </w:pPr>
          </w:p>
        </w:tc>
        <w:tc>
          <w:tcPr>
            <w:tcW w:w="1452" w:type="dxa"/>
            <w:tcBorders>
              <w:top w:val="nil"/>
              <w:left w:val="nil"/>
              <w:bottom w:val="single" w:color="auto" w:sz="4" w:space="0"/>
              <w:right w:val="single" w:color="auto" w:sz="4" w:space="0"/>
            </w:tcBorders>
            <w:shd w:val="clear" w:color="auto" w:fill="auto"/>
            <w:noWrap/>
            <w:vAlign w:val="center"/>
          </w:tcPr>
          <w:p w14:paraId="583EA7C3">
            <w:pPr>
              <w:jc w:val="right"/>
              <w:rPr>
                <w:rFonts w:ascii="Times New Roman" w:hAnsi="Times New Roman" w:eastAsia="仿宋_GB2312" w:cs="Times New Roman"/>
                <w:kern w:val="0"/>
                <w:sz w:val="22"/>
              </w:rPr>
            </w:pPr>
          </w:p>
        </w:tc>
        <w:tc>
          <w:tcPr>
            <w:tcW w:w="1673" w:type="dxa"/>
            <w:tcBorders>
              <w:top w:val="nil"/>
              <w:left w:val="nil"/>
              <w:bottom w:val="single" w:color="auto" w:sz="4" w:space="0"/>
              <w:right w:val="single" w:color="auto" w:sz="4" w:space="0"/>
            </w:tcBorders>
            <w:shd w:val="clear" w:color="auto" w:fill="auto"/>
            <w:noWrap/>
            <w:vAlign w:val="center"/>
          </w:tcPr>
          <w:p w14:paraId="39486FD1">
            <w:pPr>
              <w:jc w:val="right"/>
              <w:rPr>
                <w:rFonts w:ascii="Times New Roman" w:hAnsi="Times New Roman" w:eastAsia="仿宋_GB2312" w:cs="Times New Roman"/>
                <w:kern w:val="0"/>
                <w:sz w:val="22"/>
              </w:rPr>
            </w:pPr>
          </w:p>
        </w:tc>
        <w:tc>
          <w:tcPr>
            <w:tcW w:w="1687" w:type="dxa"/>
            <w:tcBorders>
              <w:top w:val="nil"/>
              <w:left w:val="nil"/>
              <w:bottom w:val="single" w:color="auto" w:sz="4" w:space="0"/>
              <w:right w:val="single" w:color="auto" w:sz="4" w:space="0"/>
            </w:tcBorders>
            <w:shd w:val="clear" w:color="auto" w:fill="auto"/>
            <w:noWrap/>
            <w:vAlign w:val="center"/>
          </w:tcPr>
          <w:p w14:paraId="17088C2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F96CB45">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015CEA2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596" w:type="dxa"/>
            <w:tcBorders>
              <w:top w:val="nil"/>
              <w:left w:val="nil"/>
              <w:bottom w:val="single" w:color="auto" w:sz="4" w:space="0"/>
              <w:right w:val="single" w:color="auto" w:sz="4" w:space="0"/>
            </w:tcBorders>
            <w:shd w:val="clear" w:color="auto" w:fill="auto"/>
            <w:noWrap/>
            <w:vAlign w:val="center"/>
          </w:tcPr>
          <w:p w14:paraId="4B3F0B61">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w:t>
            </w:r>
          </w:p>
        </w:tc>
        <w:tc>
          <w:tcPr>
            <w:tcW w:w="1289" w:type="dxa"/>
            <w:tcBorders>
              <w:top w:val="nil"/>
              <w:left w:val="nil"/>
              <w:bottom w:val="single" w:color="auto" w:sz="4" w:space="0"/>
              <w:right w:val="single" w:color="auto" w:sz="4" w:space="0"/>
            </w:tcBorders>
            <w:shd w:val="clear" w:color="auto" w:fill="auto"/>
            <w:noWrap/>
            <w:vAlign w:val="center"/>
          </w:tcPr>
          <w:p w14:paraId="18893C6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317" w:type="dxa"/>
            <w:tcBorders>
              <w:top w:val="nil"/>
              <w:left w:val="nil"/>
              <w:bottom w:val="single" w:color="auto" w:sz="4" w:space="0"/>
              <w:right w:val="single" w:color="auto" w:sz="4" w:space="0"/>
            </w:tcBorders>
            <w:shd w:val="clear" w:color="auto" w:fill="auto"/>
            <w:noWrap/>
            <w:vAlign w:val="center"/>
          </w:tcPr>
          <w:p w14:paraId="40D94D43">
            <w:pPr>
              <w:keepNext w:val="0"/>
              <w:keepLines w:val="0"/>
              <w:widowControl/>
              <w:suppressLineNumbers w:val="0"/>
              <w:jc w:val="lef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635" w:type="dxa"/>
            <w:tcBorders>
              <w:top w:val="nil"/>
              <w:left w:val="nil"/>
              <w:bottom w:val="single" w:color="auto" w:sz="4" w:space="0"/>
              <w:right w:val="single" w:color="auto" w:sz="4" w:space="0"/>
            </w:tcBorders>
            <w:shd w:val="clear" w:color="auto" w:fill="auto"/>
            <w:noWrap/>
            <w:vAlign w:val="center"/>
          </w:tcPr>
          <w:p w14:paraId="5E2BFABD">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37</w:t>
            </w:r>
          </w:p>
        </w:tc>
        <w:tc>
          <w:tcPr>
            <w:tcW w:w="1240" w:type="dxa"/>
            <w:tcBorders>
              <w:top w:val="nil"/>
              <w:left w:val="nil"/>
              <w:bottom w:val="single" w:color="auto" w:sz="4" w:space="0"/>
              <w:right w:val="single" w:color="auto" w:sz="4" w:space="0"/>
            </w:tcBorders>
            <w:shd w:val="clear" w:color="auto" w:fill="auto"/>
            <w:noWrap/>
            <w:vAlign w:val="center"/>
          </w:tcPr>
          <w:p w14:paraId="30910BC0">
            <w:pPr>
              <w:jc w:val="right"/>
              <w:rPr>
                <w:rFonts w:ascii="Times New Roman" w:hAnsi="Times New Roman" w:eastAsia="仿宋_GB2312" w:cs="Times New Roman"/>
                <w:kern w:val="0"/>
                <w:sz w:val="22"/>
              </w:rPr>
            </w:pPr>
          </w:p>
        </w:tc>
        <w:tc>
          <w:tcPr>
            <w:tcW w:w="1452" w:type="dxa"/>
            <w:tcBorders>
              <w:top w:val="nil"/>
              <w:left w:val="nil"/>
              <w:bottom w:val="single" w:color="auto" w:sz="4" w:space="0"/>
              <w:right w:val="single" w:color="auto" w:sz="4" w:space="0"/>
            </w:tcBorders>
            <w:shd w:val="clear" w:color="auto" w:fill="auto"/>
            <w:noWrap/>
            <w:vAlign w:val="center"/>
          </w:tcPr>
          <w:p w14:paraId="71CABA0C">
            <w:pPr>
              <w:jc w:val="right"/>
              <w:rPr>
                <w:rFonts w:ascii="Times New Roman" w:hAnsi="Times New Roman" w:eastAsia="仿宋_GB2312" w:cs="Times New Roman"/>
                <w:kern w:val="0"/>
                <w:sz w:val="22"/>
              </w:rPr>
            </w:pPr>
          </w:p>
        </w:tc>
        <w:tc>
          <w:tcPr>
            <w:tcW w:w="1673" w:type="dxa"/>
            <w:tcBorders>
              <w:top w:val="nil"/>
              <w:left w:val="nil"/>
              <w:bottom w:val="single" w:color="auto" w:sz="4" w:space="0"/>
              <w:right w:val="single" w:color="auto" w:sz="4" w:space="0"/>
            </w:tcBorders>
            <w:shd w:val="clear" w:color="auto" w:fill="auto"/>
            <w:noWrap/>
            <w:vAlign w:val="center"/>
          </w:tcPr>
          <w:p w14:paraId="6503099C">
            <w:pPr>
              <w:jc w:val="right"/>
              <w:rPr>
                <w:rFonts w:ascii="Times New Roman" w:hAnsi="Times New Roman" w:eastAsia="仿宋_GB2312" w:cs="Times New Roman"/>
                <w:kern w:val="0"/>
                <w:sz w:val="22"/>
              </w:rPr>
            </w:pPr>
          </w:p>
        </w:tc>
        <w:tc>
          <w:tcPr>
            <w:tcW w:w="1687" w:type="dxa"/>
            <w:tcBorders>
              <w:top w:val="nil"/>
              <w:left w:val="nil"/>
              <w:bottom w:val="single" w:color="auto" w:sz="4" w:space="0"/>
              <w:right w:val="single" w:color="auto" w:sz="4" w:space="0"/>
            </w:tcBorders>
            <w:shd w:val="clear" w:color="auto" w:fill="auto"/>
            <w:noWrap/>
            <w:vAlign w:val="center"/>
          </w:tcPr>
          <w:p w14:paraId="3141D4C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4EC6547">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2137A24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596" w:type="dxa"/>
            <w:tcBorders>
              <w:top w:val="nil"/>
              <w:left w:val="nil"/>
              <w:bottom w:val="single" w:color="auto" w:sz="4" w:space="0"/>
              <w:right w:val="single" w:color="auto" w:sz="4" w:space="0"/>
            </w:tcBorders>
            <w:shd w:val="clear" w:color="auto" w:fill="auto"/>
            <w:noWrap/>
            <w:vAlign w:val="center"/>
          </w:tcPr>
          <w:p w14:paraId="399B2A76">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6</w:t>
            </w:r>
          </w:p>
        </w:tc>
        <w:tc>
          <w:tcPr>
            <w:tcW w:w="1289" w:type="dxa"/>
            <w:tcBorders>
              <w:top w:val="nil"/>
              <w:left w:val="nil"/>
              <w:bottom w:val="single" w:color="auto" w:sz="4" w:space="0"/>
              <w:right w:val="single" w:color="auto" w:sz="4" w:space="0"/>
            </w:tcBorders>
            <w:shd w:val="clear" w:color="auto" w:fill="auto"/>
            <w:noWrap/>
            <w:vAlign w:val="center"/>
          </w:tcPr>
          <w:p w14:paraId="249965F3">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317" w:type="dxa"/>
            <w:tcBorders>
              <w:top w:val="nil"/>
              <w:left w:val="nil"/>
              <w:bottom w:val="single" w:color="auto" w:sz="4" w:space="0"/>
              <w:right w:val="single" w:color="auto" w:sz="4" w:space="0"/>
            </w:tcBorders>
            <w:shd w:val="clear" w:color="auto" w:fill="auto"/>
            <w:noWrap/>
            <w:vAlign w:val="center"/>
          </w:tcPr>
          <w:p w14:paraId="6A129268">
            <w:pPr>
              <w:keepNext w:val="0"/>
              <w:keepLines w:val="0"/>
              <w:widowControl/>
              <w:suppressLineNumbers w:val="0"/>
              <w:jc w:val="lef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635" w:type="dxa"/>
            <w:tcBorders>
              <w:top w:val="nil"/>
              <w:left w:val="nil"/>
              <w:bottom w:val="single" w:color="auto" w:sz="4" w:space="0"/>
              <w:right w:val="single" w:color="auto" w:sz="4" w:space="0"/>
            </w:tcBorders>
            <w:shd w:val="clear" w:color="auto" w:fill="auto"/>
            <w:noWrap/>
            <w:vAlign w:val="center"/>
          </w:tcPr>
          <w:p w14:paraId="752C0AB4">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38</w:t>
            </w:r>
          </w:p>
        </w:tc>
        <w:tc>
          <w:tcPr>
            <w:tcW w:w="1240" w:type="dxa"/>
            <w:tcBorders>
              <w:top w:val="nil"/>
              <w:left w:val="nil"/>
              <w:bottom w:val="single" w:color="auto" w:sz="4" w:space="0"/>
              <w:right w:val="single" w:color="auto" w:sz="4" w:space="0"/>
            </w:tcBorders>
            <w:shd w:val="clear" w:color="auto" w:fill="auto"/>
            <w:noWrap/>
            <w:vAlign w:val="center"/>
          </w:tcPr>
          <w:p w14:paraId="28B54FFC">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3,513.97</w:t>
            </w:r>
          </w:p>
        </w:tc>
        <w:tc>
          <w:tcPr>
            <w:tcW w:w="1452" w:type="dxa"/>
            <w:tcBorders>
              <w:top w:val="nil"/>
              <w:left w:val="nil"/>
              <w:bottom w:val="single" w:color="auto" w:sz="4" w:space="0"/>
              <w:right w:val="single" w:color="auto" w:sz="4" w:space="0"/>
            </w:tcBorders>
            <w:shd w:val="clear" w:color="auto" w:fill="auto"/>
            <w:noWrap/>
            <w:vAlign w:val="center"/>
          </w:tcPr>
          <w:p w14:paraId="4382E353">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3,513.97</w:t>
            </w:r>
          </w:p>
        </w:tc>
        <w:tc>
          <w:tcPr>
            <w:tcW w:w="1673" w:type="dxa"/>
            <w:tcBorders>
              <w:top w:val="nil"/>
              <w:left w:val="nil"/>
              <w:bottom w:val="single" w:color="auto" w:sz="4" w:space="0"/>
              <w:right w:val="single" w:color="auto" w:sz="4" w:space="0"/>
            </w:tcBorders>
            <w:shd w:val="clear" w:color="auto" w:fill="auto"/>
            <w:noWrap/>
            <w:vAlign w:val="center"/>
          </w:tcPr>
          <w:p w14:paraId="27613C86">
            <w:pPr>
              <w:jc w:val="right"/>
              <w:rPr>
                <w:rFonts w:ascii="Times New Roman" w:hAnsi="Times New Roman" w:eastAsia="仿宋_GB2312" w:cs="Times New Roman"/>
                <w:kern w:val="0"/>
                <w:sz w:val="22"/>
              </w:rPr>
            </w:pPr>
          </w:p>
        </w:tc>
        <w:tc>
          <w:tcPr>
            <w:tcW w:w="1687" w:type="dxa"/>
            <w:tcBorders>
              <w:top w:val="nil"/>
              <w:left w:val="nil"/>
              <w:bottom w:val="single" w:color="auto" w:sz="4" w:space="0"/>
              <w:right w:val="single" w:color="auto" w:sz="4" w:space="0"/>
            </w:tcBorders>
            <w:shd w:val="clear" w:color="auto" w:fill="auto"/>
            <w:noWrap/>
            <w:vAlign w:val="center"/>
          </w:tcPr>
          <w:p w14:paraId="6D28F56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333D074">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28EB8DC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596" w:type="dxa"/>
            <w:tcBorders>
              <w:top w:val="nil"/>
              <w:left w:val="nil"/>
              <w:bottom w:val="single" w:color="auto" w:sz="4" w:space="0"/>
              <w:right w:val="single" w:color="auto" w:sz="4" w:space="0"/>
            </w:tcBorders>
            <w:shd w:val="clear" w:color="auto" w:fill="auto"/>
            <w:noWrap/>
            <w:vAlign w:val="center"/>
          </w:tcPr>
          <w:p w14:paraId="0CFEB8B3">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7</w:t>
            </w:r>
          </w:p>
        </w:tc>
        <w:tc>
          <w:tcPr>
            <w:tcW w:w="1289" w:type="dxa"/>
            <w:tcBorders>
              <w:top w:val="nil"/>
              <w:left w:val="nil"/>
              <w:bottom w:val="single" w:color="auto" w:sz="4" w:space="0"/>
              <w:right w:val="single" w:color="auto" w:sz="4" w:space="0"/>
            </w:tcBorders>
            <w:shd w:val="clear" w:color="auto" w:fill="auto"/>
            <w:noWrap/>
            <w:vAlign w:val="center"/>
          </w:tcPr>
          <w:p w14:paraId="17E585F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317" w:type="dxa"/>
            <w:tcBorders>
              <w:top w:val="nil"/>
              <w:left w:val="nil"/>
              <w:bottom w:val="single" w:color="auto" w:sz="4" w:space="0"/>
              <w:right w:val="single" w:color="auto" w:sz="4" w:space="0"/>
            </w:tcBorders>
            <w:shd w:val="clear" w:color="auto" w:fill="auto"/>
            <w:noWrap/>
            <w:vAlign w:val="center"/>
          </w:tcPr>
          <w:p w14:paraId="051EDB7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635" w:type="dxa"/>
            <w:tcBorders>
              <w:top w:val="nil"/>
              <w:left w:val="nil"/>
              <w:bottom w:val="single" w:color="auto" w:sz="4" w:space="0"/>
              <w:right w:val="single" w:color="auto" w:sz="4" w:space="0"/>
            </w:tcBorders>
            <w:shd w:val="clear" w:color="auto" w:fill="auto"/>
            <w:noWrap/>
            <w:vAlign w:val="center"/>
          </w:tcPr>
          <w:p w14:paraId="1CB63BA6">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39</w:t>
            </w:r>
          </w:p>
        </w:tc>
        <w:tc>
          <w:tcPr>
            <w:tcW w:w="1240" w:type="dxa"/>
            <w:tcBorders>
              <w:top w:val="nil"/>
              <w:left w:val="nil"/>
              <w:bottom w:val="single" w:color="auto" w:sz="4" w:space="0"/>
              <w:right w:val="single" w:color="auto" w:sz="4" w:space="0"/>
            </w:tcBorders>
            <w:shd w:val="clear" w:color="auto" w:fill="auto"/>
            <w:noWrap/>
            <w:vAlign w:val="center"/>
          </w:tcPr>
          <w:p w14:paraId="010302A9">
            <w:pPr>
              <w:jc w:val="right"/>
              <w:rPr>
                <w:rFonts w:ascii="Times New Roman" w:hAnsi="Times New Roman" w:eastAsia="仿宋_GB2312" w:cs="Times New Roman"/>
                <w:kern w:val="0"/>
                <w:sz w:val="22"/>
              </w:rPr>
            </w:pPr>
          </w:p>
        </w:tc>
        <w:tc>
          <w:tcPr>
            <w:tcW w:w="1452" w:type="dxa"/>
            <w:tcBorders>
              <w:top w:val="nil"/>
              <w:left w:val="nil"/>
              <w:bottom w:val="single" w:color="auto" w:sz="4" w:space="0"/>
              <w:right w:val="single" w:color="auto" w:sz="4" w:space="0"/>
            </w:tcBorders>
            <w:shd w:val="clear" w:color="auto" w:fill="auto"/>
            <w:noWrap/>
            <w:vAlign w:val="center"/>
          </w:tcPr>
          <w:p w14:paraId="0A90752C">
            <w:pPr>
              <w:jc w:val="right"/>
              <w:rPr>
                <w:rFonts w:ascii="Times New Roman" w:hAnsi="Times New Roman" w:eastAsia="仿宋_GB2312" w:cs="Times New Roman"/>
                <w:kern w:val="0"/>
                <w:sz w:val="22"/>
              </w:rPr>
            </w:pPr>
          </w:p>
        </w:tc>
        <w:tc>
          <w:tcPr>
            <w:tcW w:w="1673" w:type="dxa"/>
            <w:tcBorders>
              <w:top w:val="nil"/>
              <w:left w:val="nil"/>
              <w:bottom w:val="single" w:color="auto" w:sz="4" w:space="0"/>
              <w:right w:val="single" w:color="auto" w:sz="4" w:space="0"/>
            </w:tcBorders>
            <w:shd w:val="clear" w:color="auto" w:fill="auto"/>
            <w:noWrap/>
            <w:vAlign w:val="center"/>
          </w:tcPr>
          <w:p w14:paraId="7941BA9D">
            <w:pPr>
              <w:jc w:val="right"/>
              <w:rPr>
                <w:rFonts w:ascii="Times New Roman" w:hAnsi="Times New Roman" w:eastAsia="仿宋_GB2312" w:cs="Times New Roman"/>
                <w:kern w:val="0"/>
                <w:sz w:val="22"/>
              </w:rPr>
            </w:pPr>
          </w:p>
        </w:tc>
        <w:tc>
          <w:tcPr>
            <w:tcW w:w="1687" w:type="dxa"/>
            <w:tcBorders>
              <w:top w:val="nil"/>
              <w:left w:val="nil"/>
              <w:bottom w:val="single" w:color="auto" w:sz="4" w:space="0"/>
              <w:right w:val="single" w:color="auto" w:sz="4" w:space="0"/>
            </w:tcBorders>
            <w:shd w:val="clear" w:color="auto" w:fill="auto"/>
            <w:noWrap/>
            <w:vAlign w:val="center"/>
          </w:tcPr>
          <w:p w14:paraId="2C9FD52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02B4F2D">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6831B7FA">
            <w:pPr>
              <w:widowControl/>
              <w:jc w:val="left"/>
              <w:rPr>
                <w:rFonts w:ascii="Times New Roman" w:hAnsi="Times New Roman" w:eastAsia="仿宋_GB2312" w:cs="Times New Roman"/>
                <w:kern w:val="0"/>
                <w:sz w:val="22"/>
              </w:rPr>
            </w:pPr>
          </w:p>
        </w:tc>
        <w:tc>
          <w:tcPr>
            <w:tcW w:w="596" w:type="dxa"/>
            <w:tcBorders>
              <w:top w:val="nil"/>
              <w:left w:val="nil"/>
              <w:bottom w:val="single" w:color="auto" w:sz="4" w:space="0"/>
              <w:right w:val="single" w:color="auto" w:sz="4" w:space="0"/>
            </w:tcBorders>
            <w:shd w:val="clear" w:color="auto" w:fill="auto"/>
            <w:noWrap/>
            <w:vAlign w:val="center"/>
          </w:tcPr>
          <w:p w14:paraId="210EAF92">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8</w:t>
            </w:r>
          </w:p>
        </w:tc>
        <w:tc>
          <w:tcPr>
            <w:tcW w:w="1289" w:type="dxa"/>
            <w:tcBorders>
              <w:top w:val="nil"/>
              <w:left w:val="nil"/>
              <w:bottom w:val="single" w:color="auto" w:sz="4" w:space="0"/>
              <w:right w:val="single" w:color="auto" w:sz="4" w:space="0"/>
            </w:tcBorders>
            <w:shd w:val="clear" w:color="auto" w:fill="auto"/>
            <w:noWrap/>
            <w:vAlign w:val="center"/>
          </w:tcPr>
          <w:p w14:paraId="1C4E2210">
            <w:pPr>
              <w:widowControl/>
              <w:jc w:val="right"/>
              <w:rPr>
                <w:rFonts w:ascii="Times New Roman" w:hAnsi="Times New Roman" w:eastAsia="仿宋_GB2312" w:cs="Times New Roman"/>
                <w:kern w:val="0"/>
                <w:sz w:val="22"/>
              </w:rPr>
            </w:pPr>
          </w:p>
        </w:tc>
        <w:tc>
          <w:tcPr>
            <w:tcW w:w="2317" w:type="dxa"/>
            <w:tcBorders>
              <w:top w:val="nil"/>
              <w:left w:val="nil"/>
              <w:bottom w:val="single" w:color="auto" w:sz="4" w:space="0"/>
              <w:right w:val="single" w:color="auto" w:sz="4" w:space="0"/>
            </w:tcBorders>
            <w:shd w:val="clear" w:color="auto" w:fill="auto"/>
            <w:noWrap/>
            <w:vAlign w:val="center"/>
          </w:tcPr>
          <w:p w14:paraId="462A6DB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635" w:type="dxa"/>
            <w:tcBorders>
              <w:top w:val="nil"/>
              <w:left w:val="nil"/>
              <w:bottom w:val="single" w:color="auto" w:sz="4" w:space="0"/>
              <w:right w:val="single" w:color="auto" w:sz="4" w:space="0"/>
            </w:tcBorders>
            <w:shd w:val="clear" w:color="auto" w:fill="auto"/>
            <w:noWrap/>
            <w:vAlign w:val="center"/>
          </w:tcPr>
          <w:p w14:paraId="22991D04">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40</w:t>
            </w:r>
          </w:p>
        </w:tc>
        <w:tc>
          <w:tcPr>
            <w:tcW w:w="1240" w:type="dxa"/>
            <w:tcBorders>
              <w:top w:val="nil"/>
              <w:left w:val="nil"/>
              <w:bottom w:val="single" w:color="auto" w:sz="4" w:space="0"/>
              <w:right w:val="single" w:color="auto" w:sz="4" w:space="0"/>
            </w:tcBorders>
            <w:shd w:val="clear" w:color="auto" w:fill="auto"/>
            <w:noWrap/>
            <w:vAlign w:val="center"/>
          </w:tcPr>
          <w:p w14:paraId="57054184">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75.28</w:t>
            </w:r>
          </w:p>
        </w:tc>
        <w:tc>
          <w:tcPr>
            <w:tcW w:w="1452" w:type="dxa"/>
            <w:tcBorders>
              <w:top w:val="nil"/>
              <w:left w:val="nil"/>
              <w:bottom w:val="single" w:color="auto" w:sz="4" w:space="0"/>
              <w:right w:val="single" w:color="auto" w:sz="4" w:space="0"/>
            </w:tcBorders>
            <w:shd w:val="clear" w:color="auto" w:fill="auto"/>
            <w:noWrap/>
            <w:vAlign w:val="center"/>
          </w:tcPr>
          <w:p w14:paraId="0CC68528">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75.28</w:t>
            </w:r>
          </w:p>
        </w:tc>
        <w:tc>
          <w:tcPr>
            <w:tcW w:w="1673" w:type="dxa"/>
            <w:tcBorders>
              <w:top w:val="nil"/>
              <w:left w:val="nil"/>
              <w:bottom w:val="single" w:color="auto" w:sz="4" w:space="0"/>
              <w:right w:val="single" w:color="auto" w:sz="4" w:space="0"/>
            </w:tcBorders>
            <w:shd w:val="clear" w:color="auto" w:fill="auto"/>
            <w:noWrap/>
            <w:vAlign w:val="center"/>
          </w:tcPr>
          <w:p w14:paraId="01C3FDB1">
            <w:pPr>
              <w:jc w:val="right"/>
              <w:rPr>
                <w:rFonts w:ascii="Times New Roman" w:hAnsi="Times New Roman" w:eastAsia="仿宋_GB2312" w:cs="Times New Roman"/>
                <w:kern w:val="0"/>
                <w:sz w:val="22"/>
              </w:rPr>
            </w:pPr>
          </w:p>
        </w:tc>
        <w:tc>
          <w:tcPr>
            <w:tcW w:w="1687" w:type="dxa"/>
            <w:tcBorders>
              <w:top w:val="nil"/>
              <w:left w:val="nil"/>
              <w:bottom w:val="single" w:color="auto" w:sz="4" w:space="0"/>
              <w:right w:val="single" w:color="auto" w:sz="4" w:space="0"/>
            </w:tcBorders>
            <w:shd w:val="clear" w:color="auto" w:fill="auto"/>
            <w:noWrap/>
            <w:vAlign w:val="center"/>
          </w:tcPr>
          <w:p w14:paraId="7BD865BF">
            <w:pPr>
              <w:widowControl/>
              <w:jc w:val="right"/>
              <w:rPr>
                <w:rFonts w:ascii="Times New Roman" w:hAnsi="Times New Roman" w:eastAsia="仿宋_GB2312" w:cs="Times New Roman"/>
                <w:kern w:val="0"/>
                <w:sz w:val="22"/>
              </w:rPr>
            </w:pPr>
          </w:p>
        </w:tc>
      </w:tr>
      <w:tr w14:paraId="27AA38BB">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4FE40D43">
            <w:pPr>
              <w:widowControl/>
              <w:jc w:val="left"/>
              <w:rPr>
                <w:rFonts w:ascii="Times New Roman" w:hAnsi="Times New Roman" w:eastAsia="仿宋_GB2312" w:cs="Times New Roman"/>
                <w:kern w:val="0"/>
                <w:sz w:val="22"/>
              </w:rPr>
            </w:pPr>
          </w:p>
        </w:tc>
        <w:tc>
          <w:tcPr>
            <w:tcW w:w="596" w:type="dxa"/>
            <w:tcBorders>
              <w:top w:val="nil"/>
              <w:left w:val="nil"/>
              <w:bottom w:val="single" w:color="auto" w:sz="4" w:space="0"/>
              <w:right w:val="single" w:color="auto" w:sz="4" w:space="0"/>
            </w:tcBorders>
            <w:shd w:val="clear" w:color="auto" w:fill="auto"/>
            <w:noWrap/>
            <w:vAlign w:val="center"/>
          </w:tcPr>
          <w:p w14:paraId="382B9A58">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9</w:t>
            </w:r>
          </w:p>
        </w:tc>
        <w:tc>
          <w:tcPr>
            <w:tcW w:w="1289" w:type="dxa"/>
            <w:tcBorders>
              <w:top w:val="nil"/>
              <w:left w:val="nil"/>
              <w:bottom w:val="single" w:color="auto" w:sz="4" w:space="0"/>
              <w:right w:val="single" w:color="auto" w:sz="4" w:space="0"/>
            </w:tcBorders>
            <w:shd w:val="clear" w:color="auto" w:fill="auto"/>
            <w:noWrap/>
            <w:vAlign w:val="center"/>
          </w:tcPr>
          <w:p w14:paraId="0E1A5AC7">
            <w:pPr>
              <w:widowControl/>
              <w:jc w:val="right"/>
              <w:rPr>
                <w:rFonts w:ascii="Times New Roman" w:hAnsi="Times New Roman" w:eastAsia="仿宋_GB2312" w:cs="Times New Roman"/>
                <w:kern w:val="0"/>
                <w:sz w:val="22"/>
              </w:rPr>
            </w:pPr>
          </w:p>
        </w:tc>
        <w:tc>
          <w:tcPr>
            <w:tcW w:w="2317" w:type="dxa"/>
            <w:tcBorders>
              <w:top w:val="nil"/>
              <w:left w:val="nil"/>
              <w:bottom w:val="single" w:color="auto" w:sz="4" w:space="0"/>
              <w:right w:val="single" w:color="auto" w:sz="4" w:space="0"/>
            </w:tcBorders>
            <w:shd w:val="clear" w:color="auto" w:fill="auto"/>
            <w:noWrap/>
            <w:vAlign w:val="center"/>
          </w:tcPr>
          <w:p w14:paraId="4BA087F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635" w:type="dxa"/>
            <w:tcBorders>
              <w:top w:val="nil"/>
              <w:left w:val="nil"/>
              <w:bottom w:val="single" w:color="auto" w:sz="4" w:space="0"/>
              <w:right w:val="single" w:color="auto" w:sz="4" w:space="0"/>
            </w:tcBorders>
            <w:shd w:val="clear" w:color="auto" w:fill="auto"/>
            <w:noWrap/>
            <w:vAlign w:val="center"/>
          </w:tcPr>
          <w:p w14:paraId="4ED7F2AD">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41</w:t>
            </w:r>
          </w:p>
        </w:tc>
        <w:tc>
          <w:tcPr>
            <w:tcW w:w="1240" w:type="dxa"/>
            <w:tcBorders>
              <w:top w:val="nil"/>
              <w:left w:val="nil"/>
              <w:bottom w:val="single" w:color="auto" w:sz="4" w:space="0"/>
              <w:right w:val="single" w:color="auto" w:sz="4" w:space="0"/>
            </w:tcBorders>
            <w:shd w:val="clear" w:color="auto" w:fill="auto"/>
            <w:noWrap/>
            <w:vAlign w:val="center"/>
          </w:tcPr>
          <w:p w14:paraId="413FABDF">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30.57</w:t>
            </w:r>
          </w:p>
        </w:tc>
        <w:tc>
          <w:tcPr>
            <w:tcW w:w="1452" w:type="dxa"/>
            <w:tcBorders>
              <w:top w:val="nil"/>
              <w:left w:val="nil"/>
              <w:bottom w:val="single" w:color="auto" w:sz="4" w:space="0"/>
              <w:right w:val="single" w:color="auto" w:sz="4" w:space="0"/>
            </w:tcBorders>
            <w:shd w:val="clear" w:color="auto" w:fill="auto"/>
            <w:noWrap/>
            <w:vAlign w:val="center"/>
          </w:tcPr>
          <w:p w14:paraId="671580C7">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30.57</w:t>
            </w:r>
          </w:p>
        </w:tc>
        <w:tc>
          <w:tcPr>
            <w:tcW w:w="1673" w:type="dxa"/>
            <w:tcBorders>
              <w:top w:val="nil"/>
              <w:left w:val="nil"/>
              <w:bottom w:val="single" w:color="auto" w:sz="4" w:space="0"/>
              <w:right w:val="single" w:color="auto" w:sz="4" w:space="0"/>
            </w:tcBorders>
            <w:shd w:val="clear" w:color="auto" w:fill="auto"/>
            <w:noWrap/>
            <w:vAlign w:val="center"/>
          </w:tcPr>
          <w:p w14:paraId="54D6E592">
            <w:pPr>
              <w:jc w:val="right"/>
              <w:rPr>
                <w:rFonts w:ascii="Times New Roman" w:hAnsi="Times New Roman" w:eastAsia="仿宋_GB2312" w:cs="Times New Roman"/>
                <w:kern w:val="0"/>
                <w:sz w:val="22"/>
              </w:rPr>
            </w:pPr>
          </w:p>
        </w:tc>
        <w:tc>
          <w:tcPr>
            <w:tcW w:w="1687" w:type="dxa"/>
            <w:tcBorders>
              <w:top w:val="nil"/>
              <w:left w:val="nil"/>
              <w:bottom w:val="single" w:color="auto" w:sz="4" w:space="0"/>
              <w:right w:val="single" w:color="auto" w:sz="4" w:space="0"/>
            </w:tcBorders>
            <w:shd w:val="clear" w:color="auto" w:fill="auto"/>
            <w:noWrap/>
            <w:vAlign w:val="center"/>
          </w:tcPr>
          <w:p w14:paraId="5598075C">
            <w:pPr>
              <w:widowControl/>
              <w:jc w:val="right"/>
              <w:rPr>
                <w:rFonts w:ascii="Times New Roman" w:hAnsi="Times New Roman" w:eastAsia="仿宋_GB2312" w:cs="Times New Roman"/>
                <w:kern w:val="0"/>
                <w:sz w:val="22"/>
              </w:rPr>
            </w:pPr>
          </w:p>
        </w:tc>
      </w:tr>
      <w:tr w14:paraId="2B4AF3AF">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4C6DE37A">
            <w:pPr>
              <w:widowControl/>
              <w:jc w:val="left"/>
              <w:rPr>
                <w:rFonts w:ascii="Times New Roman" w:hAnsi="Times New Roman" w:eastAsia="仿宋_GB2312" w:cs="Times New Roman"/>
                <w:kern w:val="0"/>
                <w:sz w:val="22"/>
              </w:rPr>
            </w:pPr>
          </w:p>
        </w:tc>
        <w:tc>
          <w:tcPr>
            <w:tcW w:w="596" w:type="dxa"/>
            <w:tcBorders>
              <w:top w:val="nil"/>
              <w:left w:val="nil"/>
              <w:bottom w:val="single" w:color="auto" w:sz="4" w:space="0"/>
              <w:right w:val="single" w:color="auto" w:sz="4" w:space="0"/>
            </w:tcBorders>
            <w:shd w:val="clear" w:color="auto" w:fill="auto"/>
            <w:noWrap/>
            <w:vAlign w:val="center"/>
          </w:tcPr>
          <w:p w14:paraId="2A9476ED">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89" w:type="dxa"/>
            <w:tcBorders>
              <w:top w:val="nil"/>
              <w:left w:val="nil"/>
              <w:bottom w:val="single" w:color="auto" w:sz="4" w:space="0"/>
              <w:right w:val="single" w:color="auto" w:sz="4" w:space="0"/>
            </w:tcBorders>
            <w:shd w:val="clear" w:color="auto" w:fill="auto"/>
            <w:noWrap/>
            <w:vAlign w:val="center"/>
          </w:tcPr>
          <w:p w14:paraId="477A834A">
            <w:pPr>
              <w:widowControl/>
              <w:jc w:val="right"/>
              <w:rPr>
                <w:rFonts w:ascii="Times New Roman" w:hAnsi="Times New Roman" w:eastAsia="仿宋_GB2312" w:cs="Times New Roman"/>
                <w:kern w:val="0"/>
                <w:sz w:val="22"/>
              </w:rPr>
            </w:pPr>
          </w:p>
        </w:tc>
        <w:tc>
          <w:tcPr>
            <w:tcW w:w="2317" w:type="dxa"/>
            <w:tcBorders>
              <w:top w:val="nil"/>
              <w:left w:val="nil"/>
              <w:bottom w:val="single" w:color="auto" w:sz="4" w:space="0"/>
              <w:right w:val="single" w:color="auto" w:sz="4" w:space="0"/>
            </w:tcBorders>
            <w:shd w:val="clear" w:color="auto" w:fill="auto"/>
            <w:noWrap/>
            <w:vAlign w:val="center"/>
          </w:tcPr>
          <w:p w14:paraId="3FF4728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635" w:type="dxa"/>
            <w:tcBorders>
              <w:top w:val="nil"/>
              <w:left w:val="nil"/>
              <w:bottom w:val="single" w:color="auto" w:sz="4" w:space="0"/>
              <w:right w:val="single" w:color="auto" w:sz="4" w:space="0"/>
            </w:tcBorders>
            <w:shd w:val="clear" w:color="auto" w:fill="auto"/>
            <w:noWrap/>
            <w:vAlign w:val="center"/>
          </w:tcPr>
          <w:p w14:paraId="1204A5D9">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42</w:t>
            </w:r>
          </w:p>
        </w:tc>
        <w:tc>
          <w:tcPr>
            <w:tcW w:w="1240" w:type="dxa"/>
            <w:tcBorders>
              <w:top w:val="nil"/>
              <w:left w:val="nil"/>
              <w:bottom w:val="single" w:color="auto" w:sz="4" w:space="0"/>
              <w:right w:val="single" w:color="auto" w:sz="4" w:space="0"/>
            </w:tcBorders>
            <w:shd w:val="clear" w:color="auto" w:fill="auto"/>
            <w:noWrap/>
            <w:vAlign w:val="center"/>
          </w:tcPr>
          <w:p w14:paraId="2327FF11">
            <w:pPr>
              <w:jc w:val="right"/>
              <w:rPr>
                <w:rFonts w:ascii="Times New Roman" w:hAnsi="Times New Roman" w:eastAsia="仿宋_GB2312" w:cs="Times New Roman"/>
                <w:kern w:val="0"/>
                <w:sz w:val="22"/>
              </w:rPr>
            </w:pPr>
          </w:p>
        </w:tc>
        <w:tc>
          <w:tcPr>
            <w:tcW w:w="1452" w:type="dxa"/>
            <w:tcBorders>
              <w:top w:val="nil"/>
              <w:left w:val="nil"/>
              <w:bottom w:val="single" w:color="auto" w:sz="4" w:space="0"/>
              <w:right w:val="single" w:color="auto" w:sz="4" w:space="0"/>
            </w:tcBorders>
            <w:shd w:val="clear" w:color="auto" w:fill="auto"/>
            <w:noWrap/>
            <w:vAlign w:val="center"/>
          </w:tcPr>
          <w:p w14:paraId="443BF0C0">
            <w:pPr>
              <w:jc w:val="right"/>
              <w:rPr>
                <w:rFonts w:ascii="Times New Roman" w:hAnsi="Times New Roman" w:eastAsia="仿宋_GB2312" w:cs="Times New Roman"/>
                <w:kern w:val="0"/>
                <w:sz w:val="22"/>
              </w:rPr>
            </w:pPr>
          </w:p>
        </w:tc>
        <w:tc>
          <w:tcPr>
            <w:tcW w:w="1673" w:type="dxa"/>
            <w:tcBorders>
              <w:top w:val="nil"/>
              <w:left w:val="nil"/>
              <w:bottom w:val="single" w:color="auto" w:sz="4" w:space="0"/>
              <w:right w:val="single" w:color="auto" w:sz="4" w:space="0"/>
            </w:tcBorders>
            <w:shd w:val="clear" w:color="auto" w:fill="auto"/>
            <w:noWrap/>
            <w:vAlign w:val="center"/>
          </w:tcPr>
          <w:p w14:paraId="1E082D41">
            <w:pPr>
              <w:jc w:val="right"/>
              <w:rPr>
                <w:rFonts w:ascii="Times New Roman" w:hAnsi="Times New Roman" w:eastAsia="仿宋_GB2312" w:cs="Times New Roman"/>
                <w:kern w:val="0"/>
                <w:sz w:val="22"/>
              </w:rPr>
            </w:pPr>
          </w:p>
        </w:tc>
        <w:tc>
          <w:tcPr>
            <w:tcW w:w="1687" w:type="dxa"/>
            <w:tcBorders>
              <w:top w:val="nil"/>
              <w:left w:val="nil"/>
              <w:bottom w:val="single" w:color="auto" w:sz="4" w:space="0"/>
              <w:right w:val="single" w:color="auto" w:sz="4" w:space="0"/>
            </w:tcBorders>
            <w:shd w:val="clear" w:color="auto" w:fill="auto"/>
            <w:noWrap/>
            <w:vAlign w:val="center"/>
          </w:tcPr>
          <w:p w14:paraId="1D6E0AE4">
            <w:pPr>
              <w:widowControl/>
              <w:jc w:val="right"/>
              <w:rPr>
                <w:rFonts w:ascii="Times New Roman" w:hAnsi="Times New Roman" w:eastAsia="仿宋_GB2312" w:cs="Times New Roman"/>
                <w:kern w:val="0"/>
                <w:sz w:val="22"/>
              </w:rPr>
            </w:pPr>
          </w:p>
        </w:tc>
      </w:tr>
      <w:tr w14:paraId="0730FAAE">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1C2DC542">
            <w:pPr>
              <w:widowControl/>
              <w:jc w:val="left"/>
              <w:rPr>
                <w:rFonts w:ascii="Times New Roman" w:hAnsi="Times New Roman" w:eastAsia="仿宋_GB2312" w:cs="Times New Roman"/>
                <w:kern w:val="0"/>
                <w:sz w:val="22"/>
              </w:rPr>
            </w:pPr>
          </w:p>
        </w:tc>
        <w:tc>
          <w:tcPr>
            <w:tcW w:w="596" w:type="dxa"/>
            <w:tcBorders>
              <w:top w:val="nil"/>
              <w:left w:val="nil"/>
              <w:bottom w:val="single" w:color="auto" w:sz="4" w:space="0"/>
              <w:right w:val="single" w:color="auto" w:sz="4" w:space="0"/>
            </w:tcBorders>
            <w:shd w:val="clear" w:color="auto" w:fill="auto"/>
            <w:noWrap/>
            <w:vAlign w:val="center"/>
          </w:tcPr>
          <w:p w14:paraId="0F5683DB">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89" w:type="dxa"/>
            <w:tcBorders>
              <w:top w:val="nil"/>
              <w:left w:val="nil"/>
              <w:bottom w:val="single" w:color="auto" w:sz="4" w:space="0"/>
              <w:right w:val="single" w:color="auto" w:sz="4" w:space="0"/>
            </w:tcBorders>
            <w:shd w:val="clear" w:color="auto" w:fill="auto"/>
            <w:noWrap/>
            <w:vAlign w:val="center"/>
          </w:tcPr>
          <w:p w14:paraId="2B04FFFD">
            <w:pPr>
              <w:widowControl/>
              <w:jc w:val="right"/>
              <w:rPr>
                <w:rFonts w:ascii="Times New Roman" w:hAnsi="Times New Roman" w:eastAsia="仿宋_GB2312" w:cs="Times New Roman"/>
                <w:kern w:val="0"/>
                <w:sz w:val="22"/>
              </w:rPr>
            </w:pPr>
          </w:p>
        </w:tc>
        <w:tc>
          <w:tcPr>
            <w:tcW w:w="2317" w:type="dxa"/>
            <w:tcBorders>
              <w:top w:val="nil"/>
              <w:left w:val="nil"/>
              <w:bottom w:val="single" w:color="auto" w:sz="4" w:space="0"/>
              <w:right w:val="single" w:color="auto" w:sz="4" w:space="0"/>
            </w:tcBorders>
            <w:shd w:val="clear" w:color="auto" w:fill="auto"/>
            <w:noWrap/>
            <w:vAlign w:val="center"/>
          </w:tcPr>
          <w:p w14:paraId="0CC9A37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635" w:type="dxa"/>
            <w:tcBorders>
              <w:top w:val="nil"/>
              <w:left w:val="nil"/>
              <w:bottom w:val="single" w:color="auto" w:sz="4" w:space="0"/>
              <w:right w:val="single" w:color="auto" w:sz="4" w:space="0"/>
            </w:tcBorders>
            <w:shd w:val="clear" w:color="auto" w:fill="auto"/>
            <w:noWrap/>
            <w:vAlign w:val="center"/>
          </w:tcPr>
          <w:p w14:paraId="3A4D24EE">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43</w:t>
            </w:r>
          </w:p>
        </w:tc>
        <w:tc>
          <w:tcPr>
            <w:tcW w:w="1240" w:type="dxa"/>
            <w:tcBorders>
              <w:top w:val="nil"/>
              <w:left w:val="nil"/>
              <w:bottom w:val="single" w:color="auto" w:sz="4" w:space="0"/>
              <w:right w:val="single" w:color="auto" w:sz="4" w:space="0"/>
            </w:tcBorders>
            <w:shd w:val="clear" w:color="auto" w:fill="auto"/>
            <w:noWrap/>
            <w:vAlign w:val="center"/>
          </w:tcPr>
          <w:p w14:paraId="39BB34F2">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14,271.05</w:t>
            </w:r>
          </w:p>
        </w:tc>
        <w:tc>
          <w:tcPr>
            <w:tcW w:w="1452" w:type="dxa"/>
            <w:tcBorders>
              <w:top w:val="nil"/>
              <w:left w:val="nil"/>
              <w:bottom w:val="single" w:color="auto" w:sz="4" w:space="0"/>
              <w:right w:val="single" w:color="auto" w:sz="4" w:space="0"/>
            </w:tcBorders>
            <w:shd w:val="clear" w:color="auto" w:fill="auto"/>
            <w:noWrap/>
            <w:vAlign w:val="center"/>
          </w:tcPr>
          <w:p w14:paraId="3DA283BB">
            <w:pPr>
              <w:jc w:val="right"/>
              <w:rPr>
                <w:rFonts w:ascii="Times New Roman" w:hAnsi="Times New Roman" w:eastAsia="仿宋_GB2312" w:cs="Times New Roman"/>
                <w:kern w:val="0"/>
                <w:sz w:val="22"/>
              </w:rPr>
            </w:pPr>
          </w:p>
        </w:tc>
        <w:tc>
          <w:tcPr>
            <w:tcW w:w="1673" w:type="dxa"/>
            <w:tcBorders>
              <w:top w:val="nil"/>
              <w:left w:val="nil"/>
              <w:bottom w:val="single" w:color="auto" w:sz="4" w:space="0"/>
              <w:right w:val="single" w:color="auto" w:sz="4" w:space="0"/>
            </w:tcBorders>
            <w:shd w:val="clear" w:color="auto" w:fill="auto"/>
            <w:noWrap/>
            <w:vAlign w:val="center"/>
          </w:tcPr>
          <w:p w14:paraId="77A026D6">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14,271.05</w:t>
            </w:r>
          </w:p>
        </w:tc>
        <w:tc>
          <w:tcPr>
            <w:tcW w:w="1687" w:type="dxa"/>
            <w:tcBorders>
              <w:top w:val="nil"/>
              <w:left w:val="nil"/>
              <w:bottom w:val="single" w:color="auto" w:sz="4" w:space="0"/>
              <w:right w:val="single" w:color="auto" w:sz="4" w:space="0"/>
            </w:tcBorders>
            <w:shd w:val="clear" w:color="auto" w:fill="auto"/>
            <w:noWrap/>
            <w:vAlign w:val="center"/>
          </w:tcPr>
          <w:p w14:paraId="6DD55A88">
            <w:pPr>
              <w:widowControl/>
              <w:jc w:val="right"/>
              <w:rPr>
                <w:rFonts w:ascii="Times New Roman" w:hAnsi="Times New Roman" w:eastAsia="仿宋_GB2312" w:cs="Times New Roman"/>
                <w:kern w:val="0"/>
                <w:sz w:val="22"/>
              </w:rPr>
            </w:pPr>
          </w:p>
        </w:tc>
      </w:tr>
      <w:tr w14:paraId="48A098BB">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4BAB32D0">
            <w:pPr>
              <w:widowControl/>
              <w:jc w:val="left"/>
              <w:rPr>
                <w:rFonts w:ascii="Times New Roman" w:hAnsi="Times New Roman" w:eastAsia="仿宋_GB2312" w:cs="Times New Roman"/>
                <w:kern w:val="0"/>
                <w:sz w:val="22"/>
              </w:rPr>
            </w:pPr>
          </w:p>
        </w:tc>
        <w:tc>
          <w:tcPr>
            <w:tcW w:w="596" w:type="dxa"/>
            <w:tcBorders>
              <w:top w:val="nil"/>
              <w:left w:val="nil"/>
              <w:bottom w:val="single" w:color="auto" w:sz="4" w:space="0"/>
              <w:right w:val="single" w:color="auto" w:sz="4" w:space="0"/>
            </w:tcBorders>
            <w:shd w:val="clear" w:color="auto" w:fill="auto"/>
            <w:noWrap/>
            <w:vAlign w:val="center"/>
          </w:tcPr>
          <w:p w14:paraId="2DBEA604">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89" w:type="dxa"/>
            <w:tcBorders>
              <w:top w:val="nil"/>
              <w:left w:val="nil"/>
              <w:bottom w:val="single" w:color="auto" w:sz="4" w:space="0"/>
              <w:right w:val="single" w:color="auto" w:sz="4" w:space="0"/>
            </w:tcBorders>
            <w:shd w:val="clear" w:color="auto" w:fill="auto"/>
            <w:noWrap/>
            <w:vAlign w:val="center"/>
          </w:tcPr>
          <w:p w14:paraId="6FC60023">
            <w:pPr>
              <w:widowControl/>
              <w:jc w:val="right"/>
              <w:rPr>
                <w:rFonts w:ascii="Times New Roman" w:hAnsi="Times New Roman" w:eastAsia="仿宋_GB2312" w:cs="Times New Roman"/>
                <w:kern w:val="0"/>
                <w:sz w:val="22"/>
              </w:rPr>
            </w:pPr>
          </w:p>
        </w:tc>
        <w:tc>
          <w:tcPr>
            <w:tcW w:w="2317" w:type="dxa"/>
            <w:tcBorders>
              <w:top w:val="nil"/>
              <w:left w:val="nil"/>
              <w:bottom w:val="single" w:color="auto" w:sz="4" w:space="0"/>
              <w:right w:val="single" w:color="auto" w:sz="4" w:space="0"/>
            </w:tcBorders>
            <w:shd w:val="clear" w:color="auto" w:fill="auto"/>
            <w:noWrap/>
            <w:vAlign w:val="center"/>
          </w:tcPr>
          <w:p w14:paraId="600F69F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635" w:type="dxa"/>
            <w:tcBorders>
              <w:top w:val="nil"/>
              <w:left w:val="nil"/>
              <w:bottom w:val="single" w:color="auto" w:sz="4" w:space="0"/>
              <w:right w:val="single" w:color="auto" w:sz="4" w:space="0"/>
            </w:tcBorders>
            <w:shd w:val="clear" w:color="auto" w:fill="auto"/>
            <w:noWrap/>
            <w:vAlign w:val="center"/>
          </w:tcPr>
          <w:p w14:paraId="42D18516">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44</w:t>
            </w:r>
          </w:p>
        </w:tc>
        <w:tc>
          <w:tcPr>
            <w:tcW w:w="1240" w:type="dxa"/>
            <w:tcBorders>
              <w:top w:val="nil"/>
              <w:left w:val="nil"/>
              <w:bottom w:val="single" w:color="auto" w:sz="4" w:space="0"/>
              <w:right w:val="single" w:color="auto" w:sz="4" w:space="0"/>
            </w:tcBorders>
            <w:shd w:val="clear" w:color="auto" w:fill="auto"/>
            <w:noWrap/>
            <w:vAlign w:val="center"/>
          </w:tcPr>
          <w:p w14:paraId="078F1828">
            <w:pPr>
              <w:jc w:val="right"/>
              <w:rPr>
                <w:rFonts w:ascii="Times New Roman" w:hAnsi="Times New Roman" w:eastAsia="仿宋_GB2312" w:cs="Times New Roman"/>
                <w:kern w:val="0"/>
                <w:sz w:val="22"/>
              </w:rPr>
            </w:pPr>
          </w:p>
        </w:tc>
        <w:tc>
          <w:tcPr>
            <w:tcW w:w="1452" w:type="dxa"/>
            <w:tcBorders>
              <w:top w:val="nil"/>
              <w:left w:val="nil"/>
              <w:bottom w:val="single" w:color="auto" w:sz="4" w:space="0"/>
              <w:right w:val="single" w:color="auto" w:sz="4" w:space="0"/>
            </w:tcBorders>
            <w:shd w:val="clear" w:color="auto" w:fill="auto"/>
            <w:noWrap/>
            <w:vAlign w:val="center"/>
          </w:tcPr>
          <w:p w14:paraId="22297D42">
            <w:pPr>
              <w:jc w:val="right"/>
              <w:rPr>
                <w:rFonts w:ascii="Times New Roman" w:hAnsi="Times New Roman" w:eastAsia="仿宋_GB2312" w:cs="Times New Roman"/>
                <w:kern w:val="0"/>
                <w:sz w:val="22"/>
              </w:rPr>
            </w:pPr>
          </w:p>
        </w:tc>
        <w:tc>
          <w:tcPr>
            <w:tcW w:w="1673" w:type="dxa"/>
            <w:tcBorders>
              <w:top w:val="nil"/>
              <w:left w:val="nil"/>
              <w:bottom w:val="single" w:color="auto" w:sz="4" w:space="0"/>
              <w:right w:val="single" w:color="auto" w:sz="4" w:space="0"/>
            </w:tcBorders>
            <w:shd w:val="clear" w:color="auto" w:fill="auto"/>
            <w:noWrap/>
            <w:vAlign w:val="center"/>
          </w:tcPr>
          <w:p w14:paraId="442392BF">
            <w:pPr>
              <w:jc w:val="right"/>
              <w:rPr>
                <w:rFonts w:ascii="Times New Roman" w:hAnsi="Times New Roman" w:eastAsia="仿宋_GB2312" w:cs="Times New Roman"/>
                <w:kern w:val="0"/>
                <w:sz w:val="22"/>
              </w:rPr>
            </w:pPr>
          </w:p>
        </w:tc>
        <w:tc>
          <w:tcPr>
            <w:tcW w:w="1687" w:type="dxa"/>
            <w:tcBorders>
              <w:top w:val="nil"/>
              <w:left w:val="nil"/>
              <w:bottom w:val="single" w:color="auto" w:sz="4" w:space="0"/>
              <w:right w:val="single" w:color="auto" w:sz="4" w:space="0"/>
            </w:tcBorders>
            <w:shd w:val="clear" w:color="auto" w:fill="auto"/>
            <w:noWrap/>
            <w:vAlign w:val="center"/>
          </w:tcPr>
          <w:p w14:paraId="1D696504">
            <w:pPr>
              <w:widowControl/>
              <w:jc w:val="right"/>
              <w:rPr>
                <w:rFonts w:ascii="Times New Roman" w:hAnsi="Times New Roman" w:eastAsia="仿宋_GB2312" w:cs="Times New Roman"/>
                <w:kern w:val="0"/>
                <w:sz w:val="22"/>
              </w:rPr>
            </w:pPr>
          </w:p>
        </w:tc>
      </w:tr>
      <w:tr w14:paraId="73F78D34">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548B6E02">
            <w:pPr>
              <w:widowControl/>
              <w:jc w:val="left"/>
              <w:rPr>
                <w:rFonts w:ascii="Times New Roman" w:hAnsi="Times New Roman" w:eastAsia="仿宋_GB2312" w:cs="Times New Roman"/>
                <w:kern w:val="0"/>
                <w:sz w:val="22"/>
              </w:rPr>
            </w:pPr>
          </w:p>
        </w:tc>
        <w:tc>
          <w:tcPr>
            <w:tcW w:w="596" w:type="dxa"/>
            <w:tcBorders>
              <w:top w:val="nil"/>
              <w:left w:val="nil"/>
              <w:bottom w:val="single" w:color="auto" w:sz="4" w:space="0"/>
              <w:right w:val="single" w:color="auto" w:sz="4" w:space="0"/>
            </w:tcBorders>
            <w:shd w:val="clear" w:color="auto" w:fill="auto"/>
            <w:noWrap/>
            <w:vAlign w:val="center"/>
          </w:tcPr>
          <w:p w14:paraId="64B87A6A">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89" w:type="dxa"/>
            <w:tcBorders>
              <w:top w:val="nil"/>
              <w:left w:val="nil"/>
              <w:bottom w:val="single" w:color="auto" w:sz="4" w:space="0"/>
              <w:right w:val="single" w:color="auto" w:sz="4" w:space="0"/>
            </w:tcBorders>
            <w:shd w:val="clear" w:color="auto" w:fill="auto"/>
            <w:noWrap/>
            <w:vAlign w:val="center"/>
          </w:tcPr>
          <w:p w14:paraId="374D66F6">
            <w:pPr>
              <w:widowControl/>
              <w:jc w:val="right"/>
              <w:rPr>
                <w:rFonts w:ascii="Times New Roman" w:hAnsi="Times New Roman" w:eastAsia="仿宋_GB2312" w:cs="Times New Roman"/>
                <w:kern w:val="0"/>
                <w:sz w:val="22"/>
              </w:rPr>
            </w:pPr>
          </w:p>
        </w:tc>
        <w:tc>
          <w:tcPr>
            <w:tcW w:w="2317" w:type="dxa"/>
            <w:tcBorders>
              <w:top w:val="nil"/>
              <w:left w:val="nil"/>
              <w:bottom w:val="single" w:color="auto" w:sz="4" w:space="0"/>
              <w:right w:val="single" w:color="auto" w:sz="4" w:space="0"/>
            </w:tcBorders>
            <w:shd w:val="clear" w:color="auto" w:fill="auto"/>
            <w:noWrap/>
            <w:vAlign w:val="center"/>
          </w:tcPr>
          <w:p w14:paraId="284DB0E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635" w:type="dxa"/>
            <w:tcBorders>
              <w:top w:val="nil"/>
              <w:left w:val="nil"/>
              <w:bottom w:val="single" w:color="auto" w:sz="4" w:space="0"/>
              <w:right w:val="single" w:color="auto" w:sz="4" w:space="0"/>
            </w:tcBorders>
            <w:shd w:val="clear" w:color="auto" w:fill="auto"/>
            <w:noWrap/>
            <w:vAlign w:val="center"/>
          </w:tcPr>
          <w:p w14:paraId="6BAB861D">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45</w:t>
            </w:r>
          </w:p>
        </w:tc>
        <w:tc>
          <w:tcPr>
            <w:tcW w:w="1240" w:type="dxa"/>
            <w:tcBorders>
              <w:top w:val="nil"/>
              <w:left w:val="nil"/>
              <w:bottom w:val="single" w:color="auto" w:sz="4" w:space="0"/>
              <w:right w:val="single" w:color="auto" w:sz="4" w:space="0"/>
            </w:tcBorders>
            <w:shd w:val="clear" w:color="auto" w:fill="auto"/>
            <w:noWrap/>
            <w:vAlign w:val="center"/>
          </w:tcPr>
          <w:p w14:paraId="7ACB3D62">
            <w:pPr>
              <w:jc w:val="right"/>
              <w:rPr>
                <w:rFonts w:ascii="Times New Roman" w:hAnsi="Times New Roman" w:eastAsia="仿宋_GB2312" w:cs="Times New Roman"/>
                <w:kern w:val="0"/>
                <w:sz w:val="22"/>
              </w:rPr>
            </w:pPr>
          </w:p>
        </w:tc>
        <w:tc>
          <w:tcPr>
            <w:tcW w:w="1452" w:type="dxa"/>
            <w:tcBorders>
              <w:top w:val="nil"/>
              <w:left w:val="nil"/>
              <w:bottom w:val="single" w:color="auto" w:sz="4" w:space="0"/>
              <w:right w:val="single" w:color="auto" w:sz="4" w:space="0"/>
            </w:tcBorders>
            <w:shd w:val="clear" w:color="auto" w:fill="auto"/>
            <w:noWrap/>
            <w:vAlign w:val="center"/>
          </w:tcPr>
          <w:p w14:paraId="26395F54">
            <w:pPr>
              <w:jc w:val="right"/>
              <w:rPr>
                <w:rFonts w:ascii="Times New Roman" w:hAnsi="Times New Roman" w:eastAsia="仿宋_GB2312" w:cs="Times New Roman"/>
                <w:kern w:val="0"/>
                <w:sz w:val="22"/>
              </w:rPr>
            </w:pPr>
          </w:p>
        </w:tc>
        <w:tc>
          <w:tcPr>
            <w:tcW w:w="1673" w:type="dxa"/>
            <w:tcBorders>
              <w:top w:val="nil"/>
              <w:left w:val="nil"/>
              <w:bottom w:val="single" w:color="auto" w:sz="4" w:space="0"/>
              <w:right w:val="single" w:color="auto" w:sz="4" w:space="0"/>
            </w:tcBorders>
            <w:shd w:val="clear" w:color="auto" w:fill="auto"/>
            <w:noWrap/>
            <w:vAlign w:val="center"/>
          </w:tcPr>
          <w:p w14:paraId="4BA88E9B">
            <w:pPr>
              <w:jc w:val="right"/>
              <w:rPr>
                <w:rFonts w:ascii="Times New Roman" w:hAnsi="Times New Roman" w:eastAsia="仿宋_GB2312" w:cs="Times New Roman"/>
                <w:kern w:val="0"/>
                <w:sz w:val="22"/>
              </w:rPr>
            </w:pPr>
          </w:p>
        </w:tc>
        <w:tc>
          <w:tcPr>
            <w:tcW w:w="1687" w:type="dxa"/>
            <w:tcBorders>
              <w:top w:val="nil"/>
              <w:left w:val="nil"/>
              <w:bottom w:val="single" w:color="auto" w:sz="4" w:space="0"/>
              <w:right w:val="single" w:color="auto" w:sz="4" w:space="0"/>
            </w:tcBorders>
            <w:shd w:val="clear" w:color="auto" w:fill="auto"/>
            <w:noWrap/>
            <w:vAlign w:val="center"/>
          </w:tcPr>
          <w:p w14:paraId="3633908F">
            <w:pPr>
              <w:widowControl/>
              <w:jc w:val="right"/>
              <w:rPr>
                <w:rFonts w:ascii="Times New Roman" w:hAnsi="Times New Roman" w:eastAsia="仿宋_GB2312" w:cs="Times New Roman"/>
                <w:kern w:val="0"/>
                <w:sz w:val="22"/>
              </w:rPr>
            </w:pPr>
          </w:p>
        </w:tc>
      </w:tr>
      <w:tr w14:paraId="1DFD2CB7">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774C4D2C">
            <w:pPr>
              <w:widowControl/>
              <w:jc w:val="left"/>
              <w:rPr>
                <w:rFonts w:ascii="Times New Roman" w:hAnsi="Times New Roman" w:eastAsia="仿宋_GB2312" w:cs="Times New Roman"/>
                <w:kern w:val="0"/>
                <w:sz w:val="22"/>
              </w:rPr>
            </w:pPr>
          </w:p>
        </w:tc>
        <w:tc>
          <w:tcPr>
            <w:tcW w:w="596" w:type="dxa"/>
            <w:tcBorders>
              <w:top w:val="nil"/>
              <w:left w:val="nil"/>
              <w:bottom w:val="single" w:color="auto" w:sz="4" w:space="0"/>
              <w:right w:val="single" w:color="auto" w:sz="4" w:space="0"/>
            </w:tcBorders>
            <w:shd w:val="clear" w:color="auto" w:fill="auto"/>
            <w:noWrap/>
            <w:vAlign w:val="center"/>
          </w:tcPr>
          <w:p w14:paraId="274E0740">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89" w:type="dxa"/>
            <w:tcBorders>
              <w:top w:val="nil"/>
              <w:left w:val="nil"/>
              <w:bottom w:val="single" w:color="auto" w:sz="4" w:space="0"/>
              <w:right w:val="single" w:color="auto" w:sz="4" w:space="0"/>
            </w:tcBorders>
            <w:shd w:val="clear" w:color="auto" w:fill="auto"/>
            <w:noWrap/>
            <w:vAlign w:val="center"/>
          </w:tcPr>
          <w:p w14:paraId="00DF5A74">
            <w:pPr>
              <w:widowControl/>
              <w:jc w:val="right"/>
              <w:rPr>
                <w:rFonts w:ascii="Times New Roman" w:hAnsi="Times New Roman" w:eastAsia="仿宋_GB2312" w:cs="Times New Roman"/>
                <w:kern w:val="0"/>
                <w:sz w:val="22"/>
              </w:rPr>
            </w:pPr>
          </w:p>
        </w:tc>
        <w:tc>
          <w:tcPr>
            <w:tcW w:w="2317" w:type="dxa"/>
            <w:tcBorders>
              <w:top w:val="nil"/>
              <w:left w:val="nil"/>
              <w:bottom w:val="single" w:color="auto" w:sz="4" w:space="0"/>
              <w:right w:val="single" w:color="auto" w:sz="4" w:space="0"/>
            </w:tcBorders>
            <w:shd w:val="clear" w:color="auto" w:fill="auto"/>
            <w:noWrap/>
            <w:vAlign w:val="center"/>
          </w:tcPr>
          <w:p w14:paraId="4DE6D62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635" w:type="dxa"/>
            <w:tcBorders>
              <w:top w:val="nil"/>
              <w:left w:val="nil"/>
              <w:bottom w:val="single" w:color="auto" w:sz="4" w:space="0"/>
              <w:right w:val="single" w:color="auto" w:sz="4" w:space="0"/>
            </w:tcBorders>
            <w:shd w:val="clear" w:color="auto" w:fill="auto"/>
            <w:noWrap/>
            <w:vAlign w:val="center"/>
          </w:tcPr>
          <w:p w14:paraId="151A46FD">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46</w:t>
            </w:r>
          </w:p>
        </w:tc>
        <w:tc>
          <w:tcPr>
            <w:tcW w:w="1240" w:type="dxa"/>
            <w:tcBorders>
              <w:top w:val="nil"/>
              <w:left w:val="nil"/>
              <w:bottom w:val="single" w:color="auto" w:sz="4" w:space="0"/>
              <w:right w:val="single" w:color="auto" w:sz="4" w:space="0"/>
            </w:tcBorders>
            <w:shd w:val="clear" w:color="auto" w:fill="auto"/>
            <w:noWrap/>
            <w:vAlign w:val="center"/>
          </w:tcPr>
          <w:p w14:paraId="6E199889">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106.69</w:t>
            </w:r>
          </w:p>
        </w:tc>
        <w:tc>
          <w:tcPr>
            <w:tcW w:w="1452" w:type="dxa"/>
            <w:tcBorders>
              <w:top w:val="nil"/>
              <w:left w:val="nil"/>
              <w:bottom w:val="single" w:color="auto" w:sz="4" w:space="0"/>
              <w:right w:val="single" w:color="auto" w:sz="4" w:space="0"/>
            </w:tcBorders>
            <w:shd w:val="clear" w:color="auto" w:fill="auto"/>
            <w:noWrap/>
            <w:vAlign w:val="center"/>
          </w:tcPr>
          <w:p w14:paraId="36A7DE37">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106.69</w:t>
            </w:r>
          </w:p>
        </w:tc>
        <w:tc>
          <w:tcPr>
            <w:tcW w:w="1673" w:type="dxa"/>
            <w:tcBorders>
              <w:top w:val="nil"/>
              <w:left w:val="nil"/>
              <w:bottom w:val="single" w:color="auto" w:sz="4" w:space="0"/>
              <w:right w:val="single" w:color="auto" w:sz="4" w:space="0"/>
            </w:tcBorders>
            <w:shd w:val="clear" w:color="auto" w:fill="auto"/>
            <w:noWrap/>
            <w:vAlign w:val="center"/>
          </w:tcPr>
          <w:p w14:paraId="61794DBE">
            <w:pPr>
              <w:jc w:val="right"/>
              <w:rPr>
                <w:rFonts w:ascii="Times New Roman" w:hAnsi="Times New Roman" w:eastAsia="仿宋_GB2312" w:cs="Times New Roman"/>
                <w:kern w:val="0"/>
                <w:sz w:val="22"/>
              </w:rPr>
            </w:pPr>
          </w:p>
        </w:tc>
        <w:tc>
          <w:tcPr>
            <w:tcW w:w="1687" w:type="dxa"/>
            <w:tcBorders>
              <w:top w:val="nil"/>
              <w:left w:val="nil"/>
              <w:bottom w:val="single" w:color="auto" w:sz="4" w:space="0"/>
              <w:right w:val="single" w:color="auto" w:sz="4" w:space="0"/>
            </w:tcBorders>
            <w:shd w:val="clear" w:color="auto" w:fill="auto"/>
            <w:noWrap/>
            <w:vAlign w:val="center"/>
          </w:tcPr>
          <w:p w14:paraId="7C346B31">
            <w:pPr>
              <w:widowControl/>
              <w:jc w:val="right"/>
              <w:rPr>
                <w:rFonts w:ascii="Times New Roman" w:hAnsi="Times New Roman" w:eastAsia="仿宋_GB2312" w:cs="Times New Roman"/>
                <w:kern w:val="0"/>
                <w:sz w:val="22"/>
              </w:rPr>
            </w:pPr>
          </w:p>
        </w:tc>
      </w:tr>
      <w:tr w14:paraId="65BB3B9D">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08628A85">
            <w:pPr>
              <w:widowControl/>
              <w:jc w:val="left"/>
              <w:rPr>
                <w:rFonts w:ascii="Times New Roman" w:hAnsi="Times New Roman" w:eastAsia="仿宋_GB2312" w:cs="Times New Roman"/>
                <w:kern w:val="0"/>
                <w:sz w:val="22"/>
              </w:rPr>
            </w:pPr>
          </w:p>
        </w:tc>
        <w:tc>
          <w:tcPr>
            <w:tcW w:w="596" w:type="dxa"/>
            <w:tcBorders>
              <w:top w:val="nil"/>
              <w:left w:val="nil"/>
              <w:bottom w:val="single" w:color="auto" w:sz="4" w:space="0"/>
              <w:right w:val="single" w:color="auto" w:sz="4" w:space="0"/>
            </w:tcBorders>
            <w:shd w:val="clear" w:color="auto" w:fill="auto"/>
            <w:noWrap/>
            <w:vAlign w:val="center"/>
          </w:tcPr>
          <w:p w14:paraId="3C19A154">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89" w:type="dxa"/>
            <w:tcBorders>
              <w:top w:val="nil"/>
              <w:left w:val="nil"/>
              <w:bottom w:val="single" w:color="auto" w:sz="4" w:space="0"/>
              <w:right w:val="single" w:color="auto" w:sz="4" w:space="0"/>
            </w:tcBorders>
            <w:shd w:val="clear" w:color="auto" w:fill="auto"/>
            <w:noWrap/>
            <w:vAlign w:val="center"/>
          </w:tcPr>
          <w:p w14:paraId="4D0E4DD7">
            <w:pPr>
              <w:widowControl/>
              <w:jc w:val="right"/>
              <w:rPr>
                <w:rFonts w:ascii="Times New Roman" w:hAnsi="Times New Roman" w:eastAsia="仿宋_GB2312" w:cs="Times New Roman"/>
                <w:kern w:val="0"/>
                <w:sz w:val="22"/>
              </w:rPr>
            </w:pPr>
          </w:p>
        </w:tc>
        <w:tc>
          <w:tcPr>
            <w:tcW w:w="2317" w:type="dxa"/>
            <w:tcBorders>
              <w:top w:val="nil"/>
              <w:left w:val="nil"/>
              <w:bottom w:val="single" w:color="auto" w:sz="4" w:space="0"/>
              <w:right w:val="single" w:color="auto" w:sz="4" w:space="0"/>
            </w:tcBorders>
            <w:shd w:val="clear" w:color="auto" w:fill="auto"/>
            <w:noWrap/>
            <w:vAlign w:val="center"/>
          </w:tcPr>
          <w:p w14:paraId="1C48D92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635" w:type="dxa"/>
            <w:tcBorders>
              <w:top w:val="nil"/>
              <w:left w:val="nil"/>
              <w:bottom w:val="single" w:color="auto" w:sz="4" w:space="0"/>
              <w:right w:val="single" w:color="auto" w:sz="4" w:space="0"/>
            </w:tcBorders>
            <w:shd w:val="clear" w:color="auto" w:fill="auto"/>
            <w:noWrap/>
            <w:vAlign w:val="center"/>
          </w:tcPr>
          <w:p w14:paraId="06355790">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47</w:t>
            </w:r>
          </w:p>
        </w:tc>
        <w:tc>
          <w:tcPr>
            <w:tcW w:w="1240" w:type="dxa"/>
            <w:tcBorders>
              <w:top w:val="nil"/>
              <w:left w:val="nil"/>
              <w:bottom w:val="single" w:color="auto" w:sz="4" w:space="0"/>
              <w:right w:val="single" w:color="auto" w:sz="4" w:space="0"/>
            </w:tcBorders>
            <w:shd w:val="clear" w:color="auto" w:fill="auto"/>
            <w:noWrap/>
            <w:vAlign w:val="center"/>
          </w:tcPr>
          <w:p w14:paraId="53671344">
            <w:pPr>
              <w:jc w:val="right"/>
              <w:rPr>
                <w:rFonts w:ascii="Times New Roman" w:hAnsi="Times New Roman" w:eastAsia="仿宋_GB2312" w:cs="Times New Roman"/>
                <w:kern w:val="0"/>
                <w:sz w:val="22"/>
              </w:rPr>
            </w:pPr>
          </w:p>
        </w:tc>
        <w:tc>
          <w:tcPr>
            <w:tcW w:w="1452" w:type="dxa"/>
            <w:tcBorders>
              <w:top w:val="nil"/>
              <w:left w:val="nil"/>
              <w:bottom w:val="single" w:color="auto" w:sz="4" w:space="0"/>
              <w:right w:val="single" w:color="auto" w:sz="4" w:space="0"/>
            </w:tcBorders>
            <w:shd w:val="clear" w:color="auto" w:fill="auto"/>
            <w:noWrap/>
            <w:vAlign w:val="center"/>
          </w:tcPr>
          <w:p w14:paraId="60B07253">
            <w:pPr>
              <w:jc w:val="right"/>
              <w:rPr>
                <w:rFonts w:ascii="Times New Roman" w:hAnsi="Times New Roman" w:eastAsia="仿宋_GB2312" w:cs="Times New Roman"/>
                <w:kern w:val="0"/>
                <w:sz w:val="22"/>
              </w:rPr>
            </w:pPr>
          </w:p>
        </w:tc>
        <w:tc>
          <w:tcPr>
            <w:tcW w:w="1673" w:type="dxa"/>
            <w:tcBorders>
              <w:top w:val="nil"/>
              <w:left w:val="nil"/>
              <w:bottom w:val="single" w:color="auto" w:sz="4" w:space="0"/>
              <w:right w:val="single" w:color="auto" w:sz="4" w:space="0"/>
            </w:tcBorders>
            <w:shd w:val="clear" w:color="auto" w:fill="auto"/>
            <w:noWrap/>
            <w:vAlign w:val="center"/>
          </w:tcPr>
          <w:p w14:paraId="6CF9B872">
            <w:pPr>
              <w:jc w:val="right"/>
              <w:rPr>
                <w:rFonts w:ascii="Times New Roman" w:hAnsi="Times New Roman" w:eastAsia="仿宋_GB2312" w:cs="Times New Roman"/>
                <w:kern w:val="0"/>
                <w:sz w:val="22"/>
              </w:rPr>
            </w:pPr>
          </w:p>
        </w:tc>
        <w:tc>
          <w:tcPr>
            <w:tcW w:w="1687" w:type="dxa"/>
            <w:tcBorders>
              <w:top w:val="nil"/>
              <w:left w:val="nil"/>
              <w:bottom w:val="single" w:color="auto" w:sz="4" w:space="0"/>
              <w:right w:val="single" w:color="auto" w:sz="4" w:space="0"/>
            </w:tcBorders>
            <w:shd w:val="clear" w:color="auto" w:fill="auto"/>
            <w:noWrap/>
            <w:vAlign w:val="center"/>
          </w:tcPr>
          <w:p w14:paraId="7561DFDA">
            <w:pPr>
              <w:widowControl/>
              <w:jc w:val="right"/>
              <w:rPr>
                <w:rFonts w:ascii="Times New Roman" w:hAnsi="Times New Roman" w:eastAsia="仿宋_GB2312" w:cs="Times New Roman"/>
                <w:kern w:val="0"/>
                <w:sz w:val="22"/>
              </w:rPr>
            </w:pPr>
          </w:p>
        </w:tc>
      </w:tr>
      <w:tr w14:paraId="3148EC88">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298D1095">
            <w:pPr>
              <w:widowControl/>
              <w:jc w:val="left"/>
              <w:rPr>
                <w:rFonts w:ascii="Times New Roman" w:hAnsi="Times New Roman" w:eastAsia="仿宋_GB2312" w:cs="Times New Roman"/>
                <w:kern w:val="0"/>
                <w:sz w:val="22"/>
              </w:rPr>
            </w:pPr>
          </w:p>
        </w:tc>
        <w:tc>
          <w:tcPr>
            <w:tcW w:w="596" w:type="dxa"/>
            <w:tcBorders>
              <w:top w:val="nil"/>
              <w:left w:val="nil"/>
              <w:bottom w:val="single" w:color="auto" w:sz="4" w:space="0"/>
              <w:right w:val="single" w:color="auto" w:sz="4" w:space="0"/>
            </w:tcBorders>
            <w:shd w:val="clear" w:color="auto" w:fill="auto"/>
            <w:noWrap/>
            <w:vAlign w:val="center"/>
          </w:tcPr>
          <w:p w14:paraId="78C4B62F">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89" w:type="dxa"/>
            <w:tcBorders>
              <w:top w:val="nil"/>
              <w:left w:val="nil"/>
              <w:bottom w:val="single" w:color="auto" w:sz="4" w:space="0"/>
              <w:right w:val="single" w:color="auto" w:sz="4" w:space="0"/>
            </w:tcBorders>
            <w:shd w:val="clear" w:color="auto" w:fill="auto"/>
            <w:noWrap/>
            <w:vAlign w:val="center"/>
          </w:tcPr>
          <w:p w14:paraId="0A0C0C5C">
            <w:pPr>
              <w:widowControl/>
              <w:jc w:val="right"/>
              <w:rPr>
                <w:rFonts w:ascii="Times New Roman" w:hAnsi="Times New Roman" w:eastAsia="仿宋_GB2312" w:cs="Times New Roman"/>
                <w:kern w:val="0"/>
                <w:sz w:val="22"/>
              </w:rPr>
            </w:pPr>
          </w:p>
        </w:tc>
        <w:tc>
          <w:tcPr>
            <w:tcW w:w="2317" w:type="dxa"/>
            <w:tcBorders>
              <w:top w:val="nil"/>
              <w:left w:val="nil"/>
              <w:bottom w:val="single" w:color="auto" w:sz="4" w:space="0"/>
              <w:right w:val="single" w:color="auto" w:sz="4" w:space="0"/>
            </w:tcBorders>
            <w:shd w:val="clear" w:color="auto" w:fill="auto"/>
            <w:noWrap/>
            <w:vAlign w:val="center"/>
          </w:tcPr>
          <w:p w14:paraId="6E79E3A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635" w:type="dxa"/>
            <w:tcBorders>
              <w:top w:val="nil"/>
              <w:left w:val="nil"/>
              <w:bottom w:val="single" w:color="auto" w:sz="4" w:space="0"/>
              <w:right w:val="single" w:color="auto" w:sz="4" w:space="0"/>
            </w:tcBorders>
            <w:shd w:val="clear" w:color="auto" w:fill="auto"/>
            <w:noWrap/>
            <w:vAlign w:val="center"/>
          </w:tcPr>
          <w:p w14:paraId="5B78383F">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48</w:t>
            </w:r>
          </w:p>
        </w:tc>
        <w:tc>
          <w:tcPr>
            <w:tcW w:w="1240" w:type="dxa"/>
            <w:tcBorders>
              <w:top w:val="nil"/>
              <w:left w:val="nil"/>
              <w:bottom w:val="single" w:color="auto" w:sz="4" w:space="0"/>
              <w:right w:val="single" w:color="auto" w:sz="4" w:space="0"/>
            </w:tcBorders>
            <w:shd w:val="clear" w:color="auto" w:fill="auto"/>
            <w:noWrap/>
            <w:vAlign w:val="center"/>
          </w:tcPr>
          <w:p w14:paraId="6FBD15E9">
            <w:pPr>
              <w:jc w:val="right"/>
              <w:rPr>
                <w:rFonts w:ascii="Times New Roman" w:hAnsi="Times New Roman" w:eastAsia="仿宋_GB2312" w:cs="Times New Roman"/>
                <w:kern w:val="0"/>
                <w:sz w:val="22"/>
              </w:rPr>
            </w:pPr>
          </w:p>
        </w:tc>
        <w:tc>
          <w:tcPr>
            <w:tcW w:w="1452" w:type="dxa"/>
            <w:tcBorders>
              <w:top w:val="nil"/>
              <w:left w:val="nil"/>
              <w:bottom w:val="single" w:color="auto" w:sz="4" w:space="0"/>
              <w:right w:val="single" w:color="auto" w:sz="4" w:space="0"/>
            </w:tcBorders>
            <w:shd w:val="clear" w:color="auto" w:fill="auto"/>
            <w:noWrap/>
            <w:vAlign w:val="center"/>
          </w:tcPr>
          <w:p w14:paraId="117D1C92">
            <w:pPr>
              <w:jc w:val="right"/>
              <w:rPr>
                <w:rFonts w:ascii="Times New Roman" w:hAnsi="Times New Roman" w:eastAsia="仿宋_GB2312" w:cs="Times New Roman"/>
                <w:kern w:val="0"/>
                <w:sz w:val="22"/>
              </w:rPr>
            </w:pPr>
          </w:p>
        </w:tc>
        <w:tc>
          <w:tcPr>
            <w:tcW w:w="1673" w:type="dxa"/>
            <w:tcBorders>
              <w:top w:val="nil"/>
              <w:left w:val="nil"/>
              <w:bottom w:val="single" w:color="auto" w:sz="4" w:space="0"/>
              <w:right w:val="single" w:color="auto" w:sz="4" w:space="0"/>
            </w:tcBorders>
            <w:shd w:val="clear" w:color="auto" w:fill="auto"/>
            <w:noWrap/>
            <w:vAlign w:val="center"/>
          </w:tcPr>
          <w:p w14:paraId="117622A2">
            <w:pPr>
              <w:jc w:val="right"/>
              <w:rPr>
                <w:rFonts w:ascii="Times New Roman" w:hAnsi="Times New Roman" w:eastAsia="仿宋_GB2312" w:cs="Times New Roman"/>
                <w:kern w:val="0"/>
                <w:sz w:val="22"/>
              </w:rPr>
            </w:pPr>
          </w:p>
        </w:tc>
        <w:tc>
          <w:tcPr>
            <w:tcW w:w="1687" w:type="dxa"/>
            <w:tcBorders>
              <w:top w:val="nil"/>
              <w:left w:val="nil"/>
              <w:bottom w:val="single" w:color="auto" w:sz="4" w:space="0"/>
              <w:right w:val="single" w:color="auto" w:sz="4" w:space="0"/>
            </w:tcBorders>
            <w:shd w:val="clear" w:color="auto" w:fill="auto"/>
            <w:noWrap/>
            <w:vAlign w:val="center"/>
          </w:tcPr>
          <w:p w14:paraId="78026B4A">
            <w:pPr>
              <w:widowControl/>
              <w:jc w:val="right"/>
              <w:rPr>
                <w:rFonts w:ascii="Times New Roman" w:hAnsi="Times New Roman" w:eastAsia="仿宋_GB2312" w:cs="Times New Roman"/>
                <w:kern w:val="0"/>
                <w:sz w:val="22"/>
              </w:rPr>
            </w:pPr>
          </w:p>
        </w:tc>
      </w:tr>
      <w:tr w14:paraId="156532A4">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42146A9F">
            <w:pPr>
              <w:widowControl/>
              <w:jc w:val="left"/>
              <w:rPr>
                <w:rFonts w:ascii="Times New Roman" w:hAnsi="Times New Roman" w:eastAsia="仿宋_GB2312" w:cs="Times New Roman"/>
                <w:kern w:val="0"/>
                <w:sz w:val="22"/>
              </w:rPr>
            </w:pPr>
          </w:p>
        </w:tc>
        <w:tc>
          <w:tcPr>
            <w:tcW w:w="596" w:type="dxa"/>
            <w:tcBorders>
              <w:top w:val="nil"/>
              <w:left w:val="nil"/>
              <w:bottom w:val="single" w:color="auto" w:sz="4" w:space="0"/>
              <w:right w:val="single" w:color="auto" w:sz="4" w:space="0"/>
            </w:tcBorders>
            <w:shd w:val="clear" w:color="auto" w:fill="auto"/>
            <w:noWrap/>
            <w:vAlign w:val="center"/>
          </w:tcPr>
          <w:p w14:paraId="43C0C2B6">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89" w:type="dxa"/>
            <w:tcBorders>
              <w:top w:val="nil"/>
              <w:left w:val="nil"/>
              <w:bottom w:val="single" w:color="auto" w:sz="4" w:space="0"/>
              <w:right w:val="single" w:color="auto" w:sz="4" w:space="0"/>
            </w:tcBorders>
            <w:shd w:val="clear" w:color="auto" w:fill="auto"/>
            <w:noWrap/>
            <w:vAlign w:val="center"/>
          </w:tcPr>
          <w:p w14:paraId="7830537A">
            <w:pPr>
              <w:widowControl/>
              <w:jc w:val="right"/>
              <w:rPr>
                <w:rFonts w:ascii="Times New Roman" w:hAnsi="Times New Roman" w:eastAsia="仿宋_GB2312" w:cs="Times New Roman"/>
                <w:kern w:val="0"/>
                <w:sz w:val="22"/>
              </w:rPr>
            </w:pPr>
          </w:p>
        </w:tc>
        <w:tc>
          <w:tcPr>
            <w:tcW w:w="2317" w:type="dxa"/>
            <w:tcBorders>
              <w:top w:val="nil"/>
              <w:left w:val="nil"/>
              <w:bottom w:val="single" w:color="auto" w:sz="4" w:space="0"/>
              <w:right w:val="single" w:color="auto" w:sz="4" w:space="0"/>
            </w:tcBorders>
            <w:shd w:val="clear" w:color="auto" w:fill="auto"/>
            <w:noWrap/>
            <w:vAlign w:val="center"/>
          </w:tcPr>
          <w:p w14:paraId="4679E7D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635" w:type="dxa"/>
            <w:tcBorders>
              <w:top w:val="nil"/>
              <w:left w:val="nil"/>
              <w:bottom w:val="single" w:color="auto" w:sz="4" w:space="0"/>
              <w:right w:val="single" w:color="auto" w:sz="4" w:space="0"/>
            </w:tcBorders>
            <w:shd w:val="clear" w:color="auto" w:fill="auto"/>
            <w:noWrap/>
            <w:vAlign w:val="center"/>
          </w:tcPr>
          <w:p w14:paraId="34268334">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49</w:t>
            </w:r>
          </w:p>
        </w:tc>
        <w:tc>
          <w:tcPr>
            <w:tcW w:w="1240" w:type="dxa"/>
            <w:tcBorders>
              <w:top w:val="nil"/>
              <w:left w:val="nil"/>
              <w:bottom w:val="single" w:color="auto" w:sz="4" w:space="0"/>
              <w:right w:val="single" w:color="auto" w:sz="4" w:space="0"/>
            </w:tcBorders>
            <w:shd w:val="clear" w:color="auto" w:fill="auto"/>
            <w:noWrap/>
            <w:vAlign w:val="center"/>
          </w:tcPr>
          <w:p w14:paraId="6350A1F9">
            <w:pPr>
              <w:jc w:val="right"/>
              <w:rPr>
                <w:rFonts w:ascii="Times New Roman" w:hAnsi="Times New Roman" w:eastAsia="仿宋_GB2312" w:cs="Times New Roman"/>
                <w:kern w:val="0"/>
                <w:sz w:val="22"/>
              </w:rPr>
            </w:pPr>
          </w:p>
        </w:tc>
        <w:tc>
          <w:tcPr>
            <w:tcW w:w="1452" w:type="dxa"/>
            <w:tcBorders>
              <w:top w:val="nil"/>
              <w:left w:val="nil"/>
              <w:bottom w:val="single" w:color="auto" w:sz="4" w:space="0"/>
              <w:right w:val="single" w:color="auto" w:sz="4" w:space="0"/>
            </w:tcBorders>
            <w:shd w:val="clear" w:color="auto" w:fill="auto"/>
            <w:noWrap/>
            <w:vAlign w:val="center"/>
          </w:tcPr>
          <w:p w14:paraId="014CF674">
            <w:pPr>
              <w:jc w:val="right"/>
              <w:rPr>
                <w:rFonts w:ascii="Times New Roman" w:hAnsi="Times New Roman" w:eastAsia="仿宋_GB2312" w:cs="Times New Roman"/>
                <w:kern w:val="0"/>
                <w:sz w:val="22"/>
              </w:rPr>
            </w:pPr>
          </w:p>
        </w:tc>
        <w:tc>
          <w:tcPr>
            <w:tcW w:w="1673" w:type="dxa"/>
            <w:tcBorders>
              <w:top w:val="nil"/>
              <w:left w:val="nil"/>
              <w:bottom w:val="single" w:color="auto" w:sz="4" w:space="0"/>
              <w:right w:val="single" w:color="auto" w:sz="4" w:space="0"/>
            </w:tcBorders>
            <w:shd w:val="clear" w:color="auto" w:fill="auto"/>
            <w:noWrap/>
            <w:vAlign w:val="center"/>
          </w:tcPr>
          <w:p w14:paraId="2436AF12">
            <w:pPr>
              <w:jc w:val="right"/>
              <w:rPr>
                <w:rFonts w:ascii="Times New Roman" w:hAnsi="Times New Roman" w:eastAsia="仿宋_GB2312" w:cs="Times New Roman"/>
                <w:kern w:val="0"/>
                <w:sz w:val="22"/>
              </w:rPr>
            </w:pPr>
          </w:p>
        </w:tc>
        <w:tc>
          <w:tcPr>
            <w:tcW w:w="1687" w:type="dxa"/>
            <w:tcBorders>
              <w:top w:val="nil"/>
              <w:left w:val="nil"/>
              <w:bottom w:val="single" w:color="auto" w:sz="4" w:space="0"/>
              <w:right w:val="single" w:color="auto" w:sz="4" w:space="0"/>
            </w:tcBorders>
            <w:shd w:val="clear" w:color="auto" w:fill="auto"/>
            <w:noWrap/>
            <w:vAlign w:val="center"/>
          </w:tcPr>
          <w:p w14:paraId="2A0B1B37">
            <w:pPr>
              <w:widowControl/>
              <w:jc w:val="right"/>
              <w:rPr>
                <w:rFonts w:ascii="Times New Roman" w:hAnsi="Times New Roman" w:eastAsia="仿宋_GB2312" w:cs="Times New Roman"/>
                <w:kern w:val="0"/>
                <w:sz w:val="22"/>
              </w:rPr>
            </w:pPr>
          </w:p>
        </w:tc>
      </w:tr>
      <w:tr w14:paraId="032EF4B1">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771D6BD2">
            <w:pPr>
              <w:widowControl/>
              <w:jc w:val="left"/>
              <w:rPr>
                <w:rFonts w:ascii="Times New Roman" w:hAnsi="Times New Roman" w:eastAsia="仿宋_GB2312" w:cs="Times New Roman"/>
                <w:kern w:val="0"/>
                <w:sz w:val="22"/>
              </w:rPr>
            </w:pPr>
          </w:p>
        </w:tc>
        <w:tc>
          <w:tcPr>
            <w:tcW w:w="596" w:type="dxa"/>
            <w:tcBorders>
              <w:top w:val="nil"/>
              <w:left w:val="nil"/>
              <w:bottom w:val="single" w:color="auto" w:sz="4" w:space="0"/>
              <w:right w:val="single" w:color="auto" w:sz="4" w:space="0"/>
            </w:tcBorders>
            <w:shd w:val="clear" w:color="auto" w:fill="auto"/>
            <w:noWrap/>
            <w:vAlign w:val="center"/>
          </w:tcPr>
          <w:p w14:paraId="202F5F50">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89" w:type="dxa"/>
            <w:tcBorders>
              <w:top w:val="nil"/>
              <w:left w:val="nil"/>
              <w:bottom w:val="single" w:color="auto" w:sz="4" w:space="0"/>
              <w:right w:val="single" w:color="auto" w:sz="4" w:space="0"/>
            </w:tcBorders>
            <w:shd w:val="clear" w:color="auto" w:fill="auto"/>
            <w:noWrap/>
            <w:vAlign w:val="center"/>
          </w:tcPr>
          <w:p w14:paraId="59F05C2A">
            <w:pPr>
              <w:widowControl/>
              <w:jc w:val="right"/>
              <w:rPr>
                <w:rFonts w:ascii="Times New Roman" w:hAnsi="Times New Roman" w:eastAsia="仿宋_GB2312" w:cs="Times New Roman"/>
                <w:kern w:val="0"/>
                <w:sz w:val="22"/>
              </w:rPr>
            </w:pPr>
          </w:p>
        </w:tc>
        <w:tc>
          <w:tcPr>
            <w:tcW w:w="2317" w:type="dxa"/>
            <w:tcBorders>
              <w:top w:val="nil"/>
              <w:left w:val="nil"/>
              <w:bottom w:val="single" w:color="auto" w:sz="4" w:space="0"/>
              <w:right w:val="single" w:color="auto" w:sz="4" w:space="0"/>
            </w:tcBorders>
            <w:shd w:val="clear" w:color="auto" w:fill="auto"/>
            <w:noWrap/>
            <w:vAlign w:val="center"/>
          </w:tcPr>
          <w:p w14:paraId="48BE4D9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635" w:type="dxa"/>
            <w:tcBorders>
              <w:top w:val="nil"/>
              <w:left w:val="nil"/>
              <w:bottom w:val="single" w:color="auto" w:sz="4" w:space="0"/>
              <w:right w:val="single" w:color="auto" w:sz="4" w:space="0"/>
            </w:tcBorders>
            <w:shd w:val="clear" w:color="auto" w:fill="auto"/>
            <w:noWrap/>
            <w:vAlign w:val="center"/>
          </w:tcPr>
          <w:p w14:paraId="5E92F425">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50</w:t>
            </w:r>
          </w:p>
        </w:tc>
        <w:tc>
          <w:tcPr>
            <w:tcW w:w="1240" w:type="dxa"/>
            <w:tcBorders>
              <w:top w:val="nil"/>
              <w:left w:val="nil"/>
              <w:bottom w:val="single" w:color="auto" w:sz="4" w:space="0"/>
              <w:right w:val="single" w:color="auto" w:sz="4" w:space="0"/>
            </w:tcBorders>
            <w:shd w:val="clear" w:color="auto" w:fill="auto"/>
            <w:noWrap/>
            <w:vAlign w:val="center"/>
          </w:tcPr>
          <w:p w14:paraId="1072D2D8">
            <w:pPr>
              <w:jc w:val="right"/>
              <w:rPr>
                <w:rFonts w:ascii="Times New Roman" w:hAnsi="Times New Roman" w:eastAsia="仿宋_GB2312" w:cs="Times New Roman"/>
                <w:kern w:val="0"/>
                <w:sz w:val="22"/>
              </w:rPr>
            </w:pPr>
          </w:p>
        </w:tc>
        <w:tc>
          <w:tcPr>
            <w:tcW w:w="1452" w:type="dxa"/>
            <w:tcBorders>
              <w:top w:val="nil"/>
              <w:left w:val="nil"/>
              <w:bottom w:val="single" w:color="auto" w:sz="4" w:space="0"/>
              <w:right w:val="single" w:color="auto" w:sz="4" w:space="0"/>
            </w:tcBorders>
            <w:shd w:val="clear" w:color="auto" w:fill="auto"/>
            <w:noWrap/>
            <w:vAlign w:val="center"/>
          </w:tcPr>
          <w:p w14:paraId="6F97A86D">
            <w:pPr>
              <w:jc w:val="right"/>
              <w:rPr>
                <w:rFonts w:ascii="Times New Roman" w:hAnsi="Times New Roman" w:eastAsia="仿宋_GB2312" w:cs="Times New Roman"/>
                <w:kern w:val="0"/>
                <w:sz w:val="22"/>
              </w:rPr>
            </w:pPr>
          </w:p>
        </w:tc>
        <w:tc>
          <w:tcPr>
            <w:tcW w:w="1673" w:type="dxa"/>
            <w:tcBorders>
              <w:top w:val="nil"/>
              <w:left w:val="nil"/>
              <w:bottom w:val="single" w:color="auto" w:sz="4" w:space="0"/>
              <w:right w:val="single" w:color="auto" w:sz="4" w:space="0"/>
            </w:tcBorders>
            <w:shd w:val="clear" w:color="auto" w:fill="auto"/>
            <w:noWrap/>
            <w:vAlign w:val="center"/>
          </w:tcPr>
          <w:p w14:paraId="1AC1301E">
            <w:pPr>
              <w:jc w:val="right"/>
              <w:rPr>
                <w:rFonts w:ascii="Times New Roman" w:hAnsi="Times New Roman" w:eastAsia="仿宋_GB2312" w:cs="Times New Roman"/>
                <w:kern w:val="0"/>
                <w:sz w:val="22"/>
              </w:rPr>
            </w:pPr>
          </w:p>
        </w:tc>
        <w:tc>
          <w:tcPr>
            <w:tcW w:w="1687" w:type="dxa"/>
            <w:tcBorders>
              <w:top w:val="nil"/>
              <w:left w:val="nil"/>
              <w:bottom w:val="single" w:color="auto" w:sz="4" w:space="0"/>
              <w:right w:val="single" w:color="auto" w:sz="4" w:space="0"/>
            </w:tcBorders>
            <w:shd w:val="clear" w:color="auto" w:fill="auto"/>
            <w:noWrap/>
            <w:vAlign w:val="center"/>
          </w:tcPr>
          <w:p w14:paraId="0EB1BFC2">
            <w:pPr>
              <w:widowControl/>
              <w:jc w:val="right"/>
              <w:rPr>
                <w:rFonts w:ascii="Times New Roman" w:hAnsi="Times New Roman" w:eastAsia="仿宋_GB2312" w:cs="Times New Roman"/>
                <w:kern w:val="0"/>
                <w:sz w:val="22"/>
              </w:rPr>
            </w:pPr>
          </w:p>
        </w:tc>
      </w:tr>
      <w:tr w14:paraId="39F41551">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50AFEF61">
            <w:pPr>
              <w:widowControl/>
              <w:jc w:val="left"/>
              <w:rPr>
                <w:rFonts w:ascii="Times New Roman" w:hAnsi="Times New Roman" w:eastAsia="仿宋_GB2312" w:cs="Times New Roman"/>
                <w:kern w:val="0"/>
                <w:sz w:val="22"/>
              </w:rPr>
            </w:pPr>
          </w:p>
        </w:tc>
        <w:tc>
          <w:tcPr>
            <w:tcW w:w="596" w:type="dxa"/>
            <w:tcBorders>
              <w:top w:val="nil"/>
              <w:left w:val="nil"/>
              <w:bottom w:val="single" w:color="auto" w:sz="4" w:space="0"/>
              <w:right w:val="single" w:color="auto" w:sz="4" w:space="0"/>
            </w:tcBorders>
            <w:shd w:val="clear" w:color="auto" w:fill="auto"/>
            <w:noWrap/>
            <w:vAlign w:val="center"/>
          </w:tcPr>
          <w:p w14:paraId="13D9292D">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89" w:type="dxa"/>
            <w:tcBorders>
              <w:top w:val="nil"/>
              <w:left w:val="nil"/>
              <w:bottom w:val="single" w:color="auto" w:sz="4" w:space="0"/>
              <w:right w:val="single" w:color="auto" w:sz="4" w:space="0"/>
            </w:tcBorders>
            <w:shd w:val="clear" w:color="auto" w:fill="auto"/>
            <w:noWrap/>
            <w:vAlign w:val="center"/>
          </w:tcPr>
          <w:p w14:paraId="50ED8CDA">
            <w:pPr>
              <w:widowControl/>
              <w:jc w:val="right"/>
              <w:rPr>
                <w:rFonts w:ascii="Times New Roman" w:hAnsi="Times New Roman" w:eastAsia="仿宋_GB2312" w:cs="Times New Roman"/>
                <w:kern w:val="0"/>
                <w:sz w:val="22"/>
              </w:rPr>
            </w:pPr>
          </w:p>
        </w:tc>
        <w:tc>
          <w:tcPr>
            <w:tcW w:w="2317" w:type="dxa"/>
            <w:tcBorders>
              <w:top w:val="nil"/>
              <w:left w:val="nil"/>
              <w:bottom w:val="single" w:color="auto" w:sz="4" w:space="0"/>
              <w:right w:val="single" w:color="auto" w:sz="4" w:space="0"/>
            </w:tcBorders>
            <w:shd w:val="clear" w:color="auto" w:fill="auto"/>
            <w:noWrap/>
            <w:vAlign w:val="center"/>
          </w:tcPr>
          <w:p w14:paraId="557BA16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635" w:type="dxa"/>
            <w:tcBorders>
              <w:top w:val="nil"/>
              <w:left w:val="nil"/>
              <w:bottom w:val="single" w:color="auto" w:sz="4" w:space="0"/>
              <w:right w:val="single" w:color="auto" w:sz="4" w:space="0"/>
            </w:tcBorders>
            <w:shd w:val="clear" w:color="auto" w:fill="auto"/>
            <w:noWrap/>
            <w:vAlign w:val="center"/>
          </w:tcPr>
          <w:p w14:paraId="50A56404">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51</w:t>
            </w:r>
          </w:p>
        </w:tc>
        <w:tc>
          <w:tcPr>
            <w:tcW w:w="1240" w:type="dxa"/>
            <w:tcBorders>
              <w:top w:val="nil"/>
              <w:left w:val="nil"/>
              <w:bottom w:val="single" w:color="auto" w:sz="4" w:space="0"/>
              <w:right w:val="single" w:color="auto" w:sz="4" w:space="0"/>
            </w:tcBorders>
            <w:shd w:val="clear" w:color="auto" w:fill="auto"/>
            <w:noWrap/>
            <w:vAlign w:val="center"/>
          </w:tcPr>
          <w:p w14:paraId="4481D416">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55.04</w:t>
            </w:r>
          </w:p>
        </w:tc>
        <w:tc>
          <w:tcPr>
            <w:tcW w:w="1452" w:type="dxa"/>
            <w:tcBorders>
              <w:top w:val="nil"/>
              <w:left w:val="nil"/>
              <w:bottom w:val="single" w:color="auto" w:sz="4" w:space="0"/>
              <w:right w:val="single" w:color="auto" w:sz="4" w:space="0"/>
            </w:tcBorders>
            <w:shd w:val="clear" w:color="auto" w:fill="auto"/>
            <w:noWrap/>
            <w:vAlign w:val="center"/>
          </w:tcPr>
          <w:p w14:paraId="0460F515">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55.04</w:t>
            </w:r>
          </w:p>
        </w:tc>
        <w:tc>
          <w:tcPr>
            <w:tcW w:w="1673" w:type="dxa"/>
            <w:tcBorders>
              <w:top w:val="nil"/>
              <w:left w:val="nil"/>
              <w:bottom w:val="single" w:color="auto" w:sz="4" w:space="0"/>
              <w:right w:val="single" w:color="auto" w:sz="4" w:space="0"/>
            </w:tcBorders>
            <w:shd w:val="clear" w:color="auto" w:fill="auto"/>
            <w:noWrap/>
            <w:vAlign w:val="center"/>
          </w:tcPr>
          <w:p w14:paraId="713211B9">
            <w:pPr>
              <w:jc w:val="right"/>
              <w:rPr>
                <w:rFonts w:ascii="Times New Roman" w:hAnsi="Times New Roman" w:eastAsia="仿宋_GB2312" w:cs="Times New Roman"/>
                <w:kern w:val="0"/>
                <w:sz w:val="22"/>
              </w:rPr>
            </w:pPr>
          </w:p>
        </w:tc>
        <w:tc>
          <w:tcPr>
            <w:tcW w:w="1687" w:type="dxa"/>
            <w:tcBorders>
              <w:top w:val="nil"/>
              <w:left w:val="nil"/>
              <w:bottom w:val="single" w:color="auto" w:sz="4" w:space="0"/>
              <w:right w:val="single" w:color="auto" w:sz="4" w:space="0"/>
            </w:tcBorders>
            <w:shd w:val="clear" w:color="auto" w:fill="auto"/>
            <w:noWrap/>
            <w:vAlign w:val="center"/>
          </w:tcPr>
          <w:p w14:paraId="7727A9AD">
            <w:pPr>
              <w:widowControl/>
              <w:jc w:val="right"/>
              <w:rPr>
                <w:rFonts w:ascii="Times New Roman" w:hAnsi="Times New Roman" w:eastAsia="仿宋_GB2312" w:cs="Times New Roman"/>
                <w:kern w:val="0"/>
                <w:sz w:val="22"/>
              </w:rPr>
            </w:pPr>
          </w:p>
        </w:tc>
      </w:tr>
      <w:tr w14:paraId="7AD53822">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2B002420">
            <w:pPr>
              <w:widowControl/>
              <w:jc w:val="left"/>
              <w:rPr>
                <w:rFonts w:ascii="Times New Roman" w:hAnsi="Times New Roman" w:eastAsia="仿宋_GB2312" w:cs="Times New Roman"/>
                <w:kern w:val="0"/>
                <w:sz w:val="22"/>
              </w:rPr>
            </w:pPr>
          </w:p>
        </w:tc>
        <w:tc>
          <w:tcPr>
            <w:tcW w:w="596" w:type="dxa"/>
            <w:tcBorders>
              <w:top w:val="nil"/>
              <w:left w:val="nil"/>
              <w:bottom w:val="single" w:color="auto" w:sz="4" w:space="0"/>
              <w:right w:val="single" w:color="auto" w:sz="4" w:space="0"/>
            </w:tcBorders>
            <w:shd w:val="clear" w:color="auto" w:fill="auto"/>
            <w:noWrap/>
            <w:vAlign w:val="center"/>
          </w:tcPr>
          <w:p w14:paraId="0949321D">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89" w:type="dxa"/>
            <w:tcBorders>
              <w:top w:val="nil"/>
              <w:left w:val="nil"/>
              <w:bottom w:val="single" w:color="auto" w:sz="4" w:space="0"/>
              <w:right w:val="single" w:color="auto" w:sz="4" w:space="0"/>
            </w:tcBorders>
            <w:shd w:val="clear" w:color="auto" w:fill="auto"/>
            <w:noWrap/>
            <w:vAlign w:val="center"/>
          </w:tcPr>
          <w:p w14:paraId="3FAAED66">
            <w:pPr>
              <w:widowControl/>
              <w:jc w:val="right"/>
              <w:rPr>
                <w:rFonts w:ascii="Times New Roman" w:hAnsi="Times New Roman" w:eastAsia="仿宋_GB2312" w:cs="Times New Roman"/>
                <w:kern w:val="0"/>
                <w:sz w:val="22"/>
              </w:rPr>
            </w:pPr>
          </w:p>
        </w:tc>
        <w:tc>
          <w:tcPr>
            <w:tcW w:w="2317" w:type="dxa"/>
            <w:tcBorders>
              <w:top w:val="nil"/>
              <w:left w:val="nil"/>
              <w:bottom w:val="single" w:color="auto" w:sz="4" w:space="0"/>
              <w:right w:val="single" w:color="auto" w:sz="4" w:space="0"/>
            </w:tcBorders>
            <w:shd w:val="clear" w:color="auto" w:fill="auto"/>
            <w:noWrap/>
            <w:vAlign w:val="center"/>
          </w:tcPr>
          <w:p w14:paraId="25DCF7D5">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635" w:type="dxa"/>
            <w:tcBorders>
              <w:top w:val="nil"/>
              <w:left w:val="nil"/>
              <w:bottom w:val="single" w:color="auto" w:sz="4" w:space="0"/>
              <w:right w:val="single" w:color="auto" w:sz="4" w:space="0"/>
            </w:tcBorders>
            <w:shd w:val="clear" w:color="auto" w:fill="auto"/>
            <w:noWrap/>
            <w:vAlign w:val="center"/>
          </w:tcPr>
          <w:p w14:paraId="69553DCC">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52</w:t>
            </w:r>
          </w:p>
        </w:tc>
        <w:tc>
          <w:tcPr>
            <w:tcW w:w="1240" w:type="dxa"/>
            <w:tcBorders>
              <w:top w:val="nil"/>
              <w:left w:val="nil"/>
              <w:bottom w:val="single" w:color="auto" w:sz="4" w:space="0"/>
              <w:right w:val="single" w:color="auto" w:sz="4" w:space="0"/>
            </w:tcBorders>
            <w:shd w:val="clear" w:color="auto" w:fill="auto"/>
            <w:noWrap/>
            <w:vAlign w:val="center"/>
          </w:tcPr>
          <w:p w14:paraId="40DF6919">
            <w:pPr>
              <w:jc w:val="right"/>
              <w:rPr>
                <w:rFonts w:ascii="Times New Roman" w:hAnsi="Times New Roman" w:eastAsia="仿宋_GB2312" w:cs="Times New Roman"/>
                <w:kern w:val="0"/>
                <w:sz w:val="22"/>
              </w:rPr>
            </w:pPr>
          </w:p>
        </w:tc>
        <w:tc>
          <w:tcPr>
            <w:tcW w:w="1452" w:type="dxa"/>
            <w:tcBorders>
              <w:top w:val="nil"/>
              <w:left w:val="nil"/>
              <w:bottom w:val="single" w:color="auto" w:sz="4" w:space="0"/>
              <w:right w:val="single" w:color="auto" w:sz="4" w:space="0"/>
            </w:tcBorders>
            <w:shd w:val="clear" w:color="auto" w:fill="auto"/>
            <w:noWrap/>
            <w:vAlign w:val="center"/>
          </w:tcPr>
          <w:p w14:paraId="03B34BD8">
            <w:pPr>
              <w:jc w:val="right"/>
              <w:rPr>
                <w:rFonts w:ascii="Times New Roman" w:hAnsi="Times New Roman" w:eastAsia="仿宋_GB2312" w:cs="Times New Roman"/>
                <w:kern w:val="0"/>
                <w:sz w:val="22"/>
              </w:rPr>
            </w:pPr>
          </w:p>
        </w:tc>
        <w:tc>
          <w:tcPr>
            <w:tcW w:w="1673" w:type="dxa"/>
            <w:tcBorders>
              <w:top w:val="nil"/>
              <w:left w:val="nil"/>
              <w:bottom w:val="single" w:color="auto" w:sz="4" w:space="0"/>
              <w:right w:val="single" w:color="auto" w:sz="4" w:space="0"/>
            </w:tcBorders>
            <w:shd w:val="clear" w:color="auto" w:fill="auto"/>
            <w:noWrap/>
            <w:vAlign w:val="center"/>
          </w:tcPr>
          <w:p w14:paraId="1C36F943">
            <w:pPr>
              <w:jc w:val="right"/>
              <w:rPr>
                <w:rFonts w:ascii="Times New Roman" w:hAnsi="Times New Roman" w:eastAsia="仿宋_GB2312" w:cs="Times New Roman"/>
                <w:kern w:val="0"/>
                <w:sz w:val="22"/>
              </w:rPr>
            </w:pPr>
          </w:p>
        </w:tc>
        <w:tc>
          <w:tcPr>
            <w:tcW w:w="1687" w:type="dxa"/>
            <w:tcBorders>
              <w:top w:val="nil"/>
              <w:left w:val="nil"/>
              <w:bottom w:val="single" w:color="auto" w:sz="4" w:space="0"/>
              <w:right w:val="single" w:color="auto" w:sz="4" w:space="0"/>
            </w:tcBorders>
            <w:shd w:val="clear" w:color="auto" w:fill="auto"/>
            <w:noWrap/>
            <w:vAlign w:val="center"/>
          </w:tcPr>
          <w:p w14:paraId="2416F5D3">
            <w:pPr>
              <w:widowControl/>
              <w:jc w:val="right"/>
              <w:rPr>
                <w:rFonts w:ascii="Times New Roman" w:hAnsi="Times New Roman" w:eastAsia="仿宋_GB2312" w:cs="Times New Roman"/>
                <w:kern w:val="0"/>
                <w:sz w:val="22"/>
              </w:rPr>
            </w:pPr>
          </w:p>
        </w:tc>
      </w:tr>
      <w:tr w14:paraId="17CD86D4">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5ECFF430">
            <w:pPr>
              <w:widowControl/>
              <w:jc w:val="left"/>
              <w:rPr>
                <w:rFonts w:ascii="Times New Roman" w:hAnsi="Times New Roman" w:eastAsia="仿宋_GB2312" w:cs="Times New Roman"/>
                <w:kern w:val="0"/>
                <w:sz w:val="22"/>
              </w:rPr>
            </w:pPr>
          </w:p>
        </w:tc>
        <w:tc>
          <w:tcPr>
            <w:tcW w:w="596" w:type="dxa"/>
            <w:tcBorders>
              <w:top w:val="nil"/>
              <w:left w:val="nil"/>
              <w:bottom w:val="single" w:color="auto" w:sz="4" w:space="0"/>
              <w:right w:val="single" w:color="auto" w:sz="4" w:space="0"/>
            </w:tcBorders>
            <w:shd w:val="clear" w:color="auto" w:fill="auto"/>
            <w:noWrap/>
            <w:vAlign w:val="center"/>
          </w:tcPr>
          <w:p w14:paraId="5CEC757D">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89" w:type="dxa"/>
            <w:tcBorders>
              <w:top w:val="nil"/>
              <w:left w:val="nil"/>
              <w:bottom w:val="single" w:color="auto" w:sz="4" w:space="0"/>
              <w:right w:val="single" w:color="auto" w:sz="4" w:space="0"/>
            </w:tcBorders>
            <w:shd w:val="clear" w:color="auto" w:fill="auto"/>
            <w:noWrap/>
            <w:vAlign w:val="center"/>
          </w:tcPr>
          <w:p w14:paraId="04988AFF">
            <w:pPr>
              <w:widowControl/>
              <w:jc w:val="right"/>
              <w:rPr>
                <w:rFonts w:ascii="Times New Roman" w:hAnsi="Times New Roman" w:eastAsia="仿宋_GB2312" w:cs="Times New Roman"/>
                <w:kern w:val="0"/>
                <w:sz w:val="22"/>
              </w:rPr>
            </w:pPr>
          </w:p>
        </w:tc>
        <w:tc>
          <w:tcPr>
            <w:tcW w:w="2317" w:type="dxa"/>
            <w:tcBorders>
              <w:top w:val="nil"/>
              <w:left w:val="nil"/>
              <w:bottom w:val="single" w:color="auto" w:sz="4" w:space="0"/>
              <w:right w:val="single" w:color="auto" w:sz="4" w:space="0"/>
            </w:tcBorders>
            <w:shd w:val="clear" w:color="auto" w:fill="auto"/>
            <w:noWrap/>
            <w:vAlign w:val="center"/>
          </w:tcPr>
          <w:p w14:paraId="173D6D7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635" w:type="dxa"/>
            <w:tcBorders>
              <w:top w:val="nil"/>
              <w:left w:val="nil"/>
              <w:bottom w:val="single" w:color="auto" w:sz="4" w:space="0"/>
              <w:right w:val="single" w:color="auto" w:sz="4" w:space="0"/>
            </w:tcBorders>
            <w:shd w:val="clear" w:color="auto" w:fill="auto"/>
            <w:noWrap/>
            <w:vAlign w:val="center"/>
          </w:tcPr>
          <w:p w14:paraId="75E5BC36">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53</w:t>
            </w:r>
          </w:p>
        </w:tc>
        <w:tc>
          <w:tcPr>
            <w:tcW w:w="1240" w:type="dxa"/>
            <w:tcBorders>
              <w:top w:val="nil"/>
              <w:left w:val="nil"/>
              <w:bottom w:val="single" w:color="auto" w:sz="4" w:space="0"/>
              <w:right w:val="single" w:color="auto" w:sz="4" w:space="0"/>
            </w:tcBorders>
            <w:shd w:val="clear" w:color="auto" w:fill="auto"/>
            <w:noWrap/>
            <w:vAlign w:val="center"/>
          </w:tcPr>
          <w:p w14:paraId="04463AB1">
            <w:pPr>
              <w:jc w:val="right"/>
              <w:rPr>
                <w:rFonts w:ascii="Times New Roman" w:hAnsi="Times New Roman" w:eastAsia="仿宋_GB2312" w:cs="Times New Roman"/>
                <w:kern w:val="0"/>
                <w:sz w:val="22"/>
              </w:rPr>
            </w:pPr>
          </w:p>
        </w:tc>
        <w:tc>
          <w:tcPr>
            <w:tcW w:w="1452" w:type="dxa"/>
            <w:tcBorders>
              <w:top w:val="nil"/>
              <w:left w:val="nil"/>
              <w:bottom w:val="single" w:color="auto" w:sz="4" w:space="0"/>
              <w:right w:val="single" w:color="auto" w:sz="4" w:space="0"/>
            </w:tcBorders>
            <w:shd w:val="clear" w:color="auto" w:fill="auto"/>
            <w:noWrap/>
            <w:vAlign w:val="center"/>
          </w:tcPr>
          <w:p w14:paraId="77EFF219">
            <w:pPr>
              <w:jc w:val="right"/>
              <w:rPr>
                <w:rFonts w:ascii="Times New Roman" w:hAnsi="Times New Roman" w:eastAsia="仿宋_GB2312" w:cs="Times New Roman"/>
                <w:kern w:val="0"/>
                <w:sz w:val="22"/>
              </w:rPr>
            </w:pPr>
          </w:p>
        </w:tc>
        <w:tc>
          <w:tcPr>
            <w:tcW w:w="1673" w:type="dxa"/>
            <w:tcBorders>
              <w:top w:val="nil"/>
              <w:left w:val="nil"/>
              <w:bottom w:val="single" w:color="auto" w:sz="4" w:space="0"/>
              <w:right w:val="single" w:color="auto" w:sz="4" w:space="0"/>
            </w:tcBorders>
            <w:shd w:val="clear" w:color="auto" w:fill="auto"/>
            <w:noWrap/>
            <w:vAlign w:val="center"/>
          </w:tcPr>
          <w:p w14:paraId="0127F023">
            <w:pPr>
              <w:jc w:val="right"/>
              <w:rPr>
                <w:rFonts w:ascii="Times New Roman" w:hAnsi="Times New Roman" w:eastAsia="仿宋_GB2312" w:cs="Times New Roman"/>
                <w:kern w:val="0"/>
                <w:sz w:val="22"/>
              </w:rPr>
            </w:pPr>
          </w:p>
        </w:tc>
        <w:tc>
          <w:tcPr>
            <w:tcW w:w="1687" w:type="dxa"/>
            <w:tcBorders>
              <w:top w:val="nil"/>
              <w:left w:val="nil"/>
              <w:bottom w:val="single" w:color="auto" w:sz="4" w:space="0"/>
              <w:right w:val="single" w:color="auto" w:sz="4" w:space="0"/>
            </w:tcBorders>
            <w:shd w:val="clear" w:color="auto" w:fill="auto"/>
            <w:noWrap/>
            <w:vAlign w:val="center"/>
          </w:tcPr>
          <w:p w14:paraId="2B6487B4">
            <w:pPr>
              <w:widowControl/>
              <w:jc w:val="right"/>
              <w:rPr>
                <w:rFonts w:ascii="Times New Roman" w:hAnsi="Times New Roman" w:eastAsia="仿宋_GB2312" w:cs="Times New Roman"/>
                <w:kern w:val="0"/>
                <w:sz w:val="22"/>
              </w:rPr>
            </w:pPr>
          </w:p>
        </w:tc>
      </w:tr>
      <w:tr w14:paraId="40FF95ED">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4C9CA6A5">
            <w:pPr>
              <w:widowControl/>
              <w:jc w:val="left"/>
              <w:rPr>
                <w:rFonts w:ascii="Times New Roman" w:hAnsi="Times New Roman" w:eastAsia="仿宋_GB2312" w:cs="Times New Roman"/>
                <w:kern w:val="0"/>
                <w:sz w:val="22"/>
              </w:rPr>
            </w:pPr>
          </w:p>
        </w:tc>
        <w:tc>
          <w:tcPr>
            <w:tcW w:w="596" w:type="dxa"/>
            <w:tcBorders>
              <w:top w:val="nil"/>
              <w:left w:val="nil"/>
              <w:bottom w:val="single" w:color="auto" w:sz="4" w:space="0"/>
              <w:right w:val="single" w:color="auto" w:sz="4" w:space="0"/>
            </w:tcBorders>
            <w:shd w:val="clear" w:color="auto" w:fill="auto"/>
            <w:noWrap/>
            <w:vAlign w:val="center"/>
          </w:tcPr>
          <w:p w14:paraId="09D0F150">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89" w:type="dxa"/>
            <w:tcBorders>
              <w:top w:val="nil"/>
              <w:left w:val="nil"/>
              <w:bottom w:val="single" w:color="auto" w:sz="4" w:space="0"/>
              <w:right w:val="single" w:color="auto" w:sz="4" w:space="0"/>
            </w:tcBorders>
            <w:shd w:val="clear" w:color="auto" w:fill="auto"/>
            <w:noWrap/>
            <w:vAlign w:val="center"/>
          </w:tcPr>
          <w:p w14:paraId="10B3DACC">
            <w:pPr>
              <w:widowControl/>
              <w:jc w:val="right"/>
              <w:rPr>
                <w:rFonts w:ascii="Times New Roman" w:hAnsi="Times New Roman" w:eastAsia="仿宋_GB2312" w:cs="Times New Roman"/>
                <w:kern w:val="0"/>
                <w:sz w:val="22"/>
              </w:rPr>
            </w:pPr>
          </w:p>
        </w:tc>
        <w:tc>
          <w:tcPr>
            <w:tcW w:w="2317" w:type="dxa"/>
            <w:tcBorders>
              <w:top w:val="nil"/>
              <w:left w:val="nil"/>
              <w:bottom w:val="single" w:color="auto" w:sz="4" w:space="0"/>
              <w:right w:val="single" w:color="auto" w:sz="4" w:space="0"/>
            </w:tcBorders>
            <w:shd w:val="clear" w:color="auto" w:fill="auto"/>
            <w:noWrap/>
            <w:vAlign w:val="center"/>
          </w:tcPr>
          <w:p w14:paraId="1E0AADD5">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635" w:type="dxa"/>
            <w:tcBorders>
              <w:top w:val="nil"/>
              <w:left w:val="nil"/>
              <w:bottom w:val="single" w:color="auto" w:sz="4" w:space="0"/>
              <w:right w:val="single" w:color="auto" w:sz="4" w:space="0"/>
            </w:tcBorders>
            <w:shd w:val="clear" w:color="auto" w:fill="auto"/>
            <w:noWrap/>
            <w:vAlign w:val="center"/>
          </w:tcPr>
          <w:p w14:paraId="67638C45">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54</w:t>
            </w:r>
          </w:p>
        </w:tc>
        <w:tc>
          <w:tcPr>
            <w:tcW w:w="1240" w:type="dxa"/>
            <w:tcBorders>
              <w:top w:val="nil"/>
              <w:left w:val="nil"/>
              <w:bottom w:val="single" w:color="auto" w:sz="4" w:space="0"/>
              <w:right w:val="single" w:color="auto" w:sz="4" w:space="0"/>
            </w:tcBorders>
            <w:shd w:val="clear" w:color="auto" w:fill="auto"/>
            <w:noWrap/>
            <w:vAlign w:val="center"/>
          </w:tcPr>
          <w:p w14:paraId="2E9B9C18">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2.00</w:t>
            </w:r>
          </w:p>
        </w:tc>
        <w:tc>
          <w:tcPr>
            <w:tcW w:w="1452" w:type="dxa"/>
            <w:tcBorders>
              <w:top w:val="nil"/>
              <w:left w:val="nil"/>
              <w:bottom w:val="single" w:color="auto" w:sz="4" w:space="0"/>
              <w:right w:val="single" w:color="auto" w:sz="4" w:space="0"/>
            </w:tcBorders>
            <w:shd w:val="clear" w:color="auto" w:fill="auto"/>
            <w:noWrap/>
            <w:vAlign w:val="center"/>
          </w:tcPr>
          <w:p w14:paraId="60FFB51A">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2.00</w:t>
            </w:r>
          </w:p>
        </w:tc>
        <w:tc>
          <w:tcPr>
            <w:tcW w:w="1673" w:type="dxa"/>
            <w:tcBorders>
              <w:top w:val="nil"/>
              <w:left w:val="nil"/>
              <w:bottom w:val="single" w:color="auto" w:sz="4" w:space="0"/>
              <w:right w:val="single" w:color="auto" w:sz="4" w:space="0"/>
            </w:tcBorders>
            <w:shd w:val="clear" w:color="auto" w:fill="auto"/>
            <w:noWrap/>
            <w:vAlign w:val="center"/>
          </w:tcPr>
          <w:p w14:paraId="1E58A7D9">
            <w:pPr>
              <w:jc w:val="right"/>
              <w:rPr>
                <w:rFonts w:ascii="Times New Roman" w:hAnsi="Times New Roman" w:eastAsia="仿宋_GB2312" w:cs="Times New Roman"/>
                <w:kern w:val="0"/>
                <w:sz w:val="22"/>
              </w:rPr>
            </w:pPr>
          </w:p>
        </w:tc>
        <w:tc>
          <w:tcPr>
            <w:tcW w:w="1687" w:type="dxa"/>
            <w:tcBorders>
              <w:top w:val="nil"/>
              <w:left w:val="nil"/>
              <w:bottom w:val="single" w:color="auto" w:sz="4" w:space="0"/>
              <w:right w:val="single" w:color="auto" w:sz="4" w:space="0"/>
            </w:tcBorders>
            <w:shd w:val="clear" w:color="auto" w:fill="auto"/>
            <w:noWrap/>
            <w:vAlign w:val="center"/>
          </w:tcPr>
          <w:p w14:paraId="6BAE06F7">
            <w:pPr>
              <w:widowControl/>
              <w:jc w:val="right"/>
              <w:rPr>
                <w:rFonts w:ascii="Times New Roman" w:hAnsi="Times New Roman" w:eastAsia="仿宋_GB2312" w:cs="Times New Roman"/>
                <w:kern w:val="0"/>
                <w:sz w:val="22"/>
              </w:rPr>
            </w:pPr>
          </w:p>
        </w:tc>
      </w:tr>
      <w:tr w14:paraId="0D4E4162">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479CE6A8">
            <w:pPr>
              <w:widowControl/>
              <w:jc w:val="left"/>
              <w:rPr>
                <w:rFonts w:ascii="Times New Roman" w:hAnsi="Times New Roman" w:eastAsia="仿宋_GB2312" w:cs="Times New Roman"/>
                <w:kern w:val="0"/>
                <w:sz w:val="22"/>
              </w:rPr>
            </w:pPr>
          </w:p>
        </w:tc>
        <w:tc>
          <w:tcPr>
            <w:tcW w:w="596" w:type="dxa"/>
            <w:tcBorders>
              <w:top w:val="nil"/>
              <w:left w:val="nil"/>
              <w:bottom w:val="single" w:color="auto" w:sz="4" w:space="0"/>
              <w:right w:val="single" w:color="auto" w:sz="4" w:space="0"/>
            </w:tcBorders>
            <w:shd w:val="clear" w:color="auto" w:fill="auto"/>
            <w:noWrap/>
            <w:vAlign w:val="center"/>
          </w:tcPr>
          <w:p w14:paraId="67CBF3E2">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89" w:type="dxa"/>
            <w:tcBorders>
              <w:top w:val="nil"/>
              <w:left w:val="nil"/>
              <w:bottom w:val="single" w:color="auto" w:sz="4" w:space="0"/>
              <w:right w:val="single" w:color="auto" w:sz="4" w:space="0"/>
            </w:tcBorders>
            <w:shd w:val="clear" w:color="auto" w:fill="auto"/>
            <w:noWrap/>
            <w:vAlign w:val="center"/>
          </w:tcPr>
          <w:p w14:paraId="4EFA46CE">
            <w:pPr>
              <w:widowControl/>
              <w:jc w:val="right"/>
              <w:rPr>
                <w:rFonts w:ascii="Times New Roman" w:hAnsi="Times New Roman" w:eastAsia="仿宋_GB2312" w:cs="Times New Roman"/>
                <w:kern w:val="0"/>
                <w:sz w:val="22"/>
              </w:rPr>
            </w:pPr>
          </w:p>
        </w:tc>
        <w:tc>
          <w:tcPr>
            <w:tcW w:w="2317" w:type="dxa"/>
            <w:tcBorders>
              <w:top w:val="nil"/>
              <w:left w:val="nil"/>
              <w:bottom w:val="single" w:color="auto" w:sz="4" w:space="0"/>
              <w:right w:val="single" w:color="auto" w:sz="4" w:space="0"/>
            </w:tcBorders>
            <w:shd w:val="clear" w:color="auto" w:fill="auto"/>
            <w:noWrap/>
            <w:vAlign w:val="center"/>
          </w:tcPr>
          <w:p w14:paraId="22A4A27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635" w:type="dxa"/>
            <w:tcBorders>
              <w:top w:val="nil"/>
              <w:left w:val="nil"/>
              <w:bottom w:val="single" w:color="auto" w:sz="4" w:space="0"/>
              <w:right w:val="single" w:color="auto" w:sz="4" w:space="0"/>
            </w:tcBorders>
            <w:shd w:val="clear" w:color="auto" w:fill="auto"/>
            <w:noWrap/>
            <w:vAlign w:val="center"/>
          </w:tcPr>
          <w:p w14:paraId="13370891">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55</w:t>
            </w:r>
          </w:p>
        </w:tc>
        <w:tc>
          <w:tcPr>
            <w:tcW w:w="1240" w:type="dxa"/>
            <w:tcBorders>
              <w:top w:val="nil"/>
              <w:left w:val="nil"/>
              <w:bottom w:val="single" w:color="auto" w:sz="4" w:space="0"/>
              <w:right w:val="single" w:color="auto" w:sz="4" w:space="0"/>
            </w:tcBorders>
            <w:shd w:val="clear" w:color="auto" w:fill="auto"/>
            <w:noWrap/>
            <w:vAlign w:val="center"/>
          </w:tcPr>
          <w:p w14:paraId="418FD2D0">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226.00</w:t>
            </w:r>
          </w:p>
        </w:tc>
        <w:tc>
          <w:tcPr>
            <w:tcW w:w="1452" w:type="dxa"/>
            <w:tcBorders>
              <w:top w:val="nil"/>
              <w:left w:val="nil"/>
              <w:bottom w:val="single" w:color="auto" w:sz="4" w:space="0"/>
              <w:right w:val="single" w:color="auto" w:sz="4" w:space="0"/>
            </w:tcBorders>
            <w:shd w:val="clear" w:color="auto" w:fill="auto"/>
            <w:noWrap/>
            <w:vAlign w:val="center"/>
          </w:tcPr>
          <w:p w14:paraId="0AE33226">
            <w:pPr>
              <w:jc w:val="right"/>
              <w:rPr>
                <w:rFonts w:ascii="Times New Roman" w:hAnsi="Times New Roman" w:eastAsia="仿宋_GB2312" w:cs="Times New Roman"/>
                <w:kern w:val="0"/>
                <w:sz w:val="22"/>
              </w:rPr>
            </w:pPr>
          </w:p>
        </w:tc>
        <w:tc>
          <w:tcPr>
            <w:tcW w:w="1673" w:type="dxa"/>
            <w:tcBorders>
              <w:top w:val="nil"/>
              <w:left w:val="nil"/>
              <w:bottom w:val="single" w:color="auto" w:sz="4" w:space="0"/>
              <w:right w:val="single" w:color="auto" w:sz="4" w:space="0"/>
            </w:tcBorders>
            <w:shd w:val="clear" w:color="auto" w:fill="auto"/>
            <w:noWrap/>
            <w:vAlign w:val="center"/>
          </w:tcPr>
          <w:p w14:paraId="06A9D0AF">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226.00</w:t>
            </w:r>
          </w:p>
        </w:tc>
        <w:tc>
          <w:tcPr>
            <w:tcW w:w="1687" w:type="dxa"/>
            <w:tcBorders>
              <w:top w:val="nil"/>
              <w:left w:val="nil"/>
              <w:bottom w:val="single" w:color="auto" w:sz="4" w:space="0"/>
              <w:right w:val="single" w:color="auto" w:sz="4" w:space="0"/>
            </w:tcBorders>
            <w:shd w:val="clear" w:color="auto" w:fill="auto"/>
            <w:noWrap/>
            <w:vAlign w:val="center"/>
          </w:tcPr>
          <w:p w14:paraId="141F2B1B">
            <w:pPr>
              <w:widowControl/>
              <w:jc w:val="right"/>
              <w:rPr>
                <w:rFonts w:ascii="Times New Roman" w:hAnsi="Times New Roman" w:eastAsia="仿宋_GB2312" w:cs="Times New Roman"/>
                <w:kern w:val="0"/>
                <w:sz w:val="22"/>
              </w:rPr>
            </w:pPr>
          </w:p>
        </w:tc>
      </w:tr>
      <w:tr w14:paraId="5A38C64E">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340E52F0">
            <w:pPr>
              <w:widowControl/>
              <w:jc w:val="left"/>
              <w:rPr>
                <w:rFonts w:ascii="Times New Roman" w:hAnsi="Times New Roman" w:eastAsia="仿宋_GB2312" w:cs="Times New Roman"/>
                <w:kern w:val="0"/>
                <w:sz w:val="22"/>
              </w:rPr>
            </w:pPr>
          </w:p>
        </w:tc>
        <w:tc>
          <w:tcPr>
            <w:tcW w:w="596" w:type="dxa"/>
            <w:tcBorders>
              <w:top w:val="nil"/>
              <w:left w:val="nil"/>
              <w:bottom w:val="single" w:color="auto" w:sz="4" w:space="0"/>
              <w:right w:val="single" w:color="auto" w:sz="4" w:space="0"/>
            </w:tcBorders>
            <w:shd w:val="clear" w:color="auto" w:fill="auto"/>
            <w:noWrap/>
            <w:vAlign w:val="center"/>
          </w:tcPr>
          <w:p w14:paraId="074B643F">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24</w:t>
            </w:r>
          </w:p>
        </w:tc>
        <w:tc>
          <w:tcPr>
            <w:tcW w:w="1289" w:type="dxa"/>
            <w:tcBorders>
              <w:top w:val="nil"/>
              <w:left w:val="nil"/>
              <w:bottom w:val="single" w:color="auto" w:sz="4" w:space="0"/>
              <w:right w:val="single" w:color="auto" w:sz="4" w:space="0"/>
            </w:tcBorders>
            <w:shd w:val="clear" w:color="auto" w:fill="auto"/>
            <w:noWrap/>
            <w:vAlign w:val="center"/>
          </w:tcPr>
          <w:p w14:paraId="33BED48E">
            <w:pPr>
              <w:widowControl/>
              <w:jc w:val="right"/>
              <w:rPr>
                <w:rFonts w:ascii="Times New Roman" w:hAnsi="Times New Roman" w:eastAsia="仿宋_GB2312" w:cs="Times New Roman"/>
                <w:kern w:val="0"/>
                <w:sz w:val="22"/>
              </w:rPr>
            </w:pPr>
          </w:p>
        </w:tc>
        <w:tc>
          <w:tcPr>
            <w:tcW w:w="2317" w:type="dxa"/>
            <w:tcBorders>
              <w:top w:val="nil"/>
              <w:left w:val="nil"/>
              <w:bottom w:val="single" w:color="auto" w:sz="4" w:space="0"/>
              <w:right w:val="single" w:color="auto" w:sz="4" w:space="0"/>
            </w:tcBorders>
            <w:shd w:val="clear" w:color="auto" w:fill="auto"/>
            <w:noWrap/>
            <w:vAlign w:val="center"/>
          </w:tcPr>
          <w:p w14:paraId="27C6090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635" w:type="dxa"/>
            <w:tcBorders>
              <w:top w:val="nil"/>
              <w:left w:val="nil"/>
              <w:bottom w:val="single" w:color="auto" w:sz="4" w:space="0"/>
              <w:right w:val="single" w:color="auto" w:sz="4" w:space="0"/>
            </w:tcBorders>
            <w:shd w:val="clear" w:color="auto" w:fill="auto"/>
            <w:noWrap/>
            <w:vAlign w:val="center"/>
          </w:tcPr>
          <w:p w14:paraId="45A5B1A6">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56</w:t>
            </w:r>
          </w:p>
        </w:tc>
        <w:tc>
          <w:tcPr>
            <w:tcW w:w="1240" w:type="dxa"/>
            <w:tcBorders>
              <w:top w:val="nil"/>
              <w:left w:val="nil"/>
              <w:bottom w:val="single" w:color="auto" w:sz="4" w:space="0"/>
              <w:right w:val="single" w:color="auto" w:sz="4" w:space="0"/>
            </w:tcBorders>
            <w:shd w:val="clear" w:color="auto" w:fill="auto"/>
            <w:noWrap/>
            <w:vAlign w:val="center"/>
          </w:tcPr>
          <w:p w14:paraId="06B1AB70">
            <w:pPr>
              <w:jc w:val="right"/>
              <w:rPr>
                <w:rFonts w:ascii="Times New Roman" w:hAnsi="Times New Roman" w:eastAsia="仿宋_GB2312" w:cs="Times New Roman"/>
                <w:kern w:val="0"/>
                <w:sz w:val="22"/>
              </w:rPr>
            </w:pPr>
          </w:p>
        </w:tc>
        <w:tc>
          <w:tcPr>
            <w:tcW w:w="1452" w:type="dxa"/>
            <w:tcBorders>
              <w:top w:val="nil"/>
              <w:left w:val="nil"/>
              <w:bottom w:val="single" w:color="auto" w:sz="4" w:space="0"/>
              <w:right w:val="single" w:color="auto" w:sz="4" w:space="0"/>
            </w:tcBorders>
            <w:shd w:val="clear" w:color="auto" w:fill="auto"/>
            <w:noWrap/>
            <w:vAlign w:val="center"/>
          </w:tcPr>
          <w:p w14:paraId="1AAE63B9">
            <w:pPr>
              <w:jc w:val="right"/>
              <w:rPr>
                <w:rFonts w:ascii="Times New Roman" w:hAnsi="Times New Roman" w:eastAsia="仿宋_GB2312" w:cs="Times New Roman"/>
                <w:kern w:val="0"/>
                <w:sz w:val="22"/>
              </w:rPr>
            </w:pPr>
          </w:p>
        </w:tc>
        <w:tc>
          <w:tcPr>
            <w:tcW w:w="1673" w:type="dxa"/>
            <w:tcBorders>
              <w:top w:val="nil"/>
              <w:left w:val="nil"/>
              <w:bottom w:val="single" w:color="auto" w:sz="4" w:space="0"/>
              <w:right w:val="single" w:color="auto" w:sz="4" w:space="0"/>
            </w:tcBorders>
            <w:shd w:val="clear" w:color="auto" w:fill="auto"/>
            <w:noWrap/>
            <w:vAlign w:val="center"/>
          </w:tcPr>
          <w:p w14:paraId="067FECB6">
            <w:pPr>
              <w:jc w:val="right"/>
              <w:rPr>
                <w:rFonts w:ascii="Times New Roman" w:hAnsi="Times New Roman" w:eastAsia="仿宋_GB2312" w:cs="Times New Roman"/>
                <w:kern w:val="0"/>
                <w:sz w:val="22"/>
              </w:rPr>
            </w:pPr>
          </w:p>
        </w:tc>
        <w:tc>
          <w:tcPr>
            <w:tcW w:w="1687" w:type="dxa"/>
            <w:tcBorders>
              <w:top w:val="nil"/>
              <w:left w:val="nil"/>
              <w:bottom w:val="single" w:color="auto" w:sz="4" w:space="0"/>
              <w:right w:val="single" w:color="auto" w:sz="4" w:space="0"/>
            </w:tcBorders>
            <w:shd w:val="clear" w:color="auto" w:fill="auto"/>
            <w:noWrap/>
            <w:vAlign w:val="center"/>
          </w:tcPr>
          <w:p w14:paraId="0A546635">
            <w:pPr>
              <w:widowControl/>
              <w:jc w:val="right"/>
              <w:rPr>
                <w:rFonts w:ascii="Times New Roman" w:hAnsi="Times New Roman" w:eastAsia="仿宋_GB2312" w:cs="Times New Roman"/>
                <w:kern w:val="0"/>
                <w:sz w:val="22"/>
              </w:rPr>
            </w:pPr>
          </w:p>
        </w:tc>
      </w:tr>
      <w:tr w14:paraId="6A63677F">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77422218">
            <w:pPr>
              <w:widowControl/>
              <w:jc w:val="left"/>
              <w:rPr>
                <w:rFonts w:ascii="Times New Roman" w:hAnsi="Times New Roman" w:eastAsia="仿宋_GB2312" w:cs="Times New Roman"/>
                <w:kern w:val="0"/>
                <w:sz w:val="22"/>
              </w:rPr>
            </w:pPr>
          </w:p>
        </w:tc>
        <w:tc>
          <w:tcPr>
            <w:tcW w:w="596" w:type="dxa"/>
            <w:tcBorders>
              <w:top w:val="nil"/>
              <w:left w:val="nil"/>
              <w:bottom w:val="single" w:color="auto" w:sz="4" w:space="0"/>
              <w:right w:val="single" w:color="auto" w:sz="4" w:space="0"/>
            </w:tcBorders>
            <w:shd w:val="clear" w:color="auto" w:fill="auto"/>
            <w:noWrap/>
            <w:vAlign w:val="center"/>
          </w:tcPr>
          <w:p w14:paraId="1BA005AC">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25</w:t>
            </w:r>
          </w:p>
        </w:tc>
        <w:tc>
          <w:tcPr>
            <w:tcW w:w="1289" w:type="dxa"/>
            <w:tcBorders>
              <w:top w:val="nil"/>
              <w:left w:val="nil"/>
              <w:bottom w:val="single" w:color="auto" w:sz="4" w:space="0"/>
              <w:right w:val="single" w:color="auto" w:sz="4" w:space="0"/>
            </w:tcBorders>
            <w:shd w:val="clear" w:color="auto" w:fill="auto"/>
            <w:noWrap/>
            <w:vAlign w:val="center"/>
          </w:tcPr>
          <w:p w14:paraId="0AD12EE4">
            <w:pPr>
              <w:widowControl/>
              <w:jc w:val="right"/>
              <w:rPr>
                <w:rFonts w:ascii="Times New Roman" w:hAnsi="Times New Roman" w:eastAsia="仿宋_GB2312" w:cs="Times New Roman"/>
                <w:kern w:val="0"/>
                <w:sz w:val="22"/>
              </w:rPr>
            </w:pPr>
          </w:p>
        </w:tc>
        <w:tc>
          <w:tcPr>
            <w:tcW w:w="2317" w:type="dxa"/>
            <w:tcBorders>
              <w:top w:val="nil"/>
              <w:left w:val="nil"/>
              <w:bottom w:val="single" w:color="auto" w:sz="4" w:space="0"/>
              <w:right w:val="single" w:color="auto" w:sz="4" w:space="0"/>
            </w:tcBorders>
            <w:shd w:val="clear" w:color="auto" w:fill="auto"/>
            <w:noWrap/>
            <w:vAlign w:val="center"/>
          </w:tcPr>
          <w:p w14:paraId="605C2CB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635" w:type="dxa"/>
            <w:tcBorders>
              <w:top w:val="nil"/>
              <w:left w:val="nil"/>
              <w:bottom w:val="single" w:color="auto" w:sz="4" w:space="0"/>
              <w:right w:val="single" w:color="auto" w:sz="4" w:space="0"/>
            </w:tcBorders>
            <w:shd w:val="clear" w:color="auto" w:fill="auto"/>
            <w:noWrap/>
            <w:vAlign w:val="center"/>
          </w:tcPr>
          <w:p w14:paraId="404A1E99">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57</w:t>
            </w:r>
          </w:p>
        </w:tc>
        <w:tc>
          <w:tcPr>
            <w:tcW w:w="1240" w:type="dxa"/>
            <w:tcBorders>
              <w:top w:val="nil"/>
              <w:left w:val="nil"/>
              <w:bottom w:val="single" w:color="auto" w:sz="4" w:space="0"/>
              <w:right w:val="single" w:color="auto" w:sz="4" w:space="0"/>
            </w:tcBorders>
            <w:shd w:val="clear" w:color="auto" w:fill="auto"/>
            <w:noWrap/>
            <w:vAlign w:val="center"/>
          </w:tcPr>
          <w:p w14:paraId="7CF67743">
            <w:pPr>
              <w:jc w:val="right"/>
              <w:rPr>
                <w:rFonts w:ascii="Times New Roman" w:hAnsi="Times New Roman" w:eastAsia="仿宋_GB2312" w:cs="Times New Roman"/>
                <w:kern w:val="0"/>
                <w:sz w:val="22"/>
              </w:rPr>
            </w:pPr>
          </w:p>
        </w:tc>
        <w:tc>
          <w:tcPr>
            <w:tcW w:w="1452" w:type="dxa"/>
            <w:tcBorders>
              <w:top w:val="nil"/>
              <w:left w:val="nil"/>
              <w:bottom w:val="single" w:color="auto" w:sz="4" w:space="0"/>
              <w:right w:val="single" w:color="auto" w:sz="4" w:space="0"/>
            </w:tcBorders>
            <w:shd w:val="clear" w:color="auto" w:fill="auto"/>
            <w:noWrap/>
            <w:vAlign w:val="center"/>
          </w:tcPr>
          <w:p w14:paraId="7FB09735">
            <w:pPr>
              <w:jc w:val="right"/>
              <w:rPr>
                <w:rFonts w:ascii="Times New Roman" w:hAnsi="Times New Roman" w:eastAsia="仿宋_GB2312" w:cs="Times New Roman"/>
                <w:kern w:val="0"/>
                <w:sz w:val="22"/>
              </w:rPr>
            </w:pPr>
          </w:p>
        </w:tc>
        <w:tc>
          <w:tcPr>
            <w:tcW w:w="1673" w:type="dxa"/>
            <w:tcBorders>
              <w:top w:val="nil"/>
              <w:left w:val="nil"/>
              <w:bottom w:val="single" w:color="auto" w:sz="4" w:space="0"/>
              <w:right w:val="single" w:color="auto" w:sz="4" w:space="0"/>
            </w:tcBorders>
            <w:shd w:val="clear" w:color="auto" w:fill="auto"/>
            <w:noWrap/>
            <w:vAlign w:val="center"/>
          </w:tcPr>
          <w:p w14:paraId="32A3B083">
            <w:pPr>
              <w:jc w:val="right"/>
              <w:rPr>
                <w:rFonts w:ascii="Times New Roman" w:hAnsi="Times New Roman" w:eastAsia="仿宋_GB2312" w:cs="Times New Roman"/>
                <w:kern w:val="0"/>
                <w:sz w:val="22"/>
              </w:rPr>
            </w:pPr>
          </w:p>
        </w:tc>
        <w:tc>
          <w:tcPr>
            <w:tcW w:w="1687" w:type="dxa"/>
            <w:tcBorders>
              <w:top w:val="nil"/>
              <w:left w:val="nil"/>
              <w:bottom w:val="single" w:color="auto" w:sz="4" w:space="0"/>
              <w:right w:val="single" w:color="auto" w:sz="4" w:space="0"/>
            </w:tcBorders>
            <w:shd w:val="clear" w:color="auto" w:fill="auto"/>
            <w:noWrap/>
            <w:vAlign w:val="center"/>
          </w:tcPr>
          <w:p w14:paraId="1A63F936">
            <w:pPr>
              <w:widowControl/>
              <w:jc w:val="right"/>
              <w:rPr>
                <w:rFonts w:ascii="Times New Roman" w:hAnsi="Times New Roman" w:eastAsia="仿宋_GB2312" w:cs="Times New Roman"/>
                <w:kern w:val="0"/>
                <w:sz w:val="22"/>
              </w:rPr>
            </w:pPr>
          </w:p>
        </w:tc>
      </w:tr>
      <w:tr w14:paraId="565ED1B7">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16EA835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596" w:type="dxa"/>
            <w:tcBorders>
              <w:top w:val="nil"/>
              <w:left w:val="nil"/>
              <w:bottom w:val="single" w:color="auto" w:sz="4" w:space="0"/>
              <w:right w:val="single" w:color="auto" w:sz="4" w:space="0"/>
            </w:tcBorders>
            <w:shd w:val="clear" w:color="auto" w:fill="auto"/>
            <w:noWrap/>
            <w:vAlign w:val="center"/>
          </w:tcPr>
          <w:p w14:paraId="726B8F76">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26</w:t>
            </w:r>
          </w:p>
        </w:tc>
        <w:tc>
          <w:tcPr>
            <w:tcW w:w="1289" w:type="dxa"/>
            <w:tcBorders>
              <w:top w:val="nil"/>
              <w:left w:val="nil"/>
              <w:bottom w:val="single" w:color="auto" w:sz="4" w:space="0"/>
              <w:right w:val="single" w:color="auto" w:sz="4" w:space="0"/>
            </w:tcBorders>
            <w:shd w:val="clear" w:color="auto" w:fill="auto"/>
            <w:noWrap/>
            <w:vAlign w:val="center"/>
          </w:tcPr>
          <w:p w14:paraId="0A0FC84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317" w:type="dxa"/>
            <w:tcBorders>
              <w:top w:val="nil"/>
              <w:left w:val="nil"/>
              <w:bottom w:val="single" w:color="auto" w:sz="4" w:space="0"/>
              <w:right w:val="single" w:color="auto" w:sz="4" w:space="0"/>
            </w:tcBorders>
            <w:shd w:val="clear" w:color="auto" w:fill="auto"/>
            <w:noWrap/>
            <w:vAlign w:val="center"/>
          </w:tcPr>
          <w:p w14:paraId="2C4F0478">
            <w:pPr>
              <w:keepNext w:val="0"/>
              <w:keepLines w:val="0"/>
              <w:widowControl/>
              <w:suppressLineNumbers w:val="0"/>
              <w:jc w:val="lef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635" w:type="dxa"/>
            <w:tcBorders>
              <w:top w:val="nil"/>
              <w:left w:val="nil"/>
              <w:bottom w:val="single" w:color="auto" w:sz="4" w:space="0"/>
              <w:right w:val="single" w:color="auto" w:sz="4" w:space="0"/>
            </w:tcBorders>
            <w:shd w:val="clear" w:color="auto" w:fill="auto"/>
            <w:noWrap/>
            <w:vAlign w:val="center"/>
          </w:tcPr>
          <w:p w14:paraId="52C0FB30">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58</w:t>
            </w:r>
          </w:p>
        </w:tc>
        <w:tc>
          <w:tcPr>
            <w:tcW w:w="1240" w:type="dxa"/>
            <w:tcBorders>
              <w:top w:val="nil"/>
              <w:left w:val="nil"/>
              <w:bottom w:val="single" w:color="auto" w:sz="4" w:space="0"/>
              <w:right w:val="single" w:color="auto" w:sz="4" w:space="0"/>
            </w:tcBorders>
            <w:shd w:val="clear" w:color="auto" w:fill="auto"/>
            <w:noWrap/>
            <w:vAlign w:val="center"/>
          </w:tcPr>
          <w:p w14:paraId="7BA03A00">
            <w:pPr>
              <w:jc w:val="right"/>
              <w:rPr>
                <w:rFonts w:ascii="Times New Roman" w:hAnsi="Times New Roman" w:eastAsia="仿宋_GB2312" w:cs="Times New Roman"/>
                <w:kern w:val="0"/>
                <w:sz w:val="22"/>
              </w:rPr>
            </w:pPr>
          </w:p>
        </w:tc>
        <w:tc>
          <w:tcPr>
            <w:tcW w:w="1452" w:type="dxa"/>
            <w:tcBorders>
              <w:top w:val="nil"/>
              <w:left w:val="nil"/>
              <w:bottom w:val="single" w:color="auto" w:sz="4" w:space="0"/>
              <w:right w:val="single" w:color="auto" w:sz="4" w:space="0"/>
            </w:tcBorders>
            <w:shd w:val="clear" w:color="auto" w:fill="auto"/>
            <w:noWrap/>
            <w:vAlign w:val="center"/>
          </w:tcPr>
          <w:p w14:paraId="71811139">
            <w:pPr>
              <w:jc w:val="right"/>
              <w:rPr>
                <w:rFonts w:ascii="Times New Roman" w:hAnsi="Times New Roman" w:eastAsia="仿宋_GB2312" w:cs="Times New Roman"/>
                <w:kern w:val="0"/>
                <w:sz w:val="22"/>
              </w:rPr>
            </w:pPr>
          </w:p>
        </w:tc>
        <w:tc>
          <w:tcPr>
            <w:tcW w:w="1673" w:type="dxa"/>
            <w:tcBorders>
              <w:top w:val="nil"/>
              <w:left w:val="nil"/>
              <w:bottom w:val="single" w:color="auto" w:sz="4" w:space="0"/>
              <w:right w:val="single" w:color="auto" w:sz="4" w:space="0"/>
            </w:tcBorders>
            <w:shd w:val="clear" w:color="auto" w:fill="auto"/>
            <w:noWrap/>
            <w:vAlign w:val="center"/>
          </w:tcPr>
          <w:p w14:paraId="5C3EB181">
            <w:pPr>
              <w:jc w:val="right"/>
              <w:rPr>
                <w:rFonts w:ascii="Times New Roman" w:hAnsi="Times New Roman" w:eastAsia="仿宋_GB2312" w:cs="Times New Roman"/>
                <w:kern w:val="0"/>
                <w:sz w:val="22"/>
              </w:rPr>
            </w:pPr>
          </w:p>
        </w:tc>
        <w:tc>
          <w:tcPr>
            <w:tcW w:w="1687" w:type="dxa"/>
            <w:tcBorders>
              <w:top w:val="nil"/>
              <w:left w:val="nil"/>
              <w:bottom w:val="single" w:color="auto" w:sz="4" w:space="0"/>
              <w:right w:val="single" w:color="auto" w:sz="4" w:space="0"/>
            </w:tcBorders>
            <w:shd w:val="clear" w:color="auto" w:fill="auto"/>
            <w:noWrap/>
            <w:vAlign w:val="center"/>
          </w:tcPr>
          <w:p w14:paraId="0B7D429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4F8EDC2">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6C2A7D4D">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596" w:type="dxa"/>
            <w:tcBorders>
              <w:top w:val="nil"/>
              <w:left w:val="nil"/>
              <w:bottom w:val="single" w:color="auto" w:sz="4" w:space="0"/>
              <w:right w:val="single" w:color="auto" w:sz="4" w:space="0"/>
            </w:tcBorders>
            <w:shd w:val="clear" w:color="auto" w:fill="auto"/>
            <w:noWrap/>
            <w:vAlign w:val="center"/>
          </w:tcPr>
          <w:p w14:paraId="1301E83C">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89" w:type="dxa"/>
            <w:tcBorders>
              <w:top w:val="nil"/>
              <w:left w:val="nil"/>
              <w:bottom w:val="single" w:color="auto" w:sz="4" w:space="0"/>
              <w:right w:val="single" w:color="auto" w:sz="4" w:space="0"/>
            </w:tcBorders>
            <w:shd w:val="clear" w:color="auto" w:fill="auto"/>
            <w:noWrap/>
            <w:vAlign w:val="center"/>
          </w:tcPr>
          <w:p w14:paraId="6D258015">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22,557.39</w:t>
            </w:r>
          </w:p>
        </w:tc>
        <w:tc>
          <w:tcPr>
            <w:tcW w:w="2317" w:type="dxa"/>
            <w:tcBorders>
              <w:top w:val="nil"/>
              <w:left w:val="nil"/>
              <w:bottom w:val="single" w:color="auto" w:sz="4" w:space="0"/>
              <w:right w:val="single" w:color="auto" w:sz="4" w:space="0"/>
            </w:tcBorders>
            <w:shd w:val="clear" w:color="auto" w:fill="auto"/>
            <w:noWrap/>
            <w:vAlign w:val="center"/>
          </w:tcPr>
          <w:p w14:paraId="19DA32B6">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635" w:type="dxa"/>
            <w:tcBorders>
              <w:top w:val="nil"/>
              <w:left w:val="nil"/>
              <w:bottom w:val="single" w:color="auto" w:sz="4" w:space="0"/>
              <w:right w:val="single" w:color="auto" w:sz="4" w:space="0"/>
            </w:tcBorders>
            <w:shd w:val="clear" w:color="auto" w:fill="auto"/>
            <w:noWrap/>
            <w:vAlign w:val="center"/>
          </w:tcPr>
          <w:p w14:paraId="2E718C6F">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59</w:t>
            </w:r>
          </w:p>
        </w:tc>
        <w:tc>
          <w:tcPr>
            <w:tcW w:w="1240" w:type="dxa"/>
            <w:tcBorders>
              <w:top w:val="nil"/>
              <w:left w:val="nil"/>
              <w:bottom w:val="single" w:color="auto" w:sz="4" w:space="0"/>
              <w:right w:val="single" w:color="auto" w:sz="4" w:space="0"/>
            </w:tcBorders>
            <w:shd w:val="clear" w:color="auto" w:fill="auto"/>
            <w:noWrap/>
            <w:vAlign w:val="center"/>
          </w:tcPr>
          <w:p w14:paraId="197C3D95">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22,557.39</w:t>
            </w:r>
          </w:p>
        </w:tc>
        <w:tc>
          <w:tcPr>
            <w:tcW w:w="1452" w:type="dxa"/>
            <w:tcBorders>
              <w:top w:val="nil"/>
              <w:left w:val="nil"/>
              <w:bottom w:val="single" w:color="auto" w:sz="4" w:space="0"/>
              <w:right w:val="single" w:color="auto" w:sz="4" w:space="0"/>
            </w:tcBorders>
            <w:shd w:val="clear" w:color="auto" w:fill="auto"/>
            <w:noWrap/>
            <w:vAlign w:val="center"/>
          </w:tcPr>
          <w:p w14:paraId="015F91A4">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8,060.33</w:t>
            </w:r>
          </w:p>
        </w:tc>
        <w:tc>
          <w:tcPr>
            <w:tcW w:w="1673" w:type="dxa"/>
            <w:tcBorders>
              <w:top w:val="nil"/>
              <w:left w:val="nil"/>
              <w:bottom w:val="single" w:color="auto" w:sz="4" w:space="0"/>
              <w:right w:val="single" w:color="auto" w:sz="4" w:space="0"/>
            </w:tcBorders>
            <w:shd w:val="clear" w:color="auto" w:fill="auto"/>
            <w:noWrap/>
            <w:vAlign w:val="center"/>
          </w:tcPr>
          <w:p w14:paraId="63AB4990">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14,497.05</w:t>
            </w:r>
          </w:p>
        </w:tc>
        <w:tc>
          <w:tcPr>
            <w:tcW w:w="1687" w:type="dxa"/>
            <w:tcBorders>
              <w:top w:val="nil"/>
              <w:left w:val="nil"/>
              <w:bottom w:val="single" w:color="auto" w:sz="4" w:space="0"/>
              <w:right w:val="single" w:color="auto" w:sz="4" w:space="0"/>
            </w:tcBorders>
            <w:shd w:val="clear" w:color="auto" w:fill="auto"/>
            <w:noWrap/>
            <w:vAlign w:val="center"/>
          </w:tcPr>
          <w:p w14:paraId="1C96B8DF">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14:paraId="51802A12">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53D8279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596" w:type="dxa"/>
            <w:tcBorders>
              <w:top w:val="nil"/>
              <w:left w:val="nil"/>
              <w:bottom w:val="single" w:color="auto" w:sz="4" w:space="0"/>
              <w:right w:val="single" w:color="auto" w:sz="4" w:space="0"/>
            </w:tcBorders>
            <w:shd w:val="clear" w:color="auto" w:fill="auto"/>
            <w:noWrap/>
            <w:vAlign w:val="center"/>
          </w:tcPr>
          <w:p w14:paraId="346C358E">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89" w:type="dxa"/>
            <w:tcBorders>
              <w:top w:val="nil"/>
              <w:left w:val="nil"/>
              <w:bottom w:val="single" w:color="auto" w:sz="4" w:space="0"/>
              <w:right w:val="single" w:color="auto" w:sz="4" w:space="0"/>
            </w:tcBorders>
            <w:shd w:val="clear" w:color="auto" w:fill="auto"/>
            <w:noWrap/>
            <w:vAlign w:val="center"/>
          </w:tcPr>
          <w:p w14:paraId="469E2CC0">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317" w:type="dxa"/>
            <w:tcBorders>
              <w:top w:val="nil"/>
              <w:left w:val="nil"/>
              <w:bottom w:val="single" w:color="auto" w:sz="4" w:space="0"/>
              <w:right w:val="single" w:color="auto" w:sz="4" w:space="0"/>
            </w:tcBorders>
            <w:shd w:val="clear" w:color="auto" w:fill="auto"/>
            <w:noWrap/>
            <w:vAlign w:val="center"/>
          </w:tcPr>
          <w:p w14:paraId="07A0963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635" w:type="dxa"/>
            <w:tcBorders>
              <w:top w:val="nil"/>
              <w:left w:val="nil"/>
              <w:bottom w:val="single" w:color="auto" w:sz="4" w:space="0"/>
              <w:right w:val="single" w:color="auto" w:sz="4" w:space="0"/>
            </w:tcBorders>
            <w:shd w:val="clear" w:color="auto" w:fill="auto"/>
            <w:noWrap/>
            <w:vAlign w:val="center"/>
          </w:tcPr>
          <w:p w14:paraId="2BE3E096">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60</w:t>
            </w:r>
          </w:p>
        </w:tc>
        <w:tc>
          <w:tcPr>
            <w:tcW w:w="1240" w:type="dxa"/>
            <w:tcBorders>
              <w:top w:val="nil"/>
              <w:left w:val="nil"/>
              <w:bottom w:val="single" w:color="auto" w:sz="4" w:space="0"/>
              <w:right w:val="single" w:color="auto" w:sz="4" w:space="0"/>
            </w:tcBorders>
            <w:shd w:val="clear" w:color="auto" w:fill="auto"/>
            <w:noWrap/>
            <w:vAlign w:val="center"/>
          </w:tcPr>
          <w:p w14:paraId="6E661F3E">
            <w:pPr>
              <w:jc w:val="right"/>
              <w:rPr>
                <w:rFonts w:ascii="Times New Roman" w:hAnsi="Times New Roman" w:eastAsia="仿宋_GB2312" w:cs="Times New Roman"/>
                <w:kern w:val="0"/>
                <w:sz w:val="22"/>
              </w:rPr>
            </w:pPr>
          </w:p>
        </w:tc>
        <w:tc>
          <w:tcPr>
            <w:tcW w:w="1452" w:type="dxa"/>
            <w:tcBorders>
              <w:top w:val="nil"/>
              <w:left w:val="nil"/>
              <w:bottom w:val="single" w:color="auto" w:sz="4" w:space="0"/>
              <w:right w:val="single" w:color="auto" w:sz="4" w:space="0"/>
            </w:tcBorders>
            <w:shd w:val="clear" w:color="auto" w:fill="auto"/>
            <w:noWrap/>
            <w:vAlign w:val="center"/>
          </w:tcPr>
          <w:p w14:paraId="3080D118">
            <w:pPr>
              <w:jc w:val="right"/>
              <w:rPr>
                <w:rFonts w:ascii="Times New Roman" w:hAnsi="Times New Roman" w:eastAsia="仿宋_GB2312" w:cs="Times New Roman"/>
                <w:kern w:val="0"/>
                <w:sz w:val="22"/>
              </w:rPr>
            </w:pPr>
          </w:p>
        </w:tc>
        <w:tc>
          <w:tcPr>
            <w:tcW w:w="1673" w:type="dxa"/>
            <w:tcBorders>
              <w:top w:val="nil"/>
              <w:left w:val="nil"/>
              <w:bottom w:val="single" w:color="auto" w:sz="4" w:space="0"/>
              <w:right w:val="single" w:color="auto" w:sz="4" w:space="0"/>
            </w:tcBorders>
            <w:shd w:val="clear" w:color="auto" w:fill="auto"/>
            <w:noWrap/>
            <w:vAlign w:val="center"/>
          </w:tcPr>
          <w:p w14:paraId="461B0621">
            <w:pPr>
              <w:jc w:val="right"/>
              <w:rPr>
                <w:rFonts w:ascii="Times New Roman" w:hAnsi="Times New Roman" w:eastAsia="仿宋_GB2312" w:cs="Times New Roman"/>
                <w:kern w:val="0"/>
                <w:sz w:val="22"/>
              </w:rPr>
            </w:pPr>
          </w:p>
        </w:tc>
        <w:tc>
          <w:tcPr>
            <w:tcW w:w="1687" w:type="dxa"/>
            <w:tcBorders>
              <w:top w:val="nil"/>
              <w:left w:val="nil"/>
              <w:bottom w:val="single" w:color="auto" w:sz="4" w:space="0"/>
              <w:right w:val="single" w:color="auto" w:sz="4" w:space="0"/>
            </w:tcBorders>
            <w:shd w:val="clear" w:color="auto" w:fill="auto"/>
            <w:noWrap/>
            <w:vAlign w:val="center"/>
          </w:tcPr>
          <w:p w14:paraId="63DB6A9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D1C02ED">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0BB76BF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596" w:type="dxa"/>
            <w:tcBorders>
              <w:top w:val="nil"/>
              <w:left w:val="nil"/>
              <w:bottom w:val="single" w:color="auto" w:sz="4" w:space="0"/>
              <w:right w:val="single" w:color="auto" w:sz="4" w:space="0"/>
            </w:tcBorders>
            <w:shd w:val="clear" w:color="auto" w:fill="auto"/>
            <w:noWrap/>
            <w:vAlign w:val="center"/>
          </w:tcPr>
          <w:p w14:paraId="04CC29BF">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89" w:type="dxa"/>
            <w:tcBorders>
              <w:top w:val="nil"/>
              <w:left w:val="nil"/>
              <w:bottom w:val="single" w:color="auto" w:sz="4" w:space="0"/>
              <w:right w:val="single" w:color="auto" w:sz="4" w:space="0"/>
            </w:tcBorders>
            <w:shd w:val="clear" w:color="auto" w:fill="auto"/>
            <w:noWrap/>
            <w:vAlign w:val="center"/>
          </w:tcPr>
          <w:p w14:paraId="04FC74DA">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317" w:type="dxa"/>
            <w:tcBorders>
              <w:top w:val="nil"/>
              <w:left w:val="nil"/>
              <w:bottom w:val="single" w:color="auto" w:sz="4" w:space="0"/>
              <w:right w:val="single" w:color="auto" w:sz="4" w:space="0"/>
            </w:tcBorders>
            <w:shd w:val="clear" w:color="auto" w:fill="auto"/>
            <w:noWrap/>
            <w:vAlign w:val="center"/>
          </w:tcPr>
          <w:p w14:paraId="2C9CB51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35" w:type="dxa"/>
            <w:tcBorders>
              <w:top w:val="nil"/>
              <w:left w:val="nil"/>
              <w:bottom w:val="single" w:color="auto" w:sz="4" w:space="0"/>
              <w:right w:val="single" w:color="auto" w:sz="4" w:space="0"/>
            </w:tcBorders>
            <w:shd w:val="clear" w:color="auto" w:fill="auto"/>
            <w:noWrap/>
            <w:vAlign w:val="center"/>
          </w:tcPr>
          <w:p w14:paraId="30121FF9">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61</w:t>
            </w:r>
          </w:p>
        </w:tc>
        <w:tc>
          <w:tcPr>
            <w:tcW w:w="1240" w:type="dxa"/>
            <w:tcBorders>
              <w:top w:val="nil"/>
              <w:left w:val="nil"/>
              <w:bottom w:val="single" w:color="auto" w:sz="4" w:space="0"/>
              <w:right w:val="single" w:color="auto" w:sz="4" w:space="0"/>
            </w:tcBorders>
            <w:shd w:val="clear" w:color="auto" w:fill="auto"/>
            <w:noWrap/>
            <w:vAlign w:val="center"/>
          </w:tcPr>
          <w:p w14:paraId="02D17E72">
            <w:pPr>
              <w:jc w:val="right"/>
              <w:rPr>
                <w:rFonts w:ascii="Times New Roman" w:hAnsi="Times New Roman" w:eastAsia="仿宋_GB2312" w:cs="Times New Roman"/>
                <w:kern w:val="0"/>
                <w:sz w:val="22"/>
              </w:rPr>
            </w:pPr>
          </w:p>
        </w:tc>
        <w:tc>
          <w:tcPr>
            <w:tcW w:w="1452" w:type="dxa"/>
            <w:tcBorders>
              <w:top w:val="nil"/>
              <w:left w:val="nil"/>
              <w:bottom w:val="single" w:color="auto" w:sz="4" w:space="0"/>
              <w:right w:val="single" w:color="auto" w:sz="4" w:space="0"/>
            </w:tcBorders>
            <w:shd w:val="clear" w:color="auto" w:fill="auto"/>
            <w:noWrap/>
            <w:vAlign w:val="center"/>
          </w:tcPr>
          <w:p w14:paraId="2FD0FEC1">
            <w:pPr>
              <w:jc w:val="right"/>
              <w:rPr>
                <w:rFonts w:ascii="Times New Roman" w:hAnsi="Times New Roman" w:eastAsia="仿宋_GB2312" w:cs="Times New Roman"/>
                <w:kern w:val="0"/>
                <w:sz w:val="22"/>
              </w:rPr>
            </w:pPr>
          </w:p>
        </w:tc>
        <w:tc>
          <w:tcPr>
            <w:tcW w:w="1673" w:type="dxa"/>
            <w:tcBorders>
              <w:top w:val="nil"/>
              <w:left w:val="nil"/>
              <w:bottom w:val="single" w:color="auto" w:sz="4" w:space="0"/>
              <w:right w:val="single" w:color="auto" w:sz="4" w:space="0"/>
            </w:tcBorders>
            <w:shd w:val="clear" w:color="auto" w:fill="auto"/>
            <w:noWrap/>
            <w:vAlign w:val="center"/>
          </w:tcPr>
          <w:p w14:paraId="273685E6">
            <w:pPr>
              <w:jc w:val="right"/>
              <w:rPr>
                <w:rFonts w:ascii="Times New Roman" w:hAnsi="Times New Roman" w:eastAsia="仿宋_GB2312" w:cs="Times New Roman"/>
                <w:kern w:val="0"/>
                <w:sz w:val="22"/>
              </w:rPr>
            </w:pPr>
          </w:p>
        </w:tc>
        <w:tc>
          <w:tcPr>
            <w:tcW w:w="1687" w:type="dxa"/>
            <w:tcBorders>
              <w:top w:val="nil"/>
              <w:left w:val="nil"/>
              <w:bottom w:val="single" w:color="auto" w:sz="4" w:space="0"/>
              <w:right w:val="single" w:color="auto" w:sz="4" w:space="0"/>
            </w:tcBorders>
            <w:shd w:val="clear" w:color="auto" w:fill="auto"/>
            <w:noWrap/>
            <w:vAlign w:val="center"/>
          </w:tcPr>
          <w:p w14:paraId="595927D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519D371">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0E01E44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596" w:type="dxa"/>
            <w:tcBorders>
              <w:top w:val="nil"/>
              <w:left w:val="nil"/>
              <w:bottom w:val="single" w:color="auto" w:sz="4" w:space="0"/>
              <w:right w:val="single" w:color="auto" w:sz="4" w:space="0"/>
            </w:tcBorders>
            <w:shd w:val="clear" w:color="auto" w:fill="auto"/>
            <w:noWrap/>
            <w:vAlign w:val="center"/>
          </w:tcPr>
          <w:p w14:paraId="7C23335E">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89" w:type="dxa"/>
            <w:tcBorders>
              <w:top w:val="nil"/>
              <w:left w:val="nil"/>
              <w:bottom w:val="single" w:color="auto" w:sz="4" w:space="0"/>
              <w:right w:val="single" w:color="auto" w:sz="4" w:space="0"/>
            </w:tcBorders>
            <w:shd w:val="clear" w:color="auto" w:fill="auto"/>
            <w:noWrap/>
            <w:vAlign w:val="center"/>
          </w:tcPr>
          <w:p w14:paraId="4B59B4B7">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2317" w:type="dxa"/>
            <w:tcBorders>
              <w:top w:val="nil"/>
              <w:left w:val="nil"/>
              <w:bottom w:val="single" w:color="auto" w:sz="4" w:space="0"/>
              <w:right w:val="single" w:color="auto" w:sz="4" w:space="0"/>
            </w:tcBorders>
            <w:shd w:val="clear" w:color="auto" w:fill="auto"/>
            <w:noWrap/>
            <w:vAlign w:val="center"/>
          </w:tcPr>
          <w:p w14:paraId="4BF9E6F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35" w:type="dxa"/>
            <w:tcBorders>
              <w:top w:val="nil"/>
              <w:left w:val="nil"/>
              <w:bottom w:val="single" w:color="auto" w:sz="4" w:space="0"/>
              <w:right w:val="single" w:color="auto" w:sz="4" w:space="0"/>
            </w:tcBorders>
            <w:shd w:val="clear" w:color="auto" w:fill="auto"/>
            <w:noWrap/>
            <w:vAlign w:val="center"/>
          </w:tcPr>
          <w:p w14:paraId="32FCF316">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62</w:t>
            </w:r>
          </w:p>
        </w:tc>
        <w:tc>
          <w:tcPr>
            <w:tcW w:w="1240" w:type="dxa"/>
            <w:tcBorders>
              <w:top w:val="nil"/>
              <w:left w:val="nil"/>
              <w:bottom w:val="single" w:color="auto" w:sz="4" w:space="0"/>
              <w:right w:val="single" w:color="auto" w:sz="4" w:space="0"/>
            </w:tcBorders>
            <w:shd w:val="clear" w:color="auto" w:fill="auto"/>
            <w:noWrap/>
            <w:vAlign w:val="center"/>
          </w:tcPr>
          <w:p w14:paraId="55D6519B">
            <w:pPr>
              <w:jc w:val="right"/>
              <w:rPr>
                <w:rFonts w:ascii="Times New Roman" w:hAnsi="Times New Roman" w:eastAsia="仿宋_GB2312" w:cs="Times New Roman"/>
                <w:kern w:val="0"/>
                <w:sz w:val="22"/>
              </w:rPr>
            </w:pPr>
          </w:p>
        </w:tc>
        <w:tc>
          <w:tcPr>
            <w:tcW w:w="1452" w:type="dxa"/>
            <w:tcBorders>
              <w:top w:val="nil"/>
              <w:left w:val="nil"/>
              <w:bottom w:val="single" w:color="auto" w:sz="4" w:space="0"/>
              <w:right w:val="single" w:color="auto" w:sz="4" w:space="0"/>
            </w:tcBorders>
            <w:shd w:val="clear" w:color="auto" w:fill="auto"/>
            <w:noWrap/>
            <w:vAlign w:val="center"/>
          </w:tcPr>
          <w:p w14:paraId="7FB5304B">
            <w:pPr>
              <w:jc w:val="right"/>
              <w:rPr>
                <w:rFonts w:ascii="Times New Roman" w:hAnsi="Times New Roman" w:eastAsia="仿宋_GB2312" w:cs="Times New Roman"/>
                <w:kern w:val="0"/>
                <w:sz w:val="22"/>
              </w:rPr>
            </w:pPr>
          </w:p>
        </w:tc>
        <w:tc>
          <w:tcPr>
            <w:tcW w:w="1673" w:type="dxa"/>
            <w:tcBorders>
              <w:top w:val="nil"/>
              <w:left w:val="nil"/>
              <w:bottom w:val="single" w:color="auto" w:sz="4" w:space="0"/>
              <w:right w:val="single" w:color="auto" w:sz="4" w:space="0"/>
            </w:tcBorders>
            <w:shd w:val="clear" w:color="auto" w:fill="auto"/>
            <w:noWrap/>
            <w:vAlign w:val="center"/>
          </w:tcPr>
          <w:p w14:paraId="06485B5C">
            <w:pPr>
              <w:jc w:val="right"/>
              <w:rPr>
                <w:rFonts w:ascii="Times New Roman" w:hAnsi="Times New Roman" w:eastAsia="仿宋_GB2312" w:cs="Times New Roman"/>
                <w:kern w:val="0"/>
                <w:sz w:val="22"/>
              </w:rPr>
            </w:pPr>
          </w:p>
        </w:tc>
        <w:tc>
          <w:tcPr>
            <w:tcW w:w="1687" w:type="dxa"/>
            <w:tcBorders>
              <w:top w:val="nil"/>
              <w:left w:val="nil"/>
              <w:bottom w:val="single" w:color="auto" w:sz="4" w:space="0"/>
              <w:right w:val="single" w:color="auto" w:sz="4" w:space="0"/>
            </w:tcBorders>
            <w:shd w:val="clear" w:color="auto" w:fill="auto"/>
            <w:noWrap/>
            <w:vAlign w:val="center"/>
          </w:tcPr>
          <w:p w14:paraId="54D93FF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500DD5C">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auto" w:fill="auto"/>
            <w:noWrap/>
            <w:vAlign w:val="center"/>
          </w:tcPr>
          <w:p w14:paraId="24A0BE0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596" w:type="dxa"/>
            <w:tcBorders>
              <w:top w:val="nil"/>
              <w:left w:val="nil"/>
              <w:bottom w:val="single" w:color="auto" w:sz="4" w:space="0"/>
              <w:right w:val="single" w:color="auto" w:sz="4" w:space="0"/>
            </w:tcBorders>
            <w:shd w:val="clear" w:color="auto" w:fill="auto"/>
            <w:noWrap/>
            <w:vAlign w:val="center"/>
          </w:tcPr>
          <w:p w14:paraId="63D2DCD9">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89" w:type="dxa"/>
            <w:tcBorders>
              <w:top w:val="nil"/>
              <w:left w:val="nil"/>
              <w:bottom w:val="single" w:color="auto" w:sz="4" w:space="0"/>
              <w:right w:val="single" w:color="auto" w:sz="4" w:space="0"/>
            </w:tcBorders>
            <w:shd w:val="clear" w:color="auto" w:fill="auto"/>
            <w:noWrap/>
            <w:vAlign w:val="center"/>
          </w:tcPr>
          <w:p w14:paraId="0AF383A3">
            <w:pPr>
              <w:jc w:val="right"/>
              <w:rPr>
                <w:rFonts w:ascii="Times New Roman" w:hAnsi="Times New Roman" w:eastAsia="仿宋_GB2312" w:cs="Times New Roman"/>
                <w:kern w:val="0"/>
                <w:sz w:val="22"/>
              </w:rPr>
            </w:pPr>
          </w:p>
        </w:tc>
        <w:tc>
          <w:tcPr>
            <w:tcW w:w="2317" w:type="dxa"/>
            <w:tcBorders>
              <w:top w:val="nil"/>
              <w:left w:val="nil"/>
              <w:bottom w:val="single" w:color="auto" w:sz="4" w:space="0"/>
              <w:right w:val="single" w:color="auto" w:sz="4" w:space="0"/>
            </w:tcBorders>
            <w:shd w:val="clear" w:color="auto" w:fill="auto"/>
            <w:noWrap/>
            <w:vAlign w:val="center"/>
          </w:tcPr>
          <w:p w14:paraId="05A9D3F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35" w:type="dxa"/>
            <w:tcBorders>
              <w:top w:val="nil"/>
              <w:left w:val="nil"/>
              <w:bottom w:val="single" w:color="auto" w:sz="4" w:space="0"/>
              <w:right w:val="single" w:color="auto" w:sz="4" w:space="0"/>
            </w:tcBorders>
            <w:shd w:val="clear" w:color="auto" w:fill="auto"/>
            <w:noWrap/>
            <w:vAlign w:val="center"/>
          </w:tcPr>
          <w:p w14:paraId="301910C7">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63</w:t>
            </w:r>
          </w:p>
        </w:tc>
        <w:tc>
          <w:tcPr>
            <w:tcW w:w="1240" w:type="dxa"/>
            <w:tcBorders>
              <w:top w:val="nil"/>
              <w:left w:val="nil"/>
              <w:bottom w:val="single" w:color="auto" w:sz="4" w:space="0"/>
              <w:right w:val="single" w:color="auto" w:sz="4" w:space="0"/>
            </w:tcBorders>
            <w:shd w:val="clear" w:color="auto" w:fill="auto"/>
            <w:noWrap/>
            <w:vAlign w:val="center"/>
          </w:tcPr>
          <w:p w14:paraId="6C66391E">
            <w:pPr>
              <w:jc w:val="right"/>
              <w:rPr>
                <w:rFonts w:ascii="Times New Roman" w:hAnsi="Times New Roman" w:eastAsia="仿宋_GB2312" w:cs="Times New Roman"/>
                <w:kern w:val="0"/>
                <w:sz w:val="22"/>
              </w:rPr>
            </w:pPr>
          </w:p>
        </w:tc>
        <w:tc>
          <w:tcPr>
            <w:tcW w:w="1452" w:type="dxa"/>
            <w:tcBorders>
              <w:top w:val="nil"/>
              <w:left w:val="nil"/>
              <w:bottom w:val="single" w:color="auto" w:sz="4" w:space="0"/>
              <w:right w:val="single" w:color="auto" w:sz="4" w:space="0"/>
            </w:tcBorders>
            <w:shd w:val="clear" w:color="auto" w:fill="auto"/>
            <w:noWrap/>
            <w:vAlign w:val="center"/>
          </w:tcPr>
          <w:p w14:paraId="3A7FBA5F">
            <w:pPr>
              <w:jc w:val="right"/>
              <w:rPr>
                <w:rFonts w:ascii="Times New Roman" w:hAnsi="Times New Roman" w:eastAsia="仿宋_GB2312" w:cs="Times New Roman"/>
                <w:kern w:val="0"/>
                <w:sz w:val="22"/>
              </w:rPr>
            </w:pPr>
          </w:p>
        </w:tc>
        <w:tc>
          <w:tcPr>
            <w:tcW w:w="1673" w:type="dxa"/>
            <w:tcBorders>
              <w:top w:val="nil"/>
              <w:left w:val="nil"/>
              <w:bottom w:val="single" w:color="auto" w:sz="4" w:space="0"/>
              <w:right w:val="single" w:color="auto" w:sz="4" w:space="0"/>
            </w:tcBorders>
            <w:shd w:val="clear" w:color="auto" w:fill="auto"/>
            <w:noWrap/>
            <w:vAlign w:val="center"/>
          </w:tcPr>
          <w:p w14:paraId="21A9C029">
            <w:pPr>
              <w:jc w:val="right"/>
              <w:rPr>
                <w:rFonts w:ascii="Times New Roman" w:hAnsi="Times New Roman" w:eastAsia="仿宋_GB2312" w:cs="Times New Roman"/>
                <w:kern w:val="0"/>
                <w:sz w:val="22"/>
              </w:rPr>
            </w:pPr>
          </w:p>
        </w:tc>
        <w:tc>
          <w:tcPr>
            <w:tcW w:w="1687" w:type="dxa"/>
            <w:tcBorders>
              <w:top w:val="nil"/>
              <w:left w:val="nil"/>
              <w:bottom w:val="single" w:color="auto" w:sz="4" w:space="0"/>
              <w:right w:val="single" w:color="auto" w:sz="4" w:space="0"/>
            </w:tcBorders>
            <w:shd w:val="clear" w:color="auto" w:fill="auto"/>
            <w:noWrap/>
            <w:vAlign w:val="center"/>
          </w:tcPr>
          <w:p w14:paraId="658E207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468DC59">
        <w:tblPrEx>
          <w:tblCellMar>
            <w:top w:w="0" w:type="dxa"/>
            <w:left w:w="108" w:type="dxa"/>
            <w:bottom w:w="0" w:type="dxa"/>
            <w:right w:w="108" w:type="dxa"/>
          </w:tblCellMar>
        </w:tblPrEx>
        <w:trPr>
          <w:trHeight w:val="402" w:hRule="atLeast"/>
          <w:jc w:val="center"/>
        </w:trPr>
        <w:tc>
          <w:tcPr>
            <w:tcW w:w="3331" w:type="dxa"/>
            <w:tcBorders>
              <w:top w:val="nil"/>
              <w:left w:val="single" w:color="auto" w:sz="4" w:space="0"/>
              <w:bottom w:val="single" w:color="auto" w:sz="4" w:space="0"/>
              <w:right w:val="single" w:color="auto" w:sz="4" w:space="0"/>
            </w:tcBorders>
            <w:shd w:val="clear" w:color="000000" w:fill="FFFFFF"/>
            <w:noWrap/>
            <w:vAlign w:val="center"/>
          </w:tcPr>
          <w:p w14:paraId="2E1DEDC7">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596" w:type="dxa"/>
            <w:tcBorders>
              <w:top w:val="nil"/>
              <w:left w:val="nil"/>
              <w:bottom w:val="single" w:color="auto" w:sz="4" w:space="0"/>
              <w:right w:val="single" w:color="auto" w:sz="4" w:space="0"/>
            </w:tcBorders>
            <w:shd w:val="clear" w:color="000000" w:fill="FFFFFF"/>
            <w:noWrap/>
            <w:vAlign w:val="center"/>
          </w:tcPr>
          <w:p w14:paraId="4AF5DC3C">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32</w:t>
            </w:r>
          </w:p>
        </w:tc>
        <w:tc>
          <w:tcPr>
            <w:tcW w:w="1289" w:type="dxa"/>
            <w:tcBorders>
              <w:top w:val="nil"/>
              <w:left w:val="nil"/>
              <w:bottom w:val="single" w:color="auto" w:sz="4" w:space="0"/>
              <w:right w:val="single" w:color="auto" w:sz="4" w:space="0"/>
            </w:tcBorders>
            <w:shd w:val="clear" w:color="auto" w:fill="auto"/>
            <w:noWrap/>
            <w:vAlign w:val="center"/>
          </w:tcPr>
          <w:p w14:paraId="2A4B3A3D">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22,557.39</w:t>
            </w:r>
          </w:p>
        </w:tc>
        <w:tc>
          <w:tcPr>
            <w:tcW w:w="2317" w:type="dxa"/>
            <w:tcBorders>
              <w:top w:val="nil"/>
              <w:left w:val="nil"/>
              <w:bottom w:val="single" w:color="auto" w:sz="4" w:space="0"/>
              <w:right w:val="single" w:color="auto" w:sz="4" w:space="0"/>
            </w:tcBorders>
            <w:shd w:val="clear" w:color="000000" w:fill="FFFFFF"/>
            <w:noWrap/>
            <w:vAlign w:val="center"/>
          </w:tcPr>
          <w:p w14:paraId="0902C304">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35" w:type="dxa"/>
            <w:tcBorders>
              <w:top w:val="nil"/>
              <w:left w:val="nil"/>
              <w:bottom w:val="single" w:color="auto" w:sz="4" w:space="0"/>
              <w:right w:val="single" w:color="auto" w:sz="4" w:space="0"/>
            </w:tcBorders>
            <w:shd w:val="clear" w:color="000000" w:fill="FFFFFF"/>
            <w:noWrap/>
            <w:vAlign w:val="center"/>
          </w:tcPr>
          <w:p w14:paraId="13EC55B0">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64</w:t>
            </w:r>
          </w:p>
        </w:tc>
        <w:tc>
          <w:tcPr>
            <w:tcW w:w="1240" w:type="dxa"/>
            <w:tcBorders>
              <w:top w:val="nil"/>
              <w:left w:val="nil"/>
              <w:bottom w:val="single" w:color="auto" w:sz="4" w:space="0"/>
              <w:right w:val="single" w:color="auto" w:sz="4" w:space="0"/>
            </w:tcBorders>
            <w:shd w:val="clear" w:color="000000" w:fill="FFFFFF"/>
            <w:noWrap/>
            <w:vAlign w:val="center"/>
          </w:tcPr>
          <w:p w14:paraId="55392125">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22,557.39</w:t>
            </w:r>
          </w:p>
        </w:tc>
        <w:tc>
          <w:tcPr>
            <w:tcW w:w="1452" w:type="dxa"/>
            <w:tcBorders>
              <w:top w:val="nil"/>
              <w:left w:val="nil"/>
              <w:bottom w:val="single" w:color="auto" w:sz="4" w:space="0"/>
              <w:right w:val="single" w:color="auto" w:sz="4" w:space="0"/>
            </w:tcBorders>
            <w:shd w:val="clear" w:color="000000" w:fill="FFFFFF"/>
            <w:noWrap/>
            <w:vAlign w:val="center"/>
          </w:tcPr>
          <w:p w14:paraId="0B0F5CCE">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8,060.33</w:t>
            </w:r>
          </w:p>
        </w:tc>
        <w:tc>
          <w:tcPr>
            <w:tcW w:w="1673" w:type="dxa"/>
            <w:tcBorders>
              <w:top w:val="nil"/>
              <w:left w:val="nil"/>
              <w:bottom w:val="single" w:color="auto" w:sz="4" w:space="0"/>
              <w:right w:val="single" w:color="auto" w:sz="4" w:space="0"/>
            </w:tcBorders>
            <w:shd w:val="clear" w:color="auto" w:fill="auto"/>
            <w:noWrap/>
            <w:vAlign w:val="center"/>
          </w:tcPr>
          <w:p w14:paraId="45EC2216">
            <w:pPr>
              <w:keepNext w:val="0"/>
              <w:keepLines w:val="0"/>
              <w:widowControl/>
              <w:suppressLineNumbers w:val="0"/>
              <w:jc w:val="right"/>
              <w:textAlignment w:val="center"/>
              <w:rPr>
                <w:rFonts w:ascii="Times New Roman" w:hAnsi="Times New Roman" w:eastAsia="仿宋_GB2312" w:cs="Times New Roman"/>
                <w:b/>
                <w:bCs/>
                <w:kern w:val="0"/>
                <w:sz w:val="22"/>
              </w:rPr>
            </w:pPr>
            <w:r>
              <w:rPr>
                <w:rFonts w:hint="eastAsia" w:ascii="宋体" w:hAnsi="宋体" w:eastAsia="宋体" w:cs="宋体"/>
                <w:i w:val="0"/>
                <w:iCs w:val="0"/>
                <w:color w:val="000000"/>
                <w:kern w:val="0"/>
                <w:sz w:val="22"/>
                <w:szCs w:val="22"/>
                <w:u w:val="none"/>
                <w:lang w:val="en-US" w:eastAsia="zh-CN" w:bidi="ar"/>
              </w:rPr>
              <w:t>14,497.05</w:t>
            </w:r>
          </w:p>
        </w:tc>
        <w:tc>
          <w:tcPr>
            <w:tcW w:w="1687" w:type="dxa"/>
            <w:tcBorders>
              <w:top w:val="nil"/>
              <w:left w:val="nil"/>
              <w:bottom w:val="single" w:color="auto" w:sz="4" w:space="0"/>
              <w:right w:val="single" w:color="auto" w:sz="4" w:space="0"/>
            </w:tcBorders>
            <w:shd w:val="clear" w:color="auto" w:fill="auto"/>
            <w:noWrap/>
            <w:vAlign w:val="center"/>
          </w:tcPr>
          <w:p w14:paraId="212BF854">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14:paraId="19B4DC83">
      <w:pPr>
        <w:widowControl/>
        <w:jc w:val="left"/>
        <w:rPr>
          <w:rFonts w:ascii="Times New Roman" w:hAnsi="Times New Roman" w:eastAsia="方正小标宋_GBK" w:cs="Times New Roman"/>
          <w:kern w:val="0"/>
          <w:sz w:val="36"/>
          <w:szCs w:val="36"/>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71BCDA15">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742EB196">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 w:val="20"/>
          <w:szCs w:val="20"/>
          <w:lang w:eastAsia="zh-CN" w:bidi="ar"/>
        </w:rPr>
        <w:t>祁阳高新技术产业开发区管理委员会</w:t>
      </w:r>
      <w:r>
        <w:rPr>
          <w:rFonts w:ascii="Times New Roman" w:hAnsi="Times New Roman" w:eastAsia="仿宋_GB2312" w:cs="Times New Roman"/>
          <w:color w:val="000000"/>
          <w:kern w:val="0"/>
          <w:szCs w:val="21"/>
        </w:rPr>
        <w:t xml:space="preserve">                                                                                  公开05表</w:t>
      </w:r>
    </w:p>
    <w:p w14:paraId="71DDD9A4">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4391"/>
        <w:gridCol w:w="2519"/>
        <w:gridCol w:w="3366"/>
        <w:gridCol w:w="2743"/>
      </w:tblGrid>
      <w:tr w14:paraId="5BD9A587">
        <w:tblPrEx>
          <w:tblCellMar>
            <w:top w:w="0" w:type="dxa"/>
            <w:left w:w="108" w:type="dxa"/>
            <w:bottom w:w="0" w:type="dxa"/>
            <w:right w:w="108" w:type="dxa"/>
          </w:tblCellMar>
        </w:tblPrEx>
        <w:trPr>
          <w:trHeight w:val="439" w:hRule="atLeast"/>
          <w:jc w:val="center"/>
        </w:trPr>
        <w:tc>
          <w:tcPr>
            <w:tcW w:w="5591"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617A84B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628" w:type="dxa"/>
            <w:gridSpan w:val="3"/>
            <w:tcBorders>
              <w:top w:val="single" w:color="auto" w:sz="8" w:space="0"/>
              <w:left w:val="nil"/>
              <w:bottom w:val="single" w:color="auto" w:sz="4" w:space="0"/>
              <w:right w:val="single" w:color="000000" w:sz="8" w:space="0"/>
            </w:tcBorders>
            <w:shd w:val="clear" w:color="auto" w:fill="auto"/>
            <w:vAlign w:val="center"/>
          </w:tcPr>
          <w:p w14:paraId="2A1EEC6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0D241935">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8A7DB6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391" w:type="dxa"/>
            <w:vMerge w:val="restart"/>
            <w:tcBorders>
              <w:top w:val="nil"/>
              <w:left w:val="single" w:color="auto" w:sz="4" w:space="0"/>
              <w:bottom w:val="single" w:color="auto" w:sz="4" w:space="0"/>
              <w:right w:val="single" w:color="auto" w:sz="4" w:space="0"/>
            </w:tcBorders>
            <w:shd w:val="clear" w:color="auto" w:fill="auto"/>
            <w:vAlign w:val="center"/>
          </w:tcPr>
          <w:p w14:paraId="36ADD8F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519" w:type="dxa"/>
            <w:vMerge w:val="restart"/>
            <w:tcBorders>
              <w:top w:val="nil"/>
              <w:left w:val="single" w:color="auto" w:sz="4" w:space="0"/>
              <w:bottom w:val="single" w:color="000000" w:sz="4" w:space="0"/>
              <w:right w:val="single" w:color="auto" w:sz="4" w:space="0"/>
            </w:tcBorders>
            <w:shd w:val="clear" w:color="auto" w:fill="auto"/>
            <w:vAlign w:val="center"/>
          </w:tcPr>
          <w:p w14:paraId="59C6A2A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366" w:type="dxa"/>
            <w:vMerge w:val="restart"/>
            <w:tcBorders>
              <w:top w:val="nil"/>
              <w:left w:val="single" w:color="auto" w:sz="4" w:space="0"/>
              <w:bottom w:val="single" w:color="000000" w:sz="4" w:space="0"/>
              <w:right w:val="single" w:color="auto" w:sz="4" w:space="0"/>
            </w:tcBorders>
            <w:shd w:val="clear" w:color="auto" w:fill="auto"/>
            <w:vAlign w:val="center"/>
          </w:tcPr>
          <w:p w14:paraId="2571D6B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743" w:type="dxa"/>
            <w:vMerge w:val="restart"/>
            <w:tcBorders>
              <w:top w:val="nil"/>
              <w:left w:val="single" w:color="auto" w:sz="4" w:space="0"/>
              <w:bottom w:val="single" w:color="000000" w:sz="4" w:space="0"/>
              <w:right w:val="single" w:color="auto" w:sz="8" w:space="0"/>
            </w:tcBorders>
            <w:shd w:val="clear" w:color="auto" w:fill="auto"/>
            <w:vAlign w:val="center"/>
          </w:tcPr>
          <w:p w14:paraId="5281EAC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62F18C33">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34E63EB">
            <w:pPr>
              <w:widowControl/>
              <w:jc w:val="left"/>
              <w:rPr>
                <w:rFonts w:ascii="Times New Roman" w:hAnsi="Times New Roman" w:eastAsia="仿宋_GB2312" w:cs="Times New Roman"/>
                <w:kern w:val="0"/>
                <w:szCs w:val="21"/>
              </w:rPr>
            </w:pPr>
          </w:p>
        </w:tc>
        <w:tc>
          <w:tcPr>
            <w:tcW w:w="4391" w:type="dxa"/>
            <w:vMerge w:val="continue"/>
            <w:tcBorders>
              <w:top w:val="nil"/>
              <w:left w:val="single" w:color="auto" w:sz="4" w:space="0"/>
              <w:bottom w:val="single" w:color="auto" w:sz="4" w:space="0"/>
              <w:right w:val="single" w:color="auto" w:sz="4" w:space="0"/>
            </w:tcBorders>
            <w:vAlign w:val="center"/>
          </w:tcPr>
          <w:p w14:paraId="7FFD7FE5">
            <w:pPr>
              <w:widowControl/>
              <w:jc w:val="left"/>
              <w:rPr>
                <w:rFonts w:ascii="Times New Roman" w:hAnsi="Times New Roman" w:eastAsia="仿宋_GB2312" w:cs="Times New Roman"/>
                <w:kern w:val="0"/>
                <w:szCs w:val="21"/>
              </w:rPr>
            </w:pPr>
          </w:p>
        </w:tc>
        <w:tc>
          <w:tcPr>
            <w:tcW w:w="2519" w:type="dxa"/>
            <w:vMerge w:val="continue"/>
            <w:tcBorders>
              <w:top w:val="nil"/>
              <w:left w:val="single" w:color="auto" w:sz="4" w:space="0"/>
              <w:bottom w:val="single" w:color="000000" w:sz="4" w:space="0"/>
              <w:right w:val="single" w:color="auto" w:sz="4" w:space="0"/>
            </w:tcBorders>
            <w:vAlign w:val="center"/>
          </w:tcPr>
          <w:p w14:paraId="5B67ECFA">
            <w:pPr>
              <w:widowControl/>
              <w:jc w:val="left"/>
              <w:rPr>
                <w:rFonts w:ascii="Times New Roman" w:hAnsi="Times New Roman" w:eastAsia="仿宋_GB2312" w:cs="Times New Roman"/>
                <w:kern w:val="0"/>
                <w:szCs w:val="21"/>
              </w:rPr>
            </w:pPr>
          </w:p>
        </w:tc>
        <w:tc>
          <w:tcPr>
            <w:tcW w:w="3366" w:type="dxa"/>
            <w:vMerge w:val="continue"/>
            <w:tcBorders>
              <w:top w:val="nil"/>
              <w:left w:val="single" w:color="auto" w:sz="4" w:space="0"/>
              <w:bottom w:val="single" w:color="000000" w:sz="4" w:space="0"/>
              <w:right w:val="single" w:color="auto" w:sz="4" w:space="0"/>
            </w:tcBorders>
            <w:vAlign w:val="center"/>
          </w:tcPr>
          <w:p w14:paraId="056258BF">
            <w:pPr>
              <w:widowControl/>
              <w:jc w:val="left"/>
              <w:rPr>
                <w:rFonts w:ascii="Times New Roman" w:hAnsi="Times New Roman" w:eastAsia="仿宋_GB2312" w:cs="Times New Roman"/>
                <w:kern w:val="0"/>
                <w:szCs w:val="21"/>
              </w:rPr>
            </w:pPr>
          </w:p>
        </w:tc>
        <w:tc>
          <w:tcPr>
            <w:tcW w:w="2743" w:type="dxa"/>
            <w:vMerge w:val="continue"/>
            <w:tcBorders>
              <w:top w:val="nil"/>
              <w:left w:val="single" w:color="auto" w:sz="4" w:space="0"/>
              <w:bottom w:val="single" w:color="000000" w:sz="4" w:space="0"/>
              <w:right w:val="single" w:color="auto" w:sz="8" w:space="0"/>
            </w:tcBorders>
            <w:vAlign w:val="center"/>
          </w:tcPr>
          <w:p w14:paraId="4709F0D0">
            <w:pPr>
              <w:widowControl/>
              <w:jc w:val="left"/>
              <w:rPr>
                <w:rFonts w:ascii="Times New Roman" w:hAnsi="Times New Roman" w:eastAsia="仿宋_GB2312" w:cs="Times New Roman"/>
                <w:kern w:val="0"/>
                <w:szCs w:val="21"/>
              </w:rPr>
            </w:pPr>
          </w:p>
        </w:tc>
      </w:tr>
      <w:tr w14:paraId="58B972A2">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954F4E6">
            <w:pPr>
              <w:widowControl/>
              <w:jc w:val="left"/>
              <w:rPr>
                <w:rFonts w:ascii="Times New Roman" w:hAnsi="Times New Roman" w:eastAsia="仿宋_GB2312" w:cs="Times New Roman"/>
                <w:kern w:val="0"/>
                <w:szCs w:val="21"/>
              </w:rPr>
            </w:pPr>
          </w:p>
        </w:tc>
        <w:tc>
          <w:tcPr>
            <w:tcW w:w="4391" w:type="dxa"/>
            <w:vMerge w:val="continue"/>
            <w:tcBorders>
              <w:top w:val="nil"/>
              <w:left w:val="single" w:color="auto" w:sz="4" w:space="0"/>
              <w:bottom w:val="single" w:color="auto" w:sz="4" w:space="0"/>
              <w:right w:val="single" w:color="auto" w:sz="4" w:space="0"/>
            </w:tcBorders>
            <w:vAlign w:val="center"/>
          </w:tcPr>
          <w:p w14:paraId="6156519E">
            <w:pPr>
              <w:widowControl/>
              <w:jc w:val="left"/>
              <w:rPr>
                <w:rFonts w:ascii="Times New Roman" w:hAnsi="Times New Roman" w:eastAsia="仿宋_GB2312" w:cs="Times New Roman"/>
                <w:kern w:val="0"/>
                <w:szCs w:val="21"/>
              </w:rPr>
            </w:pPr>
          </w:p>
        </w:tc>
        <w:tc>
          <w:tcPr>
            <w:tcW w:w="2519" w:type="dxa"/>
            <w:vMerge w:val="continue"/>
            <w:tcBorders>
              <w:top w:val="nil"/>
              <w:left w:val="single" w:color="auto" w:sz="4" w:space="0"/>
              <w:bottom w:val="single" w:color="000000" w:sz="4" w:space="0"/>
              <w:right w:val="single" w:color="auto" w:sz="4" w:space="0"/>
            </w:tcBorders>
            <w:vAlign w:val="center"/>
          </w:tcPr>
          <w:p w14:paraId="5B7A2617">
            <w:pPr>
              <w:widowControl/>
              <w:jc w:val="left"/>
              <w:rPr>
                <w:rFonts w:ascii="Times New Roman" w:hAnsi="Times New Roman" w:eastAsia="仿宋_GB2312" w:cs="Times New Roman"/>
                <w:kern w:val="0"/>
                <w:szCs w:val="21"/>
              </w:rPr>
            </w:pPr>
          </w:p>
        </w:tc>
        <w:tc>
          <w:tcPr>
            <w:tcW w:w="3366" w:type="dxa"/>
            <w:vMerge w:val="continue"/>
            <w:tcBorders>
              <w:top w:val="nil"/>
              <w:left w:val="single" w:color="auto" w:sz="4" w:space="0"/>
              <w:bottom w:val="single" w:color="000000" w:sz="4" w:space="0"/>
              <w:right w:val="single" w:color="auto" w:sz="4" w:space="0"/>
            </w:tcBorders>
            <w:vAlign w:val="center"/>
          </w:tcPr>
          <w:p w14:paraId="41C1B773">
            <w:pPr>
              <w:widowControl/>
              <w:jc w:val="left"/>
              <w:rPr>
                <w:rFonts w:ascii="Times New Roman" w:hAnsi="Times New Roman" w:eastAsia="仿宋_GB2312" w:cs="Times New Roman"/>
                <w:kern w:val="0"/>
                <w:szCs w:val="21"/>
              </w:rPr>
            </w:pPr>
          </w:p>
        </w:tc>
        <w:tc>
          <w:tcPr>
            <w:tcW w:w="2743" w:type="dxa"/>
            <w:vMerge w:val="continue"/>
            <w:tcBorders>
              <w:top w:val="nil"/>
              <w:left w:val="single" w:color="auto" w:sz="4" w:space="0"/>
              <w:bottom w:val="single" w:color="000000" w:sz="4" w:space="0"/>
              <w:right w:val="single" w:color="auto" w:sz="8" w:space="0"/>
            </w:tcBorders>
            <w:vAlign w:val="center"/>
          </w:tcPr>
          <w:p w14:paraId="6F58A452">
            <w:pPr>
              <w:widowControl/>
              <w:jc w:val="left"/>
              <w:rPr>
                <w:rFonts w:ascii="Times New Roman" w:hAnsi="Times New Roman" w:eastAsia="仿宋_GB2312" w:cs="Times New Roman"/>
                <w:kern w:val="0"/>
                <w:szCs w:val="21"/>
              </w:rPr>
            </w:pPr>
          </w:p>
        </w:tc>
      </w:tr>
      <w:tr w14:paraId="2C1D5F27">
        <w:tblPrEx>
          <w:tblCellMar>
            <w:top w:w="0" w:type="dxa"/>
            <w:left w:w="108" w:type="dxa"/>
            <w:bottom w:w="0" w:type="dxa"/>
            <w:right w:w="108" w:type="dxa"/>
          </w:tblCellMar>
        </w:tblPrEx>
        <w:trPr>
          <w:trHeight w:val="450" w:hRule="atLeast"/>
          <w:jc w:val="center"/>
        </w:trPr>
        <w:tc>
          <w:tcPr>
            <w:tcW w:w="559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FE38DD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519" w:type="dxa"/>
            <w:tcBorders>
              <w:top w:val="nil"/>
              <w:left w:val="nil"/>
              <w:bottom w:val="single" w:color="auto" w:sz="4" w:space="0"/>
              <w:right w:val="single" w:color="auto" w:sz="4" w:space="0"/>
            </w:tcBorders>
            <w:shd w:val="clear" w:color="auto" w:fill="auto"/>
            <w:vAlign w:val="center"/>
          </w:tcPr>
          <w:p w14:paraId="10B50E9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366" w:type="dxa"/>
            <w:tcBorders>
              <w:top w:val="nil"/>
              <w:left w:val="nil"/>
              <w:bottom w:val="single" w:color="auto" w:sz="4" w:space="0"/>
              <w:right w:val="single" w:color="auto" w:sz="4" w:space="0"/>
            </w:tcBorders>
            <w:shd w:val="clear" w:color="auto" w:fill="auto"/>
            <w:vAlign w:val="center"/>
          </w:tcPr>
          <w:p w14:paraId="69C36DF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743" w:type="dxa"/>
            <w:tcBorders>
              <w:top w:val="nil"/>
              <w:left w:val="nil"/>
              <w:bottom w:val="single" w:color="auto" w:sz="4" w:space="0"/>
              <w:right w:val="single" w:color="auto" w:sz="8" w:space="0"/>
            </w:tcBorders>
            <w:shd w:val="clear" w:color="auto" w:fill="auto"/>
            <w:vAlign w:val="center"/>
          </w:tcPr>
          <w:p w14:paraId="0CADFE5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3023B0E3">
        <w:tblPrEx>
          <w:tblCellMar>
            <w:top w:w="0" w:type="dxa"/>
            <w:left w:w="108" w:type="dxa"/>
            <w:bottom w:w="0" w:type="dxa"/>
            <w:right w:w="108" w:type="dxa"/>
          </w:tblCellMar>
        </w:tblPrEx>
        <w:trPr>
          <w:trHeight w:val="450" w:hRule="atLeast"/>
          <w:jc w:val="center"/>
        </w:trPr>
        <w:tc>
          <w:tcPr>
            <w:tcW w:w="559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8A7E4E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519" w:type="dxa"/>
            <w:tcBorders>
              <w:top w:val="nil"/>
              <w:left w:val="nil"/>
              <w:bottom w:val="single" w:color="auto" w:sz="4" w:space="0"/>
              <w:right w:val="single" w:color="auto" w:sz="4" w:space="0"/>
            </w:tcBorders>
            <w:shd w:val="clear" w:color="auto" w:fill="auto"/>
            <w:vAlign w:val="center"/>
          </w:tcPr>
          <w:p w14:paraId="5BC6C12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8,060.33</w:t>
            </w:r>
          </w:p>
        </w:tc>
        <w:tc>
          <w:tcPr>
            <w:tcW w:w="3366" w:type="dxa"/>
            <w:tcBorders>
              <w:top w:val="nil"/>
              <w:left w:val="nil"/>
              <w:bottom w:val="single" w:color="auto" w:sz="4" w:space="0"/>
              <w:right w:val="single" w:color="auto" w:sz="4" w:space="0"/>
            </w:tcBorders>
            <w:shd w:val="clear" w:color="auto" w:fill="auto"/>
            <w:vAlign w:val="center"/>
          </w:tcPr>
          <w:p w14:paraId="5FC598B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779.82</w:t>
            </w:r>
          </w:p>
        </w:tc>
        <w:tc>
          <w:tcPr>
            <w:tcW w:w="2743" w:type="dxa"/>
            <w:tcBorders>
              <w:top w:val="nil"/>
              <w:left w:val="nil"/>
              <w:bottom w:val="single" w:color="auto" w:sz="4" w:space="0"/>
              <w:right w:val="single" w:color="auto" w:sz="8" w:space="0"/>
            </w:tcBorders>
            <w:shd w:val="clear" w:color="auto" w:fill="auto"/>
            <w:vAlign w:val="center"/>
          </w:tcPr>
          <w:p w14:paraId="405D2D7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7,280.51</w:t>
            </w:r>
          </w:p>
        </w:tc>
      </w:tr>
      <w:tr w14:paraId="3A8AE8E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790D17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391" w:type="dxa"/>
            <w:tcBorders>
              <w:top w:val="nil"/>
              <w:left w:val="nil"/>
              <w:bottom w:val="single" w:color="auto" w:sz="4" w:space="0"/>
              <w:right w:val="single" w:color="auto" w:sz="4" w:space="0"/>
            </w:tcBorders>
            <w:shd w:val="clear" w:color="auto" w:fill="auto"/>
            <w:vAlign w:val="center"/>
          </w:tcPr>
          <w:p w14:paraId="7FB4A0F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519" w:type="dxa"/>
            <w:tcBorders>
              <w:top w:val="nil"/>
              <w:left w:val="nil"/>
              <w:bottom w:val="single" w:color="auto" w:sz="4" w:space="0"/>
              <w:right w:val="single" w:color="auto" w:sz="4" w:space="0"/>
            </w:tcBorders>
            <w:shd w:val="clear" w:color="auto" w:fill="auto"/>
            <w:vAlign w:val="center"/>
          </w:tcPr>
          <w:p w14:paraId="6844946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4,276.79</w:t>
            </w:r>
          </w:p>
        </w:tc>
        <w:tc>
          <w:tcPr>
            <w:tcW w:w="3366" w:type="dxa"/>
            <w:tcBorders>
              <w:top w:val="nil"/>
              <w:left w:val="nil"/>
              <w:bottom w:val="single" w:color="auto" w:sz="4" w:space="0"/>
              <w:right w:val="single" w:color="auto" w:sz="4" w:space="0"/>
            </w:tcBorders>
            <w:shd w:val="clear" w:color="auto" w:fill="auto"/>
            <w:vAlign w:val="center"/>
          </w:tcPr>
          <w:p w14:paraId="63D4924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41.76</w:t>
            </w:r>
          </w:p>
        </w:tc>
        <w:tc>
          <w:tcPr>
            <w:tcW w:w="2743" w:type="dxa"/>
            <w:tcBorders>
              <w:top w:val="nil"/>
              <w:left w:val="nil"/>
              <w:bottom w:val="single" w:color="auto" w:sz="4" w:space="0"/>
              <w:right w:val="single" w:color="auto" w:sz="8" w:space="0"/>
            </w:tcBorders>
            <w:shd w:val="clear" w:color="auto" w:fill="auto"/>
            <w:vAlign w:val="center"/>
          </w:tcPr>
          <w:p w14:paraId="0E60ED4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4,235.03</w:t>
            </w:r>
          </w:p>
        </w:tc>
      </w:tr>
      <w:tr w14:paraId="0694FD4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CD7F23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w:t>
            </w:r>
          </w:p>
        </w:tc>
        <w:tc>
          <w:tcPr>
            <w:tcW w:w="4391" w:type="dxa"/>
            <w:tcBorders>
              <w:top w:val="nil"/>
              <w:left w:val="nil"/>
              <w:bottom w:val="single" w:color="auto" w:sz="4" w:space="0"/>
              <w:right w:val="single" w:color="auto" w:sz="4" w:space="0"/>
            </w:tcBorders>
            <w:shd w:val="clear" w:color="auto" w:fill="auto"/>
            <w:vAlign w:val="center"/>
          </w:tcPr>
          <w:p w14:paraId="5A5CB82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人大事务</w:t>
            </w:r>
          </w:p>
        </w:tc>
        <w:tc>
          <w:tcPr>
            <w:tcW w:w="2519" w:type="dxa"/>
            <w:tcBorders>
              <w:top w:val="nil"/>
              <w:left w:val="nil"/>
              <w:bottom w:val="single" w:color="auto" w:sz="4" w:space="0"/>
              <w:right w:val="single" w:color="auto" w:sz="4" w:space="0"/>
            </w:tcBorders>
            <w:shd w:val="clear" w:color="auto" w:fill="auto"/>
            <w:vAlign w:val="center"/>
          </w:tcPr>
          <w:p w14:paraId="1D5BEFD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1.25</w:t>
            </w:r>
          </w:p>
        </w:tc>
        <w:tc>
          <w:tcPr>
            <w:tcW w:w="3366" w:type="dxa"/>
            <w:tcBorders>
              <w:top w:val="nil"/>
              <w:left w:val="nil"/>
              <w:bottom w:val="single" w:color="auto" w:sz="4" w:space="0"/>
              <w:right w:val="single" w:color="auto" w:sz="4" w:space="0"/>
            </w:tcBorders>
            <w:shd w:val="clear" w:color="auto" w:fill="auto"/>
            <w:vAlign w:val="center"/>
          </w:tcPr>
          <w:p w14:paraId="4C2ECDF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1.25</w:t>
            </w:r>
          </w:p>
        </w:tc>
        <w:tc>
          <w:tcPr>
            <w:tcW w:w="2743" w:type="dxa"/>
            <w:tcBorders>
              <w:top w:val="nil"/>
              <w:left w:val="nil"/>
              <w:bottom w:val="single" w:color="auto" w:sz="4" w:space="0"/>
              <w:right w:val="single" w:color="auto" w:sz="8" w:space="0"/>
            </w:tcBorders>
            <w:shd w:val="clear" w:color="auto" w:fill="auto"/>
            <w:vAlign w:val="center"/>
          </w:tcPr>
          <w:p w14:paraId="6BA15B07">
            <w:pPr>
              <w:jc w:val="right"/>
              <w:rPr>
                <w:rFonts w:ascii="Times New Roman" w:hAnsi="Times New Roman" w:eastAsia="仿宋_GB2312" w:cs="Times New Roman"/>
                <w:kern w:val="0"/>
                <w:szCs w:val="21"/>
              </w:rPr>
            </w:pPr>
          </w:p>
        </w:tc>
      </w:tr>
      <w:tr w14:paraId="097023A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8C1CED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2010101</w:t>
            </w:r>
          </w:p>
        </w:tc>
        <w:tc>
          <w:tcPr>
            <w:tcW w:w="4391" w:type="dxa"/>
            <w:tcBorders>
              <w:top w:val="nil"/>
              <w:left w:val="nil"/>
              <w:bottom w:val="single" w:color="auto" w:sz="4" w:space="0"/>
              <w:right w:val="single" w:color="auto" w:sz="4" w:space="0"/>
            </w:tcBorders>
            <w:shd w:val="clear" w:color="auto" w:fill="auto"/>
            <w:vAlign w:val="center"/>
          </w:tcPr>
          <w:p w14:paraId="4E0DF34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2519" w:type="dxa"/>
            <w:tcBorders>
              <w:top w:val="nil"/>
              <w:left w:val="nil"/>
              <w:bottom w:val="single" w:color="auto" w:sz="4" w:space="0"/>
              <w:right w:val="single" w:color="auto" w:sz="4" w:space="0"/>
            </w:tcBorders>
            <w:shd w:val="clear" w:color="auto" w:fill="auto"/>
            <w:vAlign w:val="center"/>
          </w:tcPr>
          <w:p w14:paraId="3E71DCC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1.25</w:t>
            </w:r>
          </w:p>
        </w:tc>
        <w:tc>
          <w:tcPr>
            <w:tcW w:w="3366" w:type="dxa"/>
            <w:tcBorders>
              <w:top w:val="nil"/>
              <w:left w:val="nil"/>
              <w:bottom w:val="single" w:color="auto" w:sz="4" w:space="0"/>
              <w:right w:val="single" w:color="auto" w:sz="4" w:space="0"/>
            </w:tcBorders>
            <w:shd w:val="clear" w:color="auto" w:fill="auto"/>
            <w:vAlign w:val="center"/>
          </w:tcPr>
          <w:p w14:paraId="472264F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1.25</w:t>
            </w:r>
          </w:p>
        </w:tc>
        <w:tc>
          <w:tcPr>
            <w:tcW w:w="2743" w:type="dxa"/>
            <w:tcBorders>
              <w:top w:val="nil"/>
              <w:left w:val="nil"/>
              <w:bottom w:val="single" w:color="auto" w:sz="4" w:space="0"/>
              <w:right w:val="single" w:color="auto" w:sz="8" w:space="0"/>
            </w:tcBorders>
            <w:shd w:val="clear" w:color="auto" w:fill="auto"/>
            <w:vAlign w:val="center"/>
          </w:tcPr>
          <w:p w14:paraId="511630F8">
            <w:pPr>
              <w:jc w:val="right"/>
              <w:rPr>
                <w:rFonts w:ascii="Times New Roman" w:hAnsi="Times New Roman" w:eastAsia="仿宋_GB2312" w:cs="Times New Roman"/>
                <w:kern w:val="0"/>
                <w:szCs w:val="21"/>
              </w:rPr>
            </w:pPr>
          </w:p>
        </w:tc>
      </w:tr>
      <w:tr w14:paraId="472E09A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907D55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4391" w:type="dxa"/>
            <w:tcBorders>
              <w:top w:val="nil"/>
              <w:left w:val="nil"/>
              <w:bottom w:val="single" w:color="auto" w:sz="4" w:space="0"/>
              <w:right w:val="single" w:color="auto" w:sz="4" w:space="0"/>
            </w:tcBorders>
            <w:shd w:val="clear" w:color="auto" w:fill="auto"/>
            <w:vAlign w:val="center"/>
          </w:tcPr>
          <w:p w14:paraId="1867C45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519" w:type="dxa"/>
            <w:tcBorders>
              <w:top w:val="nil"/>
              <w:left w:val="nil"/>
              <w:bottom w:val="single" w:color="auto" w:sz="4" w:space="0"/>
              <w:right w:val="single" w:color="auto" w:sz="4" w:space="0"/>
            </w:tcBorders>
            <w:shd w:val="clear" w:color="auto" w:fill="auto"/>
            <w:vAlign w:val="center"/>
          </w:tcPr>
          <w:p w14:paraId="108D4B5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153.20</w:t>
            </w:r>
          </w:p>
        </w:tc>
        <w:tc>
          <w:tcPr>
            <w:tcW w:w="3366" w:type="dxa"/>
            <w:tcBorders>
              <w:top w:val="nil"/>
              <w:left w:val="nil"/>
              <w:bottom w:val="single" w:color="auto" w:sz="4" w:space="0"/>
              <w:right w:val="single" w:color="auto" w:sz="4" w:space="0"/>
            </w:tcBorders>
            <w:shd w:val="clear" w:color="auto" w:fill="auto"/>
            <w:vAlign w:val="center"/>
          </w:tcPr>
          <w:p w14:paraId="1412E33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40.51</w:t>
            </w:r>
          </w:p>
        </w:tc>
        <w:tc>
          <w:tcPr>
            <w:tcW w:w="2743" w:type="dxa"/>
            <w:tcBorders>
              <w:top w:val="nil"/>
              <w:left w:val="nil"/>
              <w:bottom w:val="single" w:color="auto" w:sz="4" w:space="0"/>
              <w:right w:val="single" w:color="auto" w:sz="8" w:space="0"/>
            </w:tcBorders>
            <w:shd w:val="clear" w:color="auto" w:fill="auto"/>
            <w:vAlign w:val="center"/>
          </w:tcPr>
          <w:p w14:paraId="7CEB504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112.69</w:t>
            </w:r>
          </w:p>
        </w:tc>
      </w:tr>
      <w:tr w14:paraId="7E7D8DD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65FC81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4391" w:type="dxa"/>
            <w:tcBorders>
              <w:top w:val="nil"/>
              <w:left w:val="nil"/>
              <w:bottom w:val="single" w:color="auto" w:sz="4" w:space="0"/>
              <w:right w:val="single" w:color="auto" w:sz="4" w:space="0"/>
            </w:tcBorders>
            <w:shd w:val="clear" w:color="auto" w:fill="auto"/>
            <w:vAlign w:val="center"/>
          </w:tcPr>
          <w:p w14:paraId="00A6A6B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2519" w:type="dxa"/>
            <w:tcBorders>
              <w:top w:val="nil"/>
              <w:left w:val="nil"/>
              <w:bottom w:val="single" w:color="auto" w:sz="4" w:space="0"/>
              <w:right w:val="single" w:color="auto" w:sz="4" w:space="0"/>
            </w:tcBorders>
            <w:shd w:val="clear" w:color="auto" w:fill="auto"/>
            <w:vAlign w:val="center"/>
          </w:tcPr>
          <w:p w14:paraId="6440794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40.51</w:t>
            </w:r>
          </w:p>
        </w:tc>
        <w:tc>
          <w:tcPr>
            <w:tcW w:w="3366" w:type="dxa"/>
            <w:tcBorders>
              <w:top w:val="nil"/>
              <w:left w:val="nil"/>
              <w:bottom w:val="single" w:color="auto" w:sz="4" w:space="0"/>
              <w:right w:val="single" w:color="auto" w:sz="4" w:space="0"/>
            </w:tcBorders>
            <w:shd w:val="clear" w:color="auto" w:fill="auto"/>
            <w:vAlign w:val="center"/>
          </w:tcPr>
          <w:p w14:paraId="6E20A61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40.51</w:t>
            </w:r>
          </w:p>
        </w:tc>
        <w:tc>
          <w:tcPr>
            <w:tcW w:w="2743" w:type="dxa"/>
            <w:tcBorders>
              <w:top w:val="nil"/>
              <w:left w:val="nil"/>
              <w:bottom w:val="single" w:color="auto" w:sz="4" w:space="0"/>
              <w:right w:val="single" w:color="auto" w:sz="8" w:space="0"/>
            </w:tcBorders>
            <w:shd w:val="clear" w:color="auto" w:fill="auto"/>
            <w:vAlign w:val="center"/>
          </w:tcPr>
          <w:p w14:paraId="5CCC9EE5">
            <w:pPr>
              <w:jc w:val="right"/>
              <w:rPr>
                <w:rFonts w:ascii="Times New Roman" w:hAnsi="Times New Roman" w:eastAsia="仿宋_GB2312" w:cs="Times New Roman"/>
                <w:kern w:val="0"/>
                <w:szCs w:val="21"/>
              </w:rPr>
            </w:pPr>
          </w:p>
        </w:tc>
      </w:tr>
      <w:tr w14:paraId="02F416A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957612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2010302</w:t>
            </w:r>
          </w:p>
        </w:tc>
        <w:tc>
          <w:tcPr>
            <w:tcW w:w="4391" w:type="dxa"/>
            <w:tcBorders>
              <w:top w:val="nil"/>
              <w:left w:val="nil"/>
              <w:bottom w:val="single" w:color="auto" w:sz="4" w:space="0"/>
              <w:right w:val="single" w:color="auto" w:sz="4" w:space="0"/>
            </w:tcBorders>
            <w:shd w:val="clear" w:color="auto" w:fill="auto"/>
            <w:vAlign w:val="center"/>
          </w:tcPr>
          <w:p w14:paraId="12E6CDF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2519" w:type="dxa"/>
            <w:tcBorders>
              <w:top w:val="nil"/>
              <w:left w:val="nil"/>
              <w:bottom w:val="single" w:color="auto" w:sz="4" w:space="0"/>
              <w:right w:val="single" w:color="auto" w:sz="4" w:space="0"/>
            </w:tcBorders>
            <w:shd w:val="clear" w:color="auto" w:fill="auto"/>
            <w:vAlign w:val="center"/>
          </w:tcPr>
          <w:p w14:paraId="7937194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36.07</w:t>
            </w:r>
          </w:p>
        </w:tc>
        <w:tc>
          <w:tcPr>
            <w:tcW w:w="3366" w:type="dxa"/>
            <w:tcBorders>
              <w:top w:val="nil"/>
              <w:left w:val="nil"/>
              <w:bottom w:val="single" w:color="auto" w:sz="4" w:space="0"/>
              <w:right w:val="single" w:color="auto" w:sz="4" w:space="0"/>
            </w:tcBorders>
            <w:shd w:val="clear" w:color="auto" w:fill="auto"/>
            <w:vAlign w:val="center"/>
          </w:tcPr>
          <w:p w14:paraId="058C3C55">
            <w:pPr>
              <w:jc w:val="right"/>
              <w:rPr>
                <w:rFonts w:ascii="Times New Roman" w:hAnsi="Times New Roman" w:eastAsia="仿宋_GB2312" w:cs="Times New Roman"/>
                <w:kern w:val="0"/>
                <w:szCs w:val="21"/>
              </w:rPr>
            </w:pPr>
          </w:p>
        </w:tc>
        <w:tc>
          <w:tcPr>
            <w:tcW w:w="2743" w:type="dxa"/>
            <w:tcBorders>
              <w:top w:val="nil"/>
              <w:left w:val="nil"/>
              <w:bottom w:val="single" w:color="auto" w:sz="4" w:space="0"/>
              <w:right w:val="single" w:color="auto" w:sz="8" w:space="0"/>
            </w:tcBorders>
            <w:shd w:val="clear" w:color="auto" w:fill="auto"/>
            <w:vAlign w:val="center"/>
          </w:tcPr>
          <w:p w14:paraId="23D0EA2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36.07</w:t>
            </w:r>
          </w:p>
        </w:tc>
      </w:tr>
      <w:tr w14:paraId="0418C64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C77D42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4391" w:type="dxa"/>
            <w:tcBorders>
              <w:top w:val="nil"/>
              <w:left w:val="nil"/>
              <w:bottom w:val="single" w:color="auto" w:sz="4" w:space="0"/>
              <w:right w:val="single" w:color="auto" w:sz="4" w:space="0"/>
            </w:tcBorders>
            <w:shd w:val="clear" w:color="auto" w:fill="auto"/>
            <w:vAlign w:val="center"/>
          </w:tcPr>
          <w:p w14:paraId="2D90A09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2519" w:type="dxa"/>
            <w:tcBorders>
              <w:top w:val="nil"/>
              <w:left w:val="nil"/>
              <w:bottom w:val="single" w:color="auto" w:sz="4" w:space="0"/>
              <w:right w:val="single" w:color="auto" w:sz="4" w:space="0"/>
            </w:tcBorders>
            <w:shd w:val="clear" w:color="auto" w:fill="auto"/>
            <w:vAlign w:val="center"/>
          </w:tcPr>
          <w:p w14:paraId="1C215C8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76.63</w:t>
            </w:r>
          </w:p>
        </w:tc>
        <w:tc>
          <w:tcPr>
            <w:tcW w:w="3366" w:type="dxa"/>
            <w:tcBorders>
              <w:top w:val="nil"/>
              <w:left w:val="nil"/>
              <w:bottom w:val="single" w:color="auto" w:sz="4" w:space="0"/>
              <w:right w:val="single" w:color="auto" w:sz="4" w:space="0"/>
            </w:tcBorders>
            <w:shd w:val="clear" w:color="auto" w:fill="auto"/>
            <w:vAlign w:val="center"/>
          </w:tcPr>
          <w:p w14:paraId="018329A4">
            <w:pPr>
              <w:jc w:val="right"/>
              <w:rPr>
                <w:rFonts w:ascii="Times New Roman" w:hAnsi="Times New Roman" w:eastAsia="仿宋_GB2312" w:cs="Times New Roman"/>
                <w:kern w:val="0"/>
                <w:szCs w:val="21"/>
              </w:rPr>
            </w:pPr>
          </w:p>
        </w:tc>
        <w:tc>
          <w:tcPr>
            <w:tcW w:w="2743" w:type="dxa"/>
            <w:tcBorders>
              <w:top w:val="nil"/>
              <w:left w:val="nil"/>
              <w:bottom w:val="single" w:color="auto" w:sz="4" w:space="0"/>
              <w:right w:val="single" w:color="auto" w:sz="8" w:space="0"/>
            </w:tcBorders>
            <w:shd w:val="clear" w:color="auto" w:fill="auto"/>
            <w:vAlign w:val="center"/>
          </w:tcPr>
          <w:p w14:paraId="53DA6AA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76.63</w:t>
            </w:r>
          </w:p>
        </w:tc>
      </w:tr>
      <w:tr w14:paraId="03D2EA9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963218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w:t>
            </w:r>
          </w:p>
        </w:tc>
        <w:tc>
          <w:tcPr>
            <w:tcW w:w="4391" w:type="dxa"/>
            <w:tcBorders>
              <w:top w:val="nil"/>
              <w:left w:val="nil"/>
              <w:bottom w:val="single" w:color="auto" w:sz="4" w:space="0"/>
              <w:right w:val="single" w:color="auto" w:sz="4" w:space="0"/>
            </w:tcBorders>
            <w:shd w:val="clear" w:color="auto" w:fill="auto"/>
            <w:vAlign w:val="center"/>
          </w:tcPr>
          <w:p w14:paraId="1622196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组织事务</w:t>
            </w:r>
          </w:p>
        </w:tc>
        <w:tc>
          <w:tcPr>
            <w:tcW w:w="2519" w:type="dxa"/>
            <w:tcBorders>
              <w:top w:val="nil"/>
              <w:left w:val="nil"/>
              <w:bottom w:val="single" w:color="auto" w:sz="4" w:space="0"/>
              <w:right w:val="single" w:color="auto" w:sz="4" w:space="0"/>
            </w:tcBorders>
            <w:shd w:val="clear" w:color="auto" w:fill="auto"/>
            <w:vAlign w:val="center"/>
          </w:tcPr>
          <w:p w14:paraId="054273F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w:t>
            </w:r>
          </w:p>
        </w:tc>
        <w:tc>
          <w:tcPr>
            <w:tcW w:w="3366" w:type="dxa"/>
            <w:tcBorders>
              <w:top w:val="nil"/>
              <w:left w:val="nil"/>
              <w:bottom w:val="single" w:color="auto" w:sz="4" w:space="0"/>
              <w:right w:val="single" w:color="auto" w:sz="4" w:space="0"/>
            </w:tcBorders>
            <w:shd w:val="clear" w:color="auto" w:fill="auto"/>
            <w:vAlign w:val="center"/>
          </w:tcPr>
          <w:p w14:paraId="7188A5DD">
            <w:pPr>
              <w:jc w:val="right"/>
              <w:rPr>
                <w:rFonts w:ascii="Times New Roman" w:hAnsi="Times New Roman" w:eastAsia="仿宋_GB2312" w:cs="Times New Roman"/>
                <w:kern w:val="0"/>
                <w:szCs w:val="21"/>
              </w:rPr>
            </w:pPr>
          </w:p>
        </w:tc>
        <w:tc>
          <w:tcPr>
            <w:tcW w:w="2743" w:type="dxa"/>
            <w:tcBorders>
              <w:top w:val="nil"/>
              <w:left w:val="nil"/>
              <w:bottom w:val="single" w:color="auto" w:sz="4" w:space="0"/>
              <w:right w:val="single" w:color="auto" w:sz="8" w:space="0"/>
            </w:tcBorders>
            <w:shd w:val="clear" w:color="auto" w:fill="auto"/>
            <w:vAlign w:val="center"/>
          </w:tcPr>
          <w:p w14:paraId="736E747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w:t>
            </w:r>
          </w:p>
        </w:tc>
      </w:tr>
      <w:tr w14:paraId="25F1929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1BD39E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2013202</w:t>
            </w:r>
          </w:p>
        </w:tc>
        <w:tc>
          <w:tcPr>
            <w:tcW w:w="4391" w:type="dxa"/>
            <w:tcBorders>
              <w:top w:val="nil"/>
              <w:left w:val="nil"/>
              <w:bottom w:val="single" w:color="auto" w:sz="4" w:space="0"/>
              <w:right w:val="single" w:color="auto" w:sz="4" w:space="0"/>
            </w:tcBorders>
            <w:shd w:val="clear" w:color="auto" w:fill="auto"/>
            <w:vAlign w:val="center"/>
          </w:tcPr>
          <w:p w14:paraId="2FABB02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2519" w:type="dxa"/>
            <w:tcBorders>
              <w:top w:val="nil"/>
              <w:left w:val="nil"/>
              <w:bottom w:val="single" w:color="auto" w:sz="4" w:space="0"/>
              <w:right w:val="single" w:color="auto" w:sz="4" w:space="0"/>
            </w:tcBorders>
            <w:shd w:val="clear" w:color="auto" w:fill="auto"/>
            <w:vAlign w:val="center"/>
          </w:tcPr>
          <w:p w14:paraId="3D9C530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w:t>
            </w:r>
          </w:p>
        </w:tc>
        <w:tc>
          <w:tcPr>
            <w:tcW w:w="3366" w:type="dxa"/>
            <w:tcBorders>
              <w:top w:val="nil"/>
              <w:left w:val="nil"/>
              <w:bottom w:val="single" w:color="auto" w:sz="4" w:space="0"/>
              <w:right w:val="single" w:color="auto" w:sz="4" w:space="0"/>
            </w:tcBorders>
            <w:shd w:val="clear" w:color="auto" w:fill="auto"/>
            <w:vAlign w:val="center"/>
          </w:tcPr>
          <w:p w14:paraId="50C17E19">
            <w:pPr>
              <w:jc w:val="right"/>
              <w:rPr>
                <w:rFonts w:ascii="Times New Roman" w:hAnsi="Times New Roman" w:eastAsia="仿宋_GB2312" w:cs="Times New Roman"/>
                <w:kern w:val="0"/>
                <w:szCs w:val="21"/>
              </w:rPr>
            </w:pPr>
          </w:p>
        </w:tc>
        <w:tc>
          <w:tcPr>
            <w:tcW w:w="2743" w:type="dxa"/>
            <w:tcBorders>
              <w:top w:val="nil"/>
              <w:left w:val="nil"/>
              <w:bottom w:val="single" w:color="auto" w:sz="4" w:space="0"/>
              <w:right w:val="single" w:color="auto" w:sz="8" w:space="0"/>
            </w:tcBorders>
            <w:shd w:val="clear" w:color="auto" w:fill="auto"/>
            <w:vAlign w:val="center"/>
          </w:tcPr>
          <w:p w14:paraId="24BE975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w:t>
            </w:r>
          </w:p>
        </w:tc>
      </w:tr>
      <w:tr w14:paraId="55F89A5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07EA68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w:t>
            </w:r>
          </w:p>
        </w:tc>
        <w:tc>
          <w:tcPr>
            <w:tcW w:w="4391" w:type="dxa"/>
            <w:tcBorders>
              <w:top w:val="nil"/>
              <w:left w:val="nil"/>
              <w:bottom w:val="single" w:color="auto" w:sz="4" w:space="0"/>
              <w:right w:val="single" w:color="auto" w:sz="4" w:space="0"/>
            </w:tcBorders>
            <w:shd w:val="clear" w:color="auto" w:fill="auto"/>
            <w:vAlign w:val="center"/>
          </w:tcPr>
          <w:p w14:paraId="513A970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519" w:type="dxa"/>
            <w:tcBorders>
              <w:top w:val="nil"/>
              <w:left w:val="nil"/>
              <w:bottom w:val="single" w:color="auto" w:sz="4" w:space="0"/>
              <w:right w:val="single" w:color="auto" w:sz="4" w:space="0"/>
            </w:tcBorders>
            <w:shd w:val="clear" w:color="auto" w:fill="auto"/>
            <w:vAlign w:val="center"/>
          </w:tcPr>
          <w:p w14:paraId="37AA9BD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4,120.14</w:t>
            </w:r>
          </w:p>
        </w:tc>
        <w:tc>
          <w:tcPr>
            <w:tcW w:w="3366" w:type="dxa"/>
            <w:tcBorders>
              <w:top w:val="nil"/>
              <w:left w:val="nil"/>
              <w:bottom w:val="single" w:color="auto" w:sz="4" w:space="0"/>
              <w:right w:val="single" w:color="auto" w:sz="4" w:space="0"/>
            </w:tcBorders>
            <w:shd w:val="clear" w:color="auto" w:fill="auto"/>
            <w:vAlign w:val="center"/>
          </w:tcPr>
          <w:p w14:paraId="541F1FDE">
            <w:pPr>
              <w:jc w:val="right"/>
              <w:rPr>
                <w:rFonts w:ascii="Times New Roman" w:hAnsi="Times New Roman" w:eastAsia="仿宋_GB2312" w:cs="Times New Roman"/>
                <w:kern w:val="0"/>
                <w:szCs w:val="21"/>
              </w:rPr>
            </w:pPr>
          </w:p>
        </w:tc>
        <w:tc>
          <w:tcPr>
            <w:tcW w:w="2743" w:type="dxa"/>
            <w:tcBorders>
              <w:top w:val="nil"/>
              <w:left w:val="nil"/>
              <w:bottom w:val="single" w:color="auto" w:sz="4" w:space="0"/>
              <w:right w:val="single" w:color="auto" w:sz="8" w:space="0"/>
            </w:tcBorders>
            <w:shd w:val="clear" w:color="auto" w:fill="auto"/>
            <w:vAlign w:val="center"/>
          </w:tcPr>
          <w:p w14:paraId="6700973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4,120.14</w:t>
            </w:r>
          </w:p>
        </w:tc>
      </w:tr>
      <w:tr w14:paraId="49E83B6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0B2650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2019999</w:t>
            </w:r>
          </w:p>
        </w:tc>
        <w:tc>
          <w:tcPr>
            <w:tcW w:w="4391" w:type="dxa"/>
            <w:tcBorders>
              <w:top w:val="nil"/>
              <w:left w:val="nil"/>
              <w:bottom w:val="single" w:color="auto" w:sz="4" w:space="0"/>
              <w:right w:val="single" w:color="auto" w:sz="4" w:space="0"/>
            </w:tcBorders>
            <w:shd w:val="clear" w:color="auto" w:fill="auto"/>
            <w:vAlign w:val="center"/>
          </w:tcPr>
          <w:p w14:paraId="1E545EA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519" w:type="dxa"/>
            <w:tcBorders>
              <w:top w:val="nil"/>
              <w:left w:val="nil"/>
              <w:bottom w:val="single" w:color="auto" w:sz="4" w:space="0"/>
              <w:right w:val="single" w:color="auto" w:sz="4" w:space="0"/>
            </w:tcBorders>
            <w:shd w:val="clear" w:color="auto" w:fill="auto"/>
            <w:vAlign w:val="center"/>
          </w:tcPr>
          <w:p w14:paraId="062D59A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4,120.14</w:t>
            </w:r>
          </w:p>
        </w:tc>
        <w:tc>
          <w:tcPr>
            <w:tcW w:w="3366" w:type="dxa"/>
            <w:tcBorders>
              <w:top w:val="nil"/>
              <w:left w:val="nil"/>
              <w:bottom w:val="single" w:color="auto" w:sz="4" w:space="0"/>
              <w:right w:val="single" w:color="auto" w:sz="4" w:space="0"/>
            </w:tcBorders>
            <w:shd w:val="clear" w:color="auto" w:fill="auto"/>
            <w:vAlign w:val="center"/>
          </w:tcPr>
          <w:p w14:paraId="5C4CB130">
            <w:pPr>
              <w:jc w:val="right"/>
              <w:rPr>
                <w:rFonts w:ascii="Times New Roman" w:hAnsi="Times New Roman" w:eastAsia="仿宋_GB2312" w:cs="Times New Roman"/>
                <w:kern w:val="0"/>
                <w:szCs w:val="21"/>
              </w:rPr>
            </w:pPr>
          </w:p>
        </w:tc>
        <w:tc>
          <w:tcPr>
            <w:tcW w:w="2743" w:type="dxa"/>
            <w:tcBorders>
              <w:top w:val="nil"/>
              <w:left w:val="nil"/>
              <w:bottom w:val="single" w:color="auto" w:sz="4" w:space="0"/>
              <w:right w:val="single" w:color="auto" w:sz="8" w:space="0"/>
            </w:tcBorders>
            <w:shd w:val="clear" w:color="auto" w:fill="auto"/>
            <w:vAlign w:val="center"/>
          </w:tcPr>
          <w:p w14:paraId="1F47DFC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4,120.14</w:t>
            </w:r>
          </w:p>
        </w:tc>
      </w:tr>
      <w:tr w14:paraId="2552224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2FA1B6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w:t>
            </w:r>
          </w:p>
        </w:tc>
        <w:tc>
          <w:tcPr>
            <w:tcW w:w="4391" w:type="dxa"/>
            <w:tcBorders>
              <w:top w:val="nil"/>
              <w:left w:val="nil"/>
              <w:bottom w:val="single" w:color="auto" w:sz="4" w:space="0"/>
              <w:right w:val="single" w:color="auto" w:sz="4" w:space="0"/>
            </w:tcBorders>
            <w:shd w:val="clear" w:color="auto" w:fill="auto"/>
            <w:vAlign w:val="center"/>
          </w:tcPr>
          <w:p w14:paraId="64E5ED9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科学技术支出</w:t>
            </w:r>
          </w:p>
        </w:tc>
        <w:tc>
          <w:tcPr>
            <w:tcW w:w="2519" w:type="dxa"/>
            <w:tcBorders>
              <w:top w:val="nil"/>
              <w:left w:val="nil"/>
              <w:bottom w:val="single" w:color="auto" w:sz="4" w:space="0"/>
              <w:right w:val="single" w:color="auto" w:sz="4" w:space="0"/>
            </w:tcBorders>
            <w:shd w:val="clear" w:color="auto" w:fill="auto"/>
            <w:vAlign w:val="center"/>
          </w:tcPr>
          <w:p w14:paraId="7755A7D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3,513.97</w:t>
            </w:r>
          </w:p>
        </w:tc>
        <w:tc>
          <w:tcPr>
            <w:tcW w:w="3366" w:type="dxa"/>
            <w:tcBorders>
              <w:top w:val="nil"/>
              <w:left w:val="nil"/>
              <w:bottom w:val="single" w:color="auto" w:sz="4" w:space="0"/>
              <w:right w:val="single" w:color="auto" w:sz="4" w:space="0"/>
            </w:tcBorders>
            <w:shd w:val="clear" w:color="auto" w:fill="auto"/>
            <w:vAlign w:val="center"/>
          </w:tcPr>
          <w:p w14:paraId="35E6260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577.18</w:t>
            </w:r>
          </w:p>
        </w:tc>
        <w:tc>
          <w:tcPr>
            <w:tcW w:w="2743" w:type="dxa"/>
            <w:tcBorders>
              <w:top w:val="nil"/>
              <w:left w:val="nil"/>
              <w:bottom w:val="single" w:color="auto" w:sz="4" w:space="0"/>
              <w:right w:val="single" w:color="auto" w:sz="8" w:space="0"/>
            </w:tcBorders>
            <w:shd w:val="clear" w:color="auto" w:fill="auto"/>
            <w:vAlign w:val="center"/>
          </w:tcPr>
          <w:p w14:paraId="6B39625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2,936.79</w:t>
            </w:r>
          </w:p>
        </w:tc>
      </w:tr>
      <w:tr w14:paraId="5C01150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A781C7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20601</w:t>
            </w:r>
          </w:p>
        </w:tc>
        <w:tc>
          <w:tcPr>
            <w:tcW w:w="4391" w:type="dxa"/>
            <w:tcBorders>
              <w:top w:val="nil"/>
              <w:left w:val="nil"/>
              <w:bottom w:val="single" w:color="auto" w:sz="4" w:space="0"/>
              <w:right w:val="single" w:color="auto" w:sz="4" w:space="0"/>
            </w:tcBorders>
            <w:shd w:val="clear" w:color="auto" w:fill="auto"/>
            <w:vAlign w:val="center"/>
          </w:tcPr>
          <w:p w14:paraId="528C49C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科学技术管理事务</w:t>
            </w:r>
          </w:p>
        </w:tc>
        <w:tc>
          <w:tcPr>
            <w:tcW w:w="2519" w:type="dxa"/>
            <w:tcBorders>
              <w:top w:val="nil"/>
              <w:left w:val="nil"/>
              <w:bottom w:val="single" w:color="auto" w:sz="4" w:space="0"/>
              <w:right w:val="single" w:color="auto" w:sz="4" w:space="0"/>
            </w:tcBorders>
            <w:shd w:val="clear" w:color="auto" w:fill="auto"/>
            <w:vAlign w:val="center"/>
          </w:tcPr>
          <w:p w14:paraId="0938B07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3,513.97</w:t>
            </w:r>
          </w:p>
        </w:tc>
        <w:tc>
          <w:tcPr>
            <w:tcW w:w="3366" w:type="dxa"/>
            <w:tcBorders>
              <w:top w:val="nil"/>
              <w:left w:val="nil"/>
              <w:bottom w:val="single" w:color="auto" w:sz="4" w:space="0"/>
              <w:right w:val="single" w:color="auto" w:sz="4" w:space="0"/>
            </w:tcBorders>
            <w:shd w:val="clear" w:color="auto" w:fill="auto"/>
            <w:vAlign w:val="center"/>
          </w:tcPr>
          <w:p w14:paraId="2C44C7B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577.18</w:t>
            </w:r>
          </w:p>
        </w:tc>
        <w:tc>
          <w:tcPr>
            <w:tcW w:w="2743" w:type="dxa"/>
            <w:tcBorders>
              <w:top w:val="nil"/>
              <w:left w:val="nil"/>
              <w:bottom w:val="single" w:color="auto" w:sz="4" w:space="0"/>
              <w:right w:val="single" w:color="auto" w:sz="8" w:space="0"/>
            </w:tcBorders>
            <w:shd w:val="clear" w:color="auto" w:fill="auto"/>
            <w:vAlign w:val="center"/>
          </w:tcPr>
          <w:p w14:paraId="7A198F2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2,936.79</w:t>
            </w:r>
          </w:p>
        </w:tc>
      </w:tr>
      <w:tr w14:paraId="3A5715E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6A81BB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2060101</w:t>
            </w:r>
          </w:p>
        </w:tc>
        <w:tc>
          <w:tcPr>
            <w:tcW w:w="4391" w:type="dxa"/>
            <w:tcBorders>
              <w:top w:val="nil"/>
              <w:left w:val="nil"/>
              <w:bottom w:val="single" w:color="auto" w:sz="4" w:space="0"/>
              <w:right w:val="single" w:color="auto" w:sz="4" w:space="0"/>
            </w:tcBorders>
            <w:shd w:val="clear" w:color="auto" w:fill="auto"/>
            <w:vAlign w:val="center"/>
          </w:tcPr>
          <w:p w14:paraId="60A7D37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2519" w:type="dxa"/>
            <w:tcBorders>
              <w:top w:val="nil"/>
              <w:left w:val="nil"/>
              <w:bottom w:val="single" w:color="auto" w:sz="4" w:space="0"/>
              <w:right w:val="single" w:color="auto" w:sz="4" w:space="0"/>
            </w:tcBorders>
            <w:shd w:val="clear" w:color="auto" w:fill="auto"/>
            <w:vAlign w:val="center"/>
          </w:tcPr>
          <w:p w14:paraId="3FE2DF7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577.18</w:t>
            </w:r>
          </w:p>
        </w:tc>
        <w:tc>
          <w:tcPr>
            <w:tcW w:w="3366" w:type="dxa"/>
            <w:tcBorders>
              <w:top w:val="nil"/>
              <w:left w:val="nil"/>
              <w:bottom w:val="single" w:color="auto" w:sz="4" w:space="0"/>
              <w:right w:val="single" w:color="auto" w:sz="4" w:space="0"/>
            </w:tcBorders>
            <w:shd w:val="clear" w:color="auto" w:fill="auto"/>
            <w:vAlign w:val="center"/>
          </w:tcPr>
          <w:p w14:paraId="7C11518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577.18</w:t>
            </w:r>
          </w:p>
        </w:tc>
        <w:tc>
          <w:tcPr>
            <w:tcW w:w="2743" w:type="dxa"/>
            <w:tcBorders>
              <w:top w:val="nil"/>
              <w:left w:val="nil"/>
              <w:bottom w:val="single" w:color="auto" w:sz="4" w:space="0"/>
              <w:right w:val="single" w:color="auto" w:sz="8" w:space="0"/>
            </w:tcBorders>
            <w:shd w:val="clear" w:color="auto" w:fill="auto"/>
            <w:vAlign w:val="center"/>
          </w:tcPr>
          <w:p w14:paraId="37EFC015">
            <w:pPr>
              <w:jc w:val="right"/>
              <w:rPr>
                <w:rFonts w:ascii="Times New Roman" w:hAnsi="Times New Roman" w:eastAsia="仿宋_GB2312" w:cs="Times New Roman"/>
                <w:kern w:val="0"/>
                <w:szCs w:val="21"/>
              </w:rPr>
            </w:pPr>
          </w:p>
        </w:tc>
      </w:tr>
      <w:tr w14:paraId="439341C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E06674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2060102</w:t>
            </w:r>
          </w:p>
        </w:tc>
        <w:tc>
          <w:tcPr>
            <w:tcW w:w="4391" w:type="dxa"/>
            <w:tcBorders>
              <w:top w:val="nil"/>
              <w:left w:val="nil"/>
              <w:bottom w:val="single" w:color="auto" w:sz="4" w:space="0"/>
              <w:right w:val="single" w:color="auto" w:sz="4" w:space="0"/>
            </w:tcBorders>
            <w:shd w:val="clear" w:color="auto" w:fill="auto"/>
            <w:vAlign w:val="center"/>
          </w:tcPr>
          <w:p w14:paraId="3305182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2519" w:type="dxa"/>
            <w:tcBorders>
              <w:top w:val="nil"/>
              <w:left w:val="nil"/>
              <w:bottom w:val="single" w:color="auto" w:sz="4" w:space="0"/>
              <w:right w:val="single" w:color="auto" w:sz="4" w:space="0"/>
            </w:tcBorders>
            <w:shd w:val="clear" w:color="auto" w:fill="auto"/>
            <w:vAlign w:val="center"/>
          </w:tcPr>
          <w:p w14:paraId="383DE11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8.49</w:t>
            </w:r>
          </w:p>
        </w:tc>
        <w:tc>
          <w:tcPr>
            <w:tcW w:w="3366" w:type="dxa"/>
            <w:tcBorders>
              <w:top w:val="nil"/>
              <w:left w:val="nil"/>
              <w:bottom w:val="single" w:color="auto" w:sz="4" w:space="0"/>
              <w:right w:val="single" w:color="auto" w:sz="4" w:space="0"/>
            </w:tcBorders>
            <w:shd w:val="clear" w:color="auto" w:fill="auto"/>
            <w:vAlign w:val="center"/>
          </w:tcPr>
          <w:p w14:paraId="7DA631FA">
            <w:pPr>
              <w:jc w:val="right"/>
              <w:rPr>
                <w:rFonts w:ascii="Times New Roman" w:hAnsi="Times New Roman" w:eastAsia="仿宋_GB2312" w:cs="Times New Roman"/>
                <w:kern w:val="0"/>
                <w:szCs w:val="21"/>
              </w:rPr>
            </w:pPr>
          </w:p>
        </w:tc>
        <w:tc>
          <w:tcPr>
            <w:tcW w:w="2743" w:type="dxa"/>
            <w:tcBorders>
              <w:top w:val="nil"/>
              <w:left w:val="nil"/>
              <w:bottom w:val="single" w:color="auto" w:sz="4" w:space="0"/>
              <w:right w:val="single" w:color="auto" w:sz="8" w:space="0"/>
            </w:tcBorders>
            <w:shd w:val="clear" w:color="auto" w:fill="auto"/>
            <w:vAlign w:val="center"/>
          </w:tcPr>
          <w:p w14:paraId="080DC4E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8.49</w:t>
            </w:r>
          </w:p>
        </w:tc>
      </w:tr>
      <w:tr w14:paraId="70232CB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C0BFCB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2060199</w:t>
            </w:r>
          </w:p>
        </w:tc>
        <w:tc>
          <w:tcPr>
            <w:tcW w:w="4391" w:type="dxa"/>
            <w:tcBorders>
              <w:top w:val="nil"/>
              <w:left w:val="nil"/>
              <w:bottom w:val="single" w:color="auto" w:sz="4" w:space="0"/>
              <w:right w:val="single" w:color="auto" w:sz="4" w:space="0"/>
            </w:tcBorders>
            <w:shd w:val="clear" w:color="auto" w:fill="auto"/>
            <w:vAlign w:val="center"/>
          </w:tcPr>
          <w:p w14:paraId="47789E1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其他科学技术管理事务支出</w:t>
            </w:r>
          </w:p>
        </w:tc>
        <w:tc>
          <w:tcPr>
            <w:tcW w:w="2519" w:type="dxa"/>
            <w:tcBorders>
              <w:top w:val="nil"/>
              <w:left w:val="nil"/>
              <w:bottom w:val="single" w:color="auto" w:sz="4" w:space="0"/>
              <w:right w:val="single" w:color="auto" w:sz="4" w:space="0"/>
            </w:tcBorders>
            <w:shd w:val="clear" w:color="auto" w:fill="auto"/>
            <w:vAlign w:val="center"/>
          </w:tcPr>
          <w:p w14:paraId="321CA5B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2,928.30</w:t>
            </w:r>
          </w:p>
        </w:tc>
        <w:tc>
          <w:tcPr>
            <w:tcW w:w="3366" w:type="dxa"/>
            <w:tcBorders>
              <w:top w:val="nil"/>
              <w:left w:val="nil"/>
              <w:bottom w:val="single" w:color="auto" w:sz="4" w:space="0"/>
              <w:right w:val="single" w:color="auto" w:sz="4" w:space="0"/>
            </w:tcBorders>
            <w:shd w:val="clear" w:color="auto" w:fill="auto"/>
            <w:vAlign w:val="center"/>
          </w:tcPr>
          <w:p w14:paraId="400EE422">
            <w:pPr>
              <w:jc w:val="right"/>
              <w:rPr>
                <w:rFonts w:ascii="Times New Roman" w:hAnsi="Times New Roman" w:eastAsia="仿宋_GB2312" w:cs="Times New Roman"/>
                <w:kern w:val="0"/>
                <w:szCs w:val="21"/>
              </w:rPr>
            </w:pPr>
          </w:p>
        </w:tc>
        <w:tc>
          <w:tcPr>
            <w:tcW w:w="2743" w:type="dxa"/>
            <w:tcBorders>
              <w:top w:val="nil"/>
              <w:left w:val="nil"/>
              <w:bottom w:val="single" w:color="auto" w:sz="4" w:space="0"/>
              <w:right w:val="single" w:color="auto" w:sz="8" w:space="0"/>
            </w:tcBorders>
            <w:shd w:val="clear" w:color="auto" w:fill="auto"/>
            <w:vAlign w:val="center"/>
          </w:tcPr>
          <w:p w14:paraId="192FE4A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2,928.30</w:t>
            </w:r>
          </w:p>
        </w:tc>
      </w:tr>
      <w:tr w14:paraId="21B4977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EDE72E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391" w:type="dxa"/>
            <w:tcBorders>
              <w:top w:val="nil"/>
              <w:left w:val="nil"/>
              <w:bottom w:val="single" w:color="auto" w:sz="4" w:space="0"/>
              <w:right w:val="single" w:color="auto" w:sz="4" w:space="0"/>
            </w:tcBorders>
            <w:shd w:val="clear" w:color="auto" w:fill="auto"/>
            <w:vAlign w:val="center"/>
          </w:tcPr>
          <w:p w14:paraId="5286AD1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519" w:type="dxa"/>
            <w:tcBorders>
              <w:top w:val="nil"/>
              <w:left w:val="nil"/>
              <w:bottom w:val="single" w:color="auto" w:sz="4" w:space="0"/>
              <w:right w:val="single" w:color="auto" w:sz="4" w:space="0"/>
            </w:tcBorders>
            <w:shd w:val="clear" w:color="auto" w:fill="auto"/>
            <w:vAlign w:val="center"/>
          </w:tcPr>
          <w:p w14:paraId="51023DA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75.28</w:t>
            </w:r>
          </w:p>
        </w:tc>
        <w:tc>
          <w:tcPr>
            <w:tcW w:w="3366" w:type="dxa"/>
            <w:tcBorders>
              <w:top w:val="nil"/>
              <w:left w:val="nil"/>
              <w:bottom w:val="single" w:color="auto" w:sz="4" w:space="0"/>
              <w:right w:val="single" w:color="auto" w:sz="4" w:space="0"/>
            </w:tcBorders>
            <w:shd w:val="clear" w:color="auto" w:fill="auto"/>
            <w:vAlign w:val="center"/>
          </w:tcPr>
          <w:p w14:paraId="5661736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75.28</w:t>
            </w:r>
          </w:p>
        </w:tc>
        <w:tc>
          <w:tcPr>
            <w:tcW w:w="2743" w:type="dxa"/>
            <w:tcBorders>
              <w:top w:val="nil"/>
              <w:left w:val="nil"/>
              <w:bottom w:val="single" w:color="auto" w:sz="4" w:space="0"/>
              <w:right w:val="single" w:color="auto" w:sz="8" w:space="0"/>
            </w:tcBorders>
            <w:shd w:val="clear" w:color="auto" w:fill="auto"/>
            <w:vAlign w:val="center"/>
          </w:tcPr>
          <w:p w14:paraId="52A95AF5">
            <w:pPr>
              <w:jc w:val="right"/>
              <w:rPr>
                <w:rFonts w:ascii="Times New Roman" w:hAnsi="Times New Roman" w:eastAsia="仿宋_GB2312" w:cs="Times New Roman"/>
                <w:kern w:val="0"/>
                <w:szCs w:val="21"/>
              </w:rPr>
            </w:pPr>
          </w:p>
        </w:tc>
      </w:tr>
      <w:tr w14:paraId="5620880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DB5C64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391" w:type="dxa"/>
            <w:tcBorders>
              <w:top w:val="nil"/>
              <w:left w:val="nil"/>
              <w:bottom w:val="single" w:color="auto" w:sz="4" w:space="0"/>
              <w:right w:val="single" w:color="auto" w:sz="4" w:space="0"/>
            </w:tcBorders>
            <w:shd w:val="clear" w:color="auto" w:fill="auto"/>
            <w:vAlign w:val="center"/>
          </w:tcPr>
          <w:p w14:paraId="4A8EEED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519" w:type="dxa"/>
            <w:tcBorders>
              <w:top w:val="nil"/>
              <w:left w:val="nil"/>
              <w:bottom w:val="single" w:color="auto" w:sz="4" w:space="0"/>
              <w:right w:val="single" w:color="auto" w:sz="4" w:space="0"/>
            </w:tcBorders>
            <w:shd w:val="clear" w:color="auto" w:fill="auto"/>
            <w:vAlign w:val="center"/>
          </w:tcPr>
          <w:p w14:paraId="4E80A2F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75.28</w:t>
            </w:r>
          </w:p>
        </w:tc>
        <w:tc>
          <w:tcPr>
            <w:tcW w:w="3366" w:type="dxa"/>
            <w:tcBorders>
              <w:top w:val="nil"/>
              <w:left w:val="nil"/>
              <w:bottom w:val="single" w:color="auto" w:sz="4" w:space="0"/>
              <w:right w:val="single" w:color="auto" w:sz="4" w:space="0"/>
            </w:tcBorders>
            <w:shd w:val="clear" w:color="auto" w:fill="auto"/>
            <w:vAlign w:val="center"/>
          </w:tcPr>
          <w:p w14:paraId="02F4B54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75.28</w:t>
            </w:r>
          </w:p>
        </w:tc>
        <w:tc>
          <w:tcPr>
            <w:tcW w:w="2743" w:type="dxa"/>
            <w:tcBorders>
              <w:top w:val="nil"/>
              <w:left w:val="nil"/>
              <w:bottom w:val="single" w:color="auto" w:sz="4" w:space="0"/>
              <w:right w:val="single" w:color="auto" w:sz="8" w:space="0"/>
            </w:tcBorders>
            <w:shd w:val="clear" w:color="auto" w:fill="auto"/>
            <w:vAlign w:val="center"/>
          </w:tcPr>
          <w:p w14:paraId="78F70FE9">
            <w:pPr>
              <w:jc w:val="right"/>
              <w:rPr>
                <w:rFonts w:ascii="Times New Roman" w:hAnsi="Times New Roman" w:eastAsia="仿宋_GB2312" w:cs="Times New Roman"/>
                <w:kern w:val="0"/>
                <w:szCs w:val="21"/>
              </w:rPr>
            </w:pPr>
          </w:p>
        </w:tc>
      </w:tr>
      <w:tr w14:paraId="01DBBEC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B52280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391" w:type="dxa"/>
            <w:tcBorders>
              <w:top w:val="nil"/>
              <w:left w:val="nil"/>
              <w:bottom w:val="single" w:color="auto" w:sz="4" w:space="0"/>
              <w:right w:val="single" w:color="auto" w:sz="4" w:space="0"/>
            </w:tcBorders>
            <w:shd w:val="clear" w:color="auto" w:fill="auto"/>
            <w:vAlign w:val="center"/>
          </w:tcPr>
          <w:p w14:paraId="701B86C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519" w:type="dxa"/>
            <w:tcBorders>
              <w:top w:val="nil"/>
              <w:left w:val="nil"/>
              <w:bottom w:val="single" w:color="auto" w:sz="4" w:space="0"/>
              <w:right w:val="single" w:color="auto" w:sz="4" w:space="0"/>
            </w:tcBorders>
            <w:shd w:val="clear" w:color="auto" w:fill="auto"/>
            <w:vAlign w:val="center"/>
          </w:tcPr>
          <w:p w14:paraId="11716FA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75.28</w:t>
            </w:r>
          </w:p>
        </w:tc>
        <w:tc>
          <w:tcPr>
            <w:tcW w:w="3366" w:type="dxa"/>
            <w:tcBorders>
              <w:top w:val="nil"/>
              <w:left w:val="nil"/>
              <w:bottom w:val="single" w:color="auto" w:sz="4" w:space="0"/>
              <w:right w:val="single" w:color="auto" w:sz="4" w:space="0"/>
            </w:tcBorders>
            <w:shd w:val="clear" w:color="auto" w:fill="auto"/>
            <w:vAlign w:val="center"/>
          </w:tcPr>
          <w:p w14:paraId="059190C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75.28</w:t>
            </w:r>
          </w:p>
        </w:tc>
        <w:tc>
          <w:tcPr>
            <w:tcW w:w="2743" w:type="dxa"/>
            <w:tcBorders>
              <w:top w:val="nil"/>
              <w:left w:val="nil"/>
              <w:bottom w:val="single" w:color="auto" w:sz="4" w:space="0"/>
              <w:right w:val="single" w:color="auto" w:sz="8" w:space="0"/>
            </w:tcBorders>
            <w:shd w:val="clear" w:color="auto" w:fill="auto"/>
            <w:vAlign w:val="center"/>
          </w:tcPr>
          <w:p w14:paraId="0EA15899">
            <w:pPr>
              <w:jc w:val="right"/>
              <w:rPr>
                <w:rFonts w:ascii="Times New Roman" w:hAnsi="Times New Roman" w:eastAsia="仿宋_GB2312" w:cs="Times New Roman"/>
                <w:kern w:val="0"/>
                <w:szCs w:val="21"/>
              </w:rPr>
            </w:pPr>
          </w:p>
        </w:tc>
      </w:tr>
      <w:tr w14:paraId="64DB2BD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544FEF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391" w:type="dxa"/>
            <w:tcBorders>
              <w:top w:val="nil"/>
              <w:left w:val="nil"/>
              <w:bottom w:val="single" w:color="auto" w:sz="4" w:space="0"/>
              <w:right w:val="single" w:color="auto" w:sz="4" w:space="0"/>
            </w:tcBorders>
            <w:shd w:val="clear" w:color="auto" w:fill="auto"/>
            <w:vAlign w:val="center"/>
          </w:tcPr>
          <w:p w14:paraId="79B0E07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519" w:type="dxa"/>
            <w:tcBorders>
              <w:top w:val="nil"/>
              <w:left w:val="nil"/>
              <w:bottom w:val="single" w:color="auto" w:sz="4" w:space="0"/>
              <w:right w:val="single" w:color="auto" w:sz="4" w:space="0"/>
            </w:tcBorders>
            <w:shd w:val="clear" w:color="auto" w:fill="auto"/>
            <w:vAlign w:val="center"/>
          </w:tcPr>
          <w:p w14:paraId="67F8B81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30.57</w:t>
            </w:r>
          </w:p>
        </w:tc>
        <w:tc>
          <w:tcPr>
            <w:tcW w:w="3366" w:type="dxa"/>
            <w:tcBorders>
              <w:top w:val="nil"/>
              <w:left w:val="nil"/>
              <w:bottom w:val="single" w:color="auto" w:sz="4" w:space="0"/>
              <w:right w:val="single" w:color="auto" w:sz="4" w:space="0"/>
            </w:tcBorders>
            <w:shd w:val="clear" w:color="auto" w:fill="auto"/>
            <w:vAlign w:val="center"/>
          </w:tcPr>
          <w:p w14:paraId="76F422D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30.57</w:t>
            </w:r>
          </w:p>
        </w:tc>
        <w:tc>
          <w:tcPr>
            <w:tcW w:w="2743" w:type="dxa"/>
            <w:tcBorders>
              <w:top w:val="nil"/>
              <w:left w:val="nil"/>
              <w:bottom w:val="single" w:color="auto" w:sz="4" w:space="0"/>
              <w:right w:val="single" w:color="auto" w:sz="8" w:space="0"/>
            </w:tcBorders>
            <w:shd w:val="clear" w:color="auto" w:fill="auto"/>
            <w:vAlign w:val="center"/>
          </w:tcPr>
          <w:p w14:paraId="08391AFF">
            <w:pPr>
              <w:jc w:val="right"/>
              <w:rPr>
                <w:rFonts w:ascii="Times New Roman" w:hAnsi="Times New Roman" w:eastAsia="仿宋_GB2312" w:cs="Times New Roman"/>
                <w:kern w:val="0"/>
                <w:szCs w:val="21"/>
              </w:rPr>
            </w:pPr>
          </w:p>
        </w:tc>
      </w:tr>
      <w:tr w14:paraId="327D789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371410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391" w:type="dxa"/>
            <w:tcBorders>
              <w:top w:val="nil"/>
              <w:left w:val="nil"/>
              <w:bottom w:val="single" w:color="auto" w:sz="4" w:space="0"/>
              <w:right w:val="single" w:color="auto" w:sz="4" w:space="0"/>
            </w:tcBorders>
            <w:shd w:val="clear" w:color="auto" w:fill="auto"/>
            <w:vAlign w:val="center"/>
          </w:tcPr>
          <w:p w14:paraId="607E4C2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519" w:type="dxa"/>
            <w:tcBorders>
              <w:top w:val="nil"/>
              <w:left w:val="nil"/>
              <w:bottom w:val="single" w:color="auto" w:sz="4" w:space="0"/>
              <w:right w:val="single" w:color="auto" w:sz="4" w:space="0"/>
            </w:tcBorders>
            <w:shd w:val="clear" w:color="auto" w:fill="auto"/>
            <w:vAlign w:val="center"/>
          </w:tcPr>
          <w:p w14:paraId="4DF076D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30.57</w:t>
            </w:r>
          </w:p>
        </w:tc>
        <w:tc>
          <w:tcPr>
            <w:tcW w:w="3366" w:type="dxa"/>
            <w:tcBorders>
              <w:top w:val="nil"/>
              <w:left w:val="nil"/>
              <w:bottom w:val="single" w:color="auto" w:sz="4" w:space="0"/>
              <w:right w:val="single" w:color="auto" w:sz="4" w:space="0"/>
            </w:tcBorders>
            <w:shd w:val="clear" w:color="auto" w:fill="auto"/>
            <w:vAlign w:val="center"/>
          </w:tcPr>
          <w:p w14:paraId="612EBAD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30.57</w:t>
            </w:r>
          </w:p>
        </w:tc>
        <w:tc>
          <w:tcPr>
            <w:tcW w:w="2743" w:type="dxa"/>
            <w:tcBorders>
              <w:top w:val="nil"/>
              <w:left w:val="nil"/>
              <w:bottom w:val="single" w:color="auto" w:sz="4" w:space="0"/>
              <w:right w:val="single" w:color="auto" w:sz="8" w:space="0"/>
            </w:tcBorders>
            <w:shd w:val="clear" w:color="auto" w:fill="auto"/>
            <w:vAlign w:val="center"/>
          </w:tcPr>
          <w:p w14:paraId="06A3583E">
            <w:pPr>
              <w:jc w:val="right"/>
              <w:rPr>
                <w:rFonts w:ascii="Times New Roman" w:hAnsi="Times New Roman" w:eastAsia="仿宋_GB2312" w:cs="Times New Roman"/>
                <w:kern w:val="0"/>
                <w:szCs w:val="21"/>
              </w:rPr>
            </w:pPr>
          </w:p>
        </w:tc>
      </w:tr>
      <w:tr w14:paraId="623099B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D25064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391" w:type="dxa"/>
            <w:tcBorders>
              <w:top w:val="nil"/>
              <w:left w:val="nil"/>
              <w:bottom w:val="single" w:color="auto" w:sz="4" w:space="0"/>
              <w:right w:val="single" w:color="auto" w:sz="4" w:space="0"/>
            </w:tcBorders>
            <w:shd w:val="clear" w:color="auto" w:fill="auto"/>
            <w:vAlign w:val="center"/>
          </w:tcPr>
          <w:p w14:paraId="6286280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2519" w:type="dxa"/>
            <w:tcBorders>
              <w:top w:val="nil"/>
              <w:left w:val="nil"/>
              <w:bottom w:val="single" w:color="auto" w:sz="4" w:space="0"/>
              <w:right w:val="single" w:color="auto" w:sz="4" w:space="0"/>
            </w:tcBorders>
            <w:shd w:val="clear" w:color="auto" w:fill="auto"/>
            <w:vAlign w:val="center"/>
          </w:tcPr>
          <w:p w14:paraId="486241F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30.57</w:t>
            </w:r>
          </w:p>
        </w:tc>
        <w:tc>
          <w:tcPr>
            <w:tcW w:w="3366" w:type="dxa"/>
            <w:tcBorders>
              <w:top w:val="nil"/>
              <w:left w:val="nil"/>
              <w:bottom w:val="single" w:color="auto" w:sz="4" w:space="0"/>
              <w:right w:val="single" w:color="auto" w:sz="4" w:space="0"/>
            </w:tcBorders>
            <w:shd w:val="clear" w:color="auto" w:fill="auto"/>
            <w:vAlign w:val="center"/>
          </w:tcPr>
          <w:p w14:paraId="069B3C9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30.57</w:t>
            </w:r>
          </w:p>
        </w:tc>
        <w:tc>
          <w:tcPr>
            <w:tcW w:w="2743" w:type="dxa"/>
            <w:tcBorders>
              <w:top w:val="nil"/>
              <w:left w:val="nil"/>
              <w:bottom w:val="single" w:color="auto" w:sz="4" w:space="0"/>
              <w:right w:val="single" w:color="auto" w:sz="8" w:space="0"/>
            </w:tcBorders>
            <w:shd w:val="clear" w:color="auto" w:fill="auto"/>
            <w:vAlign w:val="center"/>
          </w:tcPr>
          <w:p w14:paraId="2DE7E9CE">
            <w:pPr>
              <w:jc w:val="right"/>
              <w:rPr>
                <w:rFonts w:ascii="Times New Roman" w:hAnsi="Times New Roman" w:eastAsia="仿宋_GB2312" w:cs="Times New Roman"/>
                <w:kern w:val="0"/>
                <w:szCs w:val="21"/>
              </w:rPr>
            </w:pPr>
          </w:p>
        </w:tc>
      </w:tr>
      <w:tr w14:paraId="2514CA2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B1848B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215</w:t>
            </w:r>
          </w:p>
        </w:tc>
        <w:tc>
          <w:tcPr>
            <w:tcW w:w="4391" w:type="dxa"/>
            <w:tcBorders>
              <w:top w:val="nil"/>
              <w:left w:val="nil"/>
              <w:bottom w:val="single" w:color="auto" w:sz="4" w:space="0"/>
              <w:right w:val="single" w:color="auto" w:sz="4" w:space="0"/>
            </w:tcBorders>
            <w:shd w:val="clear" w:color="auto" w:fill="auto"/>
            <w:vAlign w:val="center"/>
          </w:tcPr>
          <w:p w14:paraId="3AB77F6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2519" w:type="dxa"/>
            <w:tcBorders>
              <w:top w:val="nil"/>
              <w:left w:val="nil"/>
              <w:bottom w:val="single" w:color="auto" w:sz="4" w:space="0"/>
              <w:right w:val="single" w:color="auto" w:sz="4" w:space="0"/>
            </w:tcBorders>
            <w:shd w:val="clear" w:color="auto" w:fill="auto"/>
            <w:vAlign w:val="center"/>
          </w:tcPr>
          <w:p w14:paraId="430AC8A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106.69</w:t>
            </w:r>
          </w:p>
        </w:tc>
        <w:tc>
          <w:tcPr>
            <w:tcW w:w="3366" w:type="dxa"/>
            <w:tcBorders>
              <w:top w:val="nil"/>
              <w:left w:val="nil"/>
              <w:bottom w:val="single" w:color="auto" w:sz="4" w:space="0"/>
              <w:right w:val="single" w:color="auto" w:sz="4" w:space="0"/>
            </w:tcBorders>
            <w:shd w:val="clear" w:color="auto" w:fill="auto"/>
            <w:vAlign w:val="center"/>
          </w:tcPr>
          <w:p w14:paraId="6EEF7CC5">
            <w:pPr>
              <w:jc w:val="right"/>
              <w:rPr>
                <w:rFonts w:ascii="Times New Roman" w:hAnsi="Times New Roman" w:eastAsia="仿宋_GB2312" w:cs="Times New Roman"/>
                <w:kern w:val="0"/>
                <w:szCs w:val="21"/>
              </w:rPr>
            </w:pPr>
          </w:p>
        </w:tc>
        <w:tc>
          <w:tcPr>
            <w:tcW w:w="2743" w:type="dxa"/>
            <w:tcBorders>
              <w:top w:val="nil"/>
              <w:left w:val="nil"/>
              <w:bottom w:val="single" w:color="auto" w:sz="4" w:space="0"/>
              <w:right w:val="single" w:color="auto" w:sz="8" w:space="0"/>
            </w:tcBorders>
            <w:shd w:val="clear" w:color="auto" w:fill="auto"/>
            <w:vAlign w:val="center"/>
          </w:tcPr>
          <w:p w14:paraId="63D875D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106.69</w:t>
            </w:r>
          </w:p>
        </w:tc>
      </w:tr>
      <w:tr w14:paraId="045D07A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0EC9B6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21508</w:t>
            </w:r>
          </w:p>
        </w:tc>
        <w:tc>
          <w:tcPr>
            <w:tcW w:w="4391" w:type="dxa"/>
            <w:tcBorders>
              <w:top w:val="nil"/>
              <w:left w:val="nil"/>
              <w:bottom w:val="single" w:color="auto" w:sz="4" w:space="0"/>
              <w:right w:val="single" w:color="auto" w:sz="4" w:space="0"/>
            </w:tcBorders>
            <w:shd w:val="clear" w:color="auto" w:fill="auto"/>
            <w:vAlign w:val="center"/>
          </w:tcPr>
          <w:p w14:paraId="5A6C217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支持中小企业发展和管理支出</w:t>
            </w:r>
          </w:p>
        </w:tc>
        <w:tc>
          <w:tcPr>
            <w:tcW w:w="2519" w:type="dxa"/>
            <w:tcBorders>
              <w:top w:val="nil"/>
              <w:left w:val="nil"/>
              <w:bottom w:val="single" w:color="auto" w:sz="4" w:space="0"/>
              <w:right w:val="single" w:color="auto" w:sz="4" w:space="0"/>
            </w:tcBorders>
            <w:shd w:val="clear" w:color="auto" w:fill="auto"/>
            <w:vAlign w:val="center"/>
          </w:tcPr>
          <w:p w14:paraId="657B201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106.69</w:t>
            </w:r>
          </w:p>
        </w:tc>
        <w:tc>
          <w:tcPr>
            <w:tcW w:w="3366" w:type="dxa"/>
            <w:tcBorders>
              <w:top w:val="nil"/>
              <w:left w:val="nil"/>
              <w:bottom w:val="single" w:color="auto" w:sz="4" w:space="0"/>
              <w:right w:val="single" w:color="auto" w:sz="4" w:space="0"/>
            </w:tcBorders>
            <w:shd w:val="clear" w:color="auto" w:fill="auto"/>
            <w:vAlign w:val="center"/>
          </w:tcPr>
          <w:p w14:paraId="42283AD4">
            <w:pPr>
              <w:jc w:val="right"/>
              <w:rPr>
                <w:rFonts w:ascii="Times New Roman" w:hAnsi="Times New Roman" w:eastAsia="仿宋_GB2312" w:cs="Times New Roman"/>
                <w:kern w:val="0"/>
                <w:szCs w:val="21"/>
              </w:rPr>
            </w:pPr>
          </w:p>
        </w:tc>
        <w:tc>
          <w:tcPr>
            <w:tcW w:w="2743" w:type="dxa"/>
            <w:tcBorders>
              <w:top w:val="nil"/>
              <w:left w:val="nil"/>
              <w:bottom w:val="single" w:color="auto" w:sz="4" w:space="0"/>
              <w:right w:val="single" w:color="auto" w:sz="8" w:space="0"/>
            </w:tcBorders>
            <w:shd w:val="clear" w:color="auto" w:fill="auto"/>
            <w:vAlign w:val="center"/>
          </w:tcPr>
          <w:p w14:paraId="1F9FD7A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106.69</w:t>
            </w:r>
          </w:p>
        </w:tc>
      </w:tr>
      <w:tr w14:paraId="6F2E0B1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F1B426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2150899</w:t>
            </w:r>
          </w:p>
        </w:tc>
        <w:tc>
          <w:tcPr>
            <w:tcW w:w="4391" w:type="dxa"/>
            <w:tcBorders>
              <w:top w:val="nil"/>
              <w:left w:val="nil"/>
              <w:bottom w:val="single" w:color="auto" w:sz="4" w:space="0"/>
              <w:right w:val="single" w:color="auto" w:sz="4" w:space="0"/>
            </w:tcBorders>
            <w:shd w:val="clear" w:color="auto" w:fill="auto"/>
            <w:vAlign w:val="center"/>
          </w:tcPr>
          <w:p w14:paraId="19A035B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其他支持中小企业发展和管理支出</w:t>
            </w:r>
          </w:p>
        </w:tc>
        <w:tc>
          <w:tcPr>
            <w:tcW w:w="2519" w:type="dxa"/>
            <w:tcBorders>
              <w:top w:val="nil"/>
              <w:left w:val="nil"/>
              <w:bottom w:val="single" w:color="auto" w:sz="4" w:space="0"/>
              <w:right w:val="single" w:color="auto" w:sz="4" w:space="0"/>
            </w:tcBorders>
            <w:shd w:val="clear" w:color="auto" w:fill="auto"/>
            <w:vAlign w:val="center"/>
          </w:tcPr>
          <w:p w14:paraId="3DBEB99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106.69</w:t>
            </w:r>
          </w:p>
        </w:tc>
        <w:tc>
          <w:tcPr>
            <w:tcW w:w="3366" w:type="dxa"/>
            <w:tcBorders>
              <w:top w:val="nil"/>
              <w:left w:val="nil"/>
              <w:bottom w:val="single" w:color="auto" w:sz="4" w:space="0"/>
              <w:right w:val="single" w:color="auto" w:sz="4" w:space="0"/>
            </w:tcBorders>
            <w:shd w:val="clear" w:color="auto" w:fill="auto"/>
            <w:vAlign w:val="center"/>
          </w:tcPr>
          <w:p w14:paraId="467691DA">
            <w:pPr>
              <w:jc w:val="right"/>
              <w:rPr>
                <w:rFonts w:ascii="Times New Roman" w:hAnsi="Times New Roman" w:eastAsia="仿宋_GB2312" w:cs="Times New Roman"/>
                <w:kern w:val="0"/>
                <w:szCs w:val="21"/>
              </w:rPr>
            </w:pPr>
          </w:p>
        </w:tc>
        <w:tc>
          <w:tcPr>
            <w:tcW w:w="2743" w:type="dxa"/>
            <w:tcBorders>
              <w:top w:val="nil"/>
              <w:left w:val="nil"/>
              <w:bottom w:val="single" w:color="auto" w:sz="4" w:space="0"/>
              <w:right w:val="single" w:color="auto" w:sz="8" w:space="0"/>
            </w:tcBorders>
            <w:shd w:val="clear" w:color="auto" w:fill="auto"/>
            <w:vAlign w:val="center"/>
          </w:tcPr>
          <w:p w14:paraId="3902427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106.69</w:t>
            </w:r>
          </w:p>
        </w:tc>
      </w:tr>
      <w:tr w14:paraId="7575174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F8DA82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4391" w:type="dxa"/>
            <w:tcBorders>
              <w:top w:val="nil"/>
              <w:left w:val="nil"/>
              <w:bottom w:val="single" w:color="auto" w:sz="4" w:space="0"/>
              <w:right w:val="single" w:color="auto" w:sz="4" w:space="0"/>
            </w:tcBorders>
            <w:shd w:val="clear" w:color="auto" w:fill="auto"/>
            <w:vAlign w:val="center"/>
          </w:tcPr>
          <w:p w14:paraId="2524AC8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2519" w:type="dxa"/>
            <w:tcBorders>
              <w:top w:val="nil"/>
              <w:left w:val="nil"/>
              <w:bottom w:val="single" w:color="auto" w:sz="4" w:space="0"/>
              <w:right w:val="single" w:color="auto" w:sz="4" w:space="0"/>
            </w:tcBorders>
            <w:shd w:val="clear" w:color="auto" w:fill="auto"/>
            <w:vAlign w:val="center"/>
          </w:tcPr>
          <w:p w14:paraId="0B69539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55.04</w:t>
            </w:r>
          </w:p>
        </w:tc>
        <w:tc>
          <w:tcPr>
            <w:tcW w:w="3366" w:type="dxa"/>
            <w:tcBorders>
              <w:top w:val="nil"/>
              <w:left w:val="nil"/>
              <w:bottom w:val="single" w:color="auto" w:sz="4" w:space="0"/>
              <w:right w:val="single" w:color="auto" w:sz="4" w:space="0"/>
            </w:tcBorders>
            <w:shd w:val="clear" w:color="auto" w:fill="auto"/>
            <w:vAlign w:val="center"/>
          </w:tcPr>
          <w:p w14:paraId="7C33E42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55.04</w:t>
            </w:r>
          </w:p>
        </w:tc>
        <w:tc>
          <w:tcPr>
            <w:tcW w:w="2743" w:type="dxa"/>
            <w:tcBorders>
              <w:top w:val="nil"/>
              <w:left w:val="nil"/>
              <w:bottom w:val="single" w:color="auto" w:sz="4" w:space="0"/>
              <w:right w:val="single" w:color="auto" w:sz="8" w:space="0"/>
            </w:tcBorders>
            <w:shd w:val="clear" w:color="auto" w:fill="auto"/>
            <w:vAlign w:val="center"/>
          </w:tcPr>
          <w:p w14:paraId="54D893E4">
            <w:pPr>
              <w:jc w:val="right"/>
              <w:rPr>
                <w:rFonts w:ascii="Times New Roman" w:hAnsi="Times New Roman" w:eastAsia="仿宋_GB2312" w:cs="Times New Roman"/>
                <w:kern w:val="0"/>
                <w:szCs w:val="21"/>
              </w:rPr>
            </w:pPr>
          </w:p>
        </w:tc>
      </w:tr>
      <w:tr w14:paraId="53DC32A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6AD46E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4391" w:type="dxa"/>
            <w:tcBorders>
              <w:top w:val="nil"/>
              <w:left w:val="nil"/>
              <w:bottom w:val="single" w:color="auto" w:sz="4" w:space="0"/>
              <w:right w:val="single" w:color="auto" w:sz="4" w:space="0"/>
            </w:tcBorders>
            <w:shd w:val="clear" w:color="auto" w:fill="auto"/>
            <w:vAlign w:val="center"/>
          </w:tcPr>
          <w:p w14:paraId="54958F4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2519" w:type="dxa"/>
            <w:tcBorders>
              <w:top w:val="nil"/>
              <w:left w:val="nil"/>
              <w:bottom w:val="single" w:color="auto" w:sz="4" w:space="0"/>
              <w:right w:val="single" w:color="auto" w:sz="4" w:space="0"/>
            </w:tcBorders>
            <w:shd w:val="clear" w:color="auto" w:fill="auto"/>
            <w:vAlign w:val="center"/>
          </w:tcPr>
          <w:p w14:paraId="6235DE4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55.04</w:t>
            </w:r>
          </w:p>
        </w:tc>
        <w:tc>
          <w:tcPr>
            <w:tcW w:w="3366" w:type="dxa"/>
            <w:tcBorders>
              <w:top w:val="nil"/>
              <w:left w:val="nil"/>
              <w:bottom w:val="single" w:color="auto" w:sz="4" w:space="0"/>
              <w:right w:val="single" w:color="auto" w:sz="4" w:space="0"/>
            </w:tcBorders>
            <w:shd w:val="clear" w:color="auto" w:fill="auto"/>
            <w:vAlign w:val="center"/>
          </w:tcPr>
          <w:p w14:paraId="71386F2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55.04</w:t>
            </w:r>
          </w:p>
        </w:tc>
        <w:tc>
          <w:tcPr>
            <w:tcW w:w="2743" w:type="dxa"/>
            <w:tcBorders>
              <w:top w:val="nil"/>
              <w:left w:val="nil"/>
              <w:bottom w:val="single" w:color="auto" w:sz="4" w:space="0"/>
              <w:right w:val="single" w:color="auto" w:sz="8" w:space="0"/>
            </w:tcBorders>
            <w:shd w:val="clear" w:color="auto" w:fill="auto"/>
            <w:vAlign w:val="center"/>
          </w:tcPr>
          <w:p w14:paraId="391CCA82">
            <w:pPr>
              <w:jc w:val="right"/>
              <w:rPr>
                <w:rFonts w:ascii="Times New Roman" w:hAnsi="Times New Roman" w:eastAsia="仿宋_GB2312" w:cs="Times New Roman"/>
                <w:kern w:val="0"/>
                <w:szCs w:val="21"/>
              </w:rPr>
            </w:pPr>
          </w:p>
        </w:tc>
      </w:tr>
      <w:tr w14:paraId="32FDC32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9C3F66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4391" w:type="dxa"/>
            <w:tcBorders>
              <w:top w:val="nil"/>
              <w:left w:val="nil"/>
              <w:bottom w:val="single" w:color="auto" w:sz="4" w:space="0"/>
              <w:right w:val="single" w:color="auto" w:sz="4" w:space="0"/>
            </w:tcBorders>
            <w:shd w:val="clear" w:color="auto" w:fill="auto"/>
            <w:vAlign w:val="center"/>
          </w:tcPr>
          <w:p w14:paraId="352E5C7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住房公积金</w:t>
            </w:r>
          </w:p>
        </w:tc>
        <w:tc>
          <w:tcPr>
            <w:tcW w:w="2519" w:type="dxa"/>
            <w:tcBorders>
              <w:top w:val="nil"/>
              <w:left w:val="nil"/>
              <w:bottom w:val="single" w:color="auto" w:sz="4" w:space="0"/>
              <w:right w:val="single" w:color="auto" w:sz="4" w:space="0"/>
            </w:tcBorders>
            <w:shd w:val="clear" w:color="auto" w:fill="auto"/>
            <w:vAlign w:val="center"/>
          </w:tcPr>
          <w:p w14:paraId="3DC2FDF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55.04</w:t>
            </w:r>
          </w:p>
        </w:tc>
        <w:tc>
          <w:tcPr>
            <w:tcW w:w="3366" w:type="dxa"/>
            <w:tcBorders>
              <w:top w:val="nil"/>
              <w:left w:val="nil"/>
              <w:bottom w:val="single" w:color="auto" w:sz="4" w:space="0"/>
              <w:right w:val="single" w:color="auto" w:sz="4" w:space="0"/>
            </w:tcBorders>
            <w:shd w:val="clear" w:color="auto" w:fill="auto"/>
            <w:vAlign w:val="center"/>
          </w:tcPr>
          <w:p w14:paraId="69C1979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55.04</w:t>
            </w:r>
          </w:p>
        </w:tc>
        <w:tc>
          <w:tcPr>
            <w:tcW w:w="2743" w:type="dxa"/>
            <w:tcBorders>
              <w:top w:val="nil"/>
              <w:left w:val="nil"/>
              <w:bottom w:val="single" w:color="auto" w:sz="4" w:space="0"/>
              <w:right w:val="single" w:color="auto" w:sz="8" w:space="0"/>
            </w:tcBorders>
            <w:shd w:val="clear" w:color="auto" w:fill="auto"/>
            <w:vAlign w:val="center"/>
          </w:tcPr>
          <w:p w14:paraId="16581EBE">
            <w:pPr>
              <w:jc w:val="right"/>
              <w:rPr>
                <w:rFonts w:ascii="Times New Roman" w:hAnsi="Times New Roman" w:eastAsia="仿宋_GB2312" w:cs="Times New Roman"/>
                <w:kern w:val="0"/>
                <w:szCs w:val="21"/>
              </w:rPr>
            </w:pPr>
          </w:p>
        </w:tc>
      </w:tr>
      <w:tr w14:paraId="2BA8B80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97AC50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w:t>
            </w:r>
          </w:p>
        </w:tc>
        <w:tc>
          <w:tcPr>
            <w:tcW w:w="4391" w:type="dxa"/>
            <w:tcBorders>
              <w:top w:val="nil"/>
              <w:left w:val="nil"/>
              <w:bottom w:val="single" w:color="auto" w:sz="4" w:space="0"/>
              <w:right w:val="single" w:color="auto" w:sz="4" w:space="0"/>
            </w:tcBorders>
            <w:shd w:val="clear" w:color="auto" w:fill="auto"/>
            <w:vAlign w:val="center"/>
          </w:tcPr>
          <w:p w14:paraId="04DCA97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2519" w:type="dxa"/>
            <w:tcBorders>
              <w:top w:val="nil"/>
              <w:left w:val="nil"/>
              <w:bottom w:val="single" w:color="auto" w:sz="4" w:space="0"/>
              <w:right w:val="single" w:color="auto" w:sz="4" w:space="0"/>
            </w:tcBorders>
            <w:shd w:val="clear" w:color="auto" w:fill="auto"/>
            <w:vAlign w:val="center"/>
          </w:tcPr>
          <w:p w14:paraId="2B146D4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366" w:type="dxa"/>
            <w:tcBorders>
              <w:top w:val="nil"/>
              <w:left w:val="nil"/>
              <w:bottom w:val="single" w:color="auto" w:sz="4" w:space="0"/>
              <w:right w:val="single" w:color="auto" w:sz="4" w:space="0"/>
            </w:tcBorders>
            <w:shd w:val="clear" w:color="auto" w:fill="auto"/>
            <w:vAlign w:val="center"/>
          </w:tcPr>
          <w:p w14:paraId="0FFA0055">
            <w:pPr>
              <w:jc w:val="right"/>
              <w:rPr>
                <w:rFonts w:ascii="Times New Roman" w:hAnsi="Times New Roman" w:eastAsia="仿宋_GB2312" w:cs="Times New Roman"/>
                <w:kern w:val="0"/>
                <w:szCs w:val="21"/>
              </w:rPr>
            </w:pPr>
          </w:p>
        </w:tc>
        <w:tc>
          <w:tcPr>
            <w:tcW w:w="2743" w:type="dxa"/>
            <w:tcBorders>
              <w:top w:val="nil"/>
              <w:left w:val="nil"/>
              <w:bottom w:val="single" w:color="auto" w:sz="4" w:space="0"/>
              <w:right w:val="single" w:color="auto" w:sz="8" w:space="0"/>
            </w:tcBorders>
            <w:shd w:val="clear" w:color="auto" w:fill="auto"/>
            <w:vAlign w:val="center"/>
          </w:tcPr>
          <w:p w14:paraId="24549E8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14:paraId="2C44001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56D8F9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22402</w:t>
            </w:r>
          </w:p>
        </w:tc>
        <w:tc>
          <w:tcPr>
            <w:tcW w:w="4391" w:type="dxa"/>
            <w:tcBorders>
              <w:top w:val="nil"/>
              <w:left w:val="nil"/>
              <w:bottom w:val="single" w:color="auto" w:sz="4" w:space="0"/>
              <w:right w:val="single" w:color="auto" w:sz="4" w:space="0"/>
            </w:tcBorders>
            <w:shd w:val="clear" w:color="auto" w:fill="auto"/>
            <w:vAlign w:val="center"/>
          </w:tcPr>
          <w:p w14:paraId="55970E3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消防救援事务</w:t>
            </w:r>
          </w:p>
        </w:tc>
        <w:tc>
          <w:tcPr>
            <w:tcW w:w="2519" w:type="dxa"/>
            <w:tcBorders>
              <w:top w:val="nil"/>
              <w:left w:val="nil"/>
              <w:bottom w:val="single" w:color="auto" w:sz="4" w:space="0"/>
              <w:right w:val="single" w:color="auto" w:sz="4" w:space="0"/>
            </w:tcBorders>
            <w:shd w:val="clear" w:color="auto" w:fill="auto"/>
            <w:vAlign w:val="center"/>
          </w:tcPr>
          <w:p w14:paraId="5198D10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366" w:type="dxa"/>
            <w:tcBorders>
              <w:top w:val="nil"/>
              <w:left w:val="nil"/>
              <w:bottom w:val="single" w:color="auto" w:sz="4" w:space="0"/>
              <w:right w:val="single" w:color="auto" w:sz="4" w:space="0"/>
            </w:tcBorders>
            <w:shd w:val="clear" w:color="auto" w:fill="auto"/>
            <w:vAlign w:val="center"/>
          </w:tcPr>
          <w:p w14:paraId="64AD21AC">
            <w:pPr>
              <w:jc w:val="right"/>
              <w:rPr>
                <w:rFonts w:ascii="Times New Roman" w:hAnsi="Times New Roman" w:eastAsia="仿宋_GB2312" w:cs="Times New Roman"/>
                <w:kern w:val="0"/>
                <w:szCs w:val="21"/>
              </w:rPr>
            </w:pPr>
          </w:p>
        </w:tc>
        <w:tc>
          <w:tcPr>
            <w:tcW w:w="2743" w:type="dxa"/>
            <w:tcBorders>
              <w:top w:val="nil"/>
              <w:left w:val="nil"/>
              <w:bottom w:val="single" w:color="auto" w:sz="4" w:space="0"/>
              <w:right w:val="single" w:color="auto" w:sz="8" w:space="0"/>
            </w:tcBorders>
            <w:shd w:val="clear" w:color="auto" w:fill="auto"/>
            <w:vAlign w:val="center"/>
          </w:tcPr>
          <w:p w14:paraId="615D377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14:paraId="65D41BB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96F121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2240299</w:t>
            </w:r>
          </w:p>
        </w:tc>
        <w:tc>
          <w:tcPr>
            <w:tcW w:w="4391" w:type="dxa"/>
            <w:tcBorders>
              <w:top w:val="nil"/>
              <w:left w:val="nil"/>
              <w:bottom w:val="single" w:color="auto" w:sz="4" w:space="0"/>
              <w:right w:val="single" w:color="auto" w:sz="4" w:space="0"/>
            </w:tcBorders>
            <w:shd w:val="clear" w:color="auto" w:fill="auto"/>
            <w:vAlign w:val="center"/>
          </w:tcPr>
          <w:p w14:paraId="3FEA132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其他消防救援事务支出</w:t>
            </w:r>
          </w:p>
        </w:tc>
        <w:tc>
          <w:tcPr>
            <w:tcW w:w="2519" w:type="dxa"/>
            <w:tcBorders>
              <w:top w:val="nil"/>
              <w:left w:val="nil"/>
              <w:bottom w:val="single" w:color="auto" w:sz="4" w:space="0"/>
              <w:right w:val="single" w:color="auto" w:sz="4" w:space="0"/>
            </w:tcBorders>
            <w:shd w:val="clear" w:color="auto" w:fill="auto"/>
            <w:vAlign w:val="center"/>
          </w:tcPr>
          <w:p w14:paraId="33579EC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366" w:type="dxa"/>
            <w:tcBorders>
              <w:top w:val="nil"/>
              <w:left w:val="nil"/>
              <w:bottom w:val="single" w:color="auto" w:sz="4" w:space="0"/>
              <w:right w:val="single" w:color="auto" w:sz="4" w:space="0"/>
            </w:tcBorders>
            <w:shd w:val="clear" w:color="auto" w:fill="auto"/>
            <w:vAlign w:val="center"/>
          </w:tcPr>
          <w:p w14:paraId="16753256">
            <w:pPr>
              <w:jc w:val="right"/>
              <w:rPr>
                <w:rFonts w:ascii="Times New Roman" w:hAnsi="Times New Roman" w:eastAsia="仿宋_GB2312" w:cs="Times New Roman"/>
                <w:kern w:val="0"/>
                <w:szCs w:val="21"/>
              </w:rPr>
            </w:pPr>
          </w:p>
        </w:tc>
        <w:tc>
          <w:tcPr>
            <w:tcW w:w="2743" w:type="dxa"/>
            <w:tcBorders>
              <w:top w:val="nil"/>
              <w:left w:val="nil"/>
              <w:bottom w:val="single" w:color="auto" w:sz="4" w:space="0"/>
              <w:right w:val="single" w:color="auto" w:sz="8" w:space="0"/>
            </w:tcBorders>
            <w:shd w:val="clear" w:color="auto" w:fill="auto"/>
            <w:vAlign w:val="center"/>
          </w:tcPr>
          <w:p w14:paraId="36ECD66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bl>
    <w:p w14:paraId="09A103F3">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573653CE">
      <w:pPr>
        <w:widowControl/>
        <w:jc w:val="left"/>
        <w:rPr>
          <w:rFonts w:ascii="Times New Roman" w:hAnsi="Times New Roman" w:eastAsia="仿宋_GB2312" w:cs="Times New Roman"/>
          <w:bCs/>
          <w:kern w:val="0"/>
          <w:szCs w:val="21"/>
        </w:rPr>
      </w:pPr>
    </w:p>
    <w:p w14:paraId="2A9F5B3A">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2288C743">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42A3E2D4">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 w:val="20"/>
          <w:szCs w:val="20"/>
          <w:lang w:eastAsia="zh-CN" w:bidi="ar"/>
        </w:rPr>
        <w:t>祁阳高新技术产业开发区管理委员会</w:t>
      </w:r>
      <w:r>
        <w:rPr>
          <w:rFonts w:ascii="Times New Roman" w:hAnsi="Times New Roman" w:eastAsia="仿宋_GB2312" w:cs="Times New Roman"/>
          <w:color w:val="000000"/>
          <w:kern w:val="0"/>
          <w:szCs w:val="21"/>
        </w:rPr>
        <w:t xml:space="preserve">                                                                                    公开06表</w:t>
      </w:r>
    </w:p>
    <w:p w14:paraId="73B60C67">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9"/>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752039A6">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0576BA85">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397F6E8B">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6A38082C">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0F5DC743">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22BE7F6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323D1A0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0103D82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4ED2D2E2">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0A232B97">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69459B7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DB419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6EF798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573F931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726.56</w:t>
            </w:r>
          </w:p>
        </w:tc>
        <w:tc>
          <w:tcPr>
            <w:tcW w:w="1116" w:type="dxa"/>
            <w:tcBorders>
              <w:top w:val="nil"/>
              <w:left w:val="nil"/>
              <w:bottom w:val="single" w:color="auto" w:sz="4" w:space="0"/>
              <w:right w:val="single" w:color="auto" w:sz="4" w:space="0"/>
            </w:tcBorders>
            <w:shd w:val="clear" w:color="auto" w:fill="auto"/>
            <w:noWrap/>
            <w:vAlign w:val="center"/>
          </w:tcPr>
          <w:p w14:paraId="34ACF0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690091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409CB9B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52.44</w:t>
            </w:r>
          </w:p>
        </w:tc>
        <w:tc>
          <w:tcPr>
            <w:tcW w:w="1217" w:type="dxa"/>
            <w:tcBorders>
              <w:top w:val="nil"/>
              <w:left w:val="nil"/>
              <w:bottom w:val="single" w:color="auto" w:sz="4" w:space="0"/>
              <w:right w:val="single" w:color="auto" w:sz="4" w:space="0"/>
            </w:tcBorders>
            <w:shd w:val="clear" w:color="auto" w:fill="auto"/>
            <w:noWrap/>
            <w:vAlign w:val="center"/>
          </w:tcPr>
          <w:p w14:paraId="42D8434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4B3F11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0852D3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00F692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0FA4B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481275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0D922E3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254.90</w:t>
            </w:r>
          </w:p>
        </w:tc>
        <w:tc>
          <w:tcPr>
            <w:tcW w:w="1116" w:type="dxa"/>
            <w:tcBorders>
              <w:top w:val="nil"/>
              <w:left w:val="nil"/>
              <w:bottom w:val="single" w:color="auto" w:sz="4" w:space="0"/>
              <w:right w:val="single" w:color="auto" w:sz="4" w:space="0"/>
            </w:tcBorders>
            <w:shd w:val="clear" w:color="auto" w:fill="auto"/>
            <w:noWrap/>
            <w:vAlign w:val="center"/>
          </w:tcPr>
          <w:p w14:paraId="79FF03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1EE07B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02D1E4E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19.57</w:t>
            </w:r>
          </w:p>
        </w:tc>
        <w:tc>
          <w:tcPr>
            <w:tcW w:w="1217" w:type="dxa"/>
            <w:tcBorders>
              <w:top w:val="nil"/>
              <w:left w:val="nil"/>
              <w:bottom w:val="single" w:color="auto" w:sz="4" w:space="0"/>
              <w:right w:val="single" w:color="auto" w:sz="4" w:space="0"/>
            </w:tcBorders>
            <w:shd w:val="clear" w:color="auto" w:fill="auto"/>
            <w:noWrap/>
            <w:vAlign w:val="center"/>
          </w:tcPr>
          <w:p w14:paraId="0FCEC7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1976215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07E759C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B1A9E5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F3243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7F7BBA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1CE8030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156.47</w:t>
            </w:r>
          </w:p>
        </w:tc>
        <w:tc>
          <w:tcPr>
            <w:tcW w:w="1116" w:type="dxa"/>
            <w:tcBorders>
              <w:top w:val="nil"/>
              <w:left w:val="nil"/>
              <w:bottom w:val="single" w:color="auto" w:sz="4" w:space="0"/>
              <w:right w:val="single" w:color="auto" w:sz="4" w:space="0"/>
            </w:tcBorders>
            <w:shd w:val="clear" w:color="auto" w:fill="auto"/>
            <w:noWrap/>
            <w:vAlign w:val="center"/>
          </w:tcPr>
          <w:p w14:paraId="46C74B5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6330E8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5916AA27">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2171D8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31B61E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68B1B3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2BE6FC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B5E78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3CB1E6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5D6249A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153.04</w:t>
            </w:r>
          </w:p>
        </w:tc>
        <w:tc>
          <w:tcPr>
            <w:tcW w:w="1116" w:type="dxa"/>
            <w:tcBorders>
              <w:top w:val="nil"/>
              <w:left w:val="nil"/>
              <w:bottom w:val="single" w:color="auto" w:sz="4" w:space="0"/>
              <w:right w:val="single" w:color="auto" w:sz="4" w:space="0"/>
            </w:tcBorders>
            <w:shd w:val="clear" w:color="auto" w:fill="auto"/>
            <w:noWrap/>
            <w:vAlign w:val="center"/>
          </w:tcPr>
          <w:p w14:paraId="713177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162DE2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29D3497E">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036674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165737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23FF85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3F9B7E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D349F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52D733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46E618F5">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685DF2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53AF365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402FADAA">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781593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0EE11AC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656ABA4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B200B7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B8FEC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26BA4C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3F8ECB4D">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503546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334098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202A9B1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0.33</w:t>
            </w:r>
          </w:p>
        </w:tc>
        <w:tc>
          <w:tcPr>
            <w:tcW w:w="1217" w:type="dxa"/>
            <w:tcBorders>
              <w:top w:val="nil"/>
              <w:left w:val="nil"/>
              <w:bottom w:val="single" w:color="auto" w:sz="4" w:space="0"/>
              <w:right w:val="single" w:color="auto" w:sz="4" w:space="0"/>
            </w:tcBorders>
            <w:shd w:val="clear" w:color="auto" w:fill="auto"/>
            <w:noWrap/>
            <w:vAlign w:val="center"/>
          </w:tcPr>
          <w:p w14:paraId="664D69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4897B2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2BB51C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55EB9A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C927DE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304892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4813170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71.48</w:t>
            </w:r>
          </w:p>
        </w:tc>
        <w:tc>
          <w:tcPr>
            <w:tcW w:w="1116" w:type="dxa"/>
            <w:tcBorders>
              <w:top w:val="nil"/>
              <w:left w:val="nil"/>
              <w:bottom w:val="single" w:color="auto" w:sz="4" w:space="0"/>
              <w:right w:val="single" w:color="auto" w:sz="4" w:space="0"/>
            </w:tcBorders>
            <w:shd w:val="clear" w:color="auto" w:fill="auto"/>
            <w:noWrap/>
            <w:vAlign w:val="center"/>
          </w:tcPr>
          <w:p w14:paraId="6090BA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76A2B3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6F3CAFB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6.95</w:t>
            </w:r>
          </w:p>
        </w:tc>
        <w:tc>
          <w:tcPr>
            <w:tcW w:w="1217" w:type="dxa"/>
            <w:tcBorders>
              <w:top w:val="nil"/>
              <w:left w:val="nil"/>
              <w:bottom w:val="single" w:color="auto" w:sz="4" w:space="0"/>
              <w:right w:val="single" w:color="auto" w:sz="4" w:space="0"/>
            </w:tcBorders>
            <w:shd w:val="clear" w:color="auto" w:fill="auto"/>
            <w:noWrap/>
            <w:vAlign w:val="center"/>
          </w:tcPr>
          <w:p w14:paraId="62FC90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1B318CD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0BDEA0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D1CBDF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5D1BA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0D005A1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1392C738">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7726F4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46C53DA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01ED1778">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6C7975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776A4C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5A6F63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1D3E05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5F6A4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0643D0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3653595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26.71</w:t>
            </w:r>
          </w:p>
        </w:tc>
        <w:tc>
          <w:tcPr>
            <w:tcW w:w="1116" w:type="dxa"/>
            <w:tcBorders>
              <w:top w:val="nil"/>
              <w:left w:val="nil"/>
              <w:bottom w:val="single" w:color="auto" w:sz="4" w:space="0"/>
              <w:right w:val="single" w:color="auto" w:sz="4" w:space="0"/>
            </w:tcBorders>
            <w:shd w:val="clear" w:color="auto" w:fill="auto"/>
            <w:noWrap/>
            <w:vAlign w:val="center"/>
          </w:tcPr>
          <w:p w14:paraId="3295DB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5FB4A8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5419FC8B">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7FD650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2740E6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796FF39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DA827F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B2E13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4E3254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7643AA56">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082B2F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24F32D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7E088B68">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408D9A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553066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7B3FD0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3E4D6B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317D8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06ABF6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394181B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7.67</w:t>
            </w:r>
          </w:p>
        </w:tc>
        <w:tc>
          <w:tcPr>
            <w:tcW w:w="1116" w:type="dxa"/>
            <w:tcBorders>
              <w:top w:val="nil"/>
              <w:left w:val="nil"/>
              <w:bottom w:val="single" w:color="auto" w:sz="4" w:space="0"/>
              <w:right w:val="single" w:color="auto" w:sz="4" w:space="0"/>
            </w:tcBorders>
            <w:shd w:val="clear" w:color="auto" w:fill="auto"/>
            <w:noWrap/>
            <w:vAlign w:val="center"/>
          </w:tcPr>
          <w:p w14:paraId="2550E7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7A4397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0B3C6C8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6.64</w:t>
            </w:r>
          </w:p>
        </w:tc>
        <w:tc>
          <w:tcPr>
            <w:tcW w:w="1217" w:type="dxa"/>
            <w:tcBorders>
              <w:top w:val="nil"/>
              <w:left w:val="nil"/>
              <w:bottom w:val="single" w:color="auto" w:sz="4" w:space="0"/>
              <w:right w:val="single" w:color="auto" w:sz="4" w:space="0"/>
            </w:tcBorders>
            <w:shd w:val="clear" w:color="auto" w:fill="auto"/>
            <w:noWrap/>
            <w:vAlign w:val="center"/>
          </w:tcPr>
          <w:p w14:paraId="14439A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73C600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181879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531FC2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BA50F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2246D1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602AA7C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55.04</w:t>
            </w:r>
          </w:p>
        </w:tc>
        <w:tc>
          <w:tcPr>
            <w:tcW w:w="1116" w:type="dxa"/>
            <w:tcBorders>
              <w:top w:val="nil"/>
              <w:left w:val="nil"/>
              <w:bottom w:val="single" w:color="auto" w:sz="4" w:space="0"/>
              <w:right w:val="single" w:color="auto" w:sz="4" w:space="0"/>
            </w:tcBorders>
            <w:shd w:val="clear" w:color="auto" w:fill="auto"/>
            <w:noWrap/>
            <w:vAlign w:val="center"/>
          </w:tcPr>
          <w:p w14:paraId="26873B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686D63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6AC47161">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445970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599AD9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5DCDFB2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D1223C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06B13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06611C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567F2D81">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072897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281DFA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563CEB6F">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178C01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3BC24E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79B60B2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8950F1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04FB3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58E08F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7472334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1.25</w:t>
            </w:r>
          </w:p>
        </w:tc>
        <w:tc>
          <w:tcPr>
            <w:tcW w:w="1116" w:type="dxa"/>
            <w:tcBorders>
              <w:top w:val="nil"/>
              <w:left w:val="nil"/>
              <w:bottom w:val="single" w:color="auto" w:sz="4" w:space="0"/>
              <w:right w:val="single" w:color="auto" w:sz="4" w:space="0"/>
            </w:tcBorders>
            <w:shd w:val="clear" w:color="auto" w:fill="auto"/>
            <w:noWrap/>
            <w:vAlign w:val="center"/>
          </w:tcPr>
          <w:p w14:paraId="29970D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0938FD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69FA169B">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649E2C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4E31FF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0F8BC8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B65042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8DF12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33453F2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702E3B4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0.83</w:t>
            </w:r>
          </w:p>
        </w:tc>
        <w:tc>
          <w:tcPr>
            <w:tcW w:w="1116" w:type="dxa"/>
            <w:tcBorders>
              <w:top w:val="nil"/>
              <w:left w:val="nil"/>
              <w:bottom w:val="single" w:color="auto" w:sz="4" w:space="0"/>
              <w:right w:val="single" w:color="auto" w:sz="4" w:space="0"/>
            </w:tcBorders>
            <w:shd w:val="clear" w:color="auto" w:fill="auto"/>
            <w:noWrap/>
            <w:vAlign w:val="center"/>
          </w:tcPr>
          <w:p w14:paraId="469C90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11C8421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403CA597">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14BA9B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43F4EA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251A249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22E0C7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B716A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0C5C89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1EB4FB80">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2215170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6FEC190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34C70F3C">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320399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29B7B6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7EED42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DE90F9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E294E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7AC1DF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211CD57E">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7EBA3E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547CB7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146F8D1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1.37</w:t>
            </w:r>
          </w:p>
        </w:tc>
        <w:tc>
          <w:tcPr>
            <w:tcW w:w="1217" w:type="dxa"/>
            <w:tcBorders>
              <w:top w:val="nil"/>
              <w:left w:val="nil"/>
              <w:bottom w:val="single" w:color="auto" w:sz="4" w:space="0"/>
              <w:right w:val="single" w:color="auto" w:sz="4" w:space="0"/>
            </w:tcBorders>
            <w:shd w:val="clear" w:color="auto" w:fill="auto"/>
            <w:noWrap/>
            <w:vAlign w:val="center"/>
          </w:tcPr>
          <w:p w14:paraId="014EFE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3D1BA4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2FB646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BB7C20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210CC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5C3DE50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050EF1F4">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35BE43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5ECA92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4DEC4AE4">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1F877B7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14B5D5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0FFA70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189999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5D895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000B02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1E4F39A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0.83</w:t>
            </w:r>
          </w:p>
        </w:tc>
        <w:tc>
          <w:tcPr>
            <w:tcW w:w="1116" w:type="dxa"/>
            <w:tcBorders>
              <w:top w:val="nil"/>
              <w:left w:val="nil"/>
              <w:bottom w:val="single" w:color="auto" w:sz="4" w:space="0"/>
              <w:right w:val="single" w:color="auto" w:sz="4" w:space="0"/>
            </w:tcBorders>
            <w:shd w:val="clear" w:color="auto" w:fill="auto"/>
            <w:noWrap/>
            <w:vAlign w:val="center"/>
          </w:tcPr>
          <w:p w14:paraId="28DA8F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072E9F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1EE45811">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316643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3706E1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48E630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9DC52E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D6658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55C0D7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3C84225F">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546870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358EFF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1D2251B8">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482BD5B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6F2E7D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64347E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26F823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CC521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12D8A3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3836293C">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0683C8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08AE0D2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61E9583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0.66</w:t>
            </w:r>
          </w:p>
        </w:tc>
        <w:tc>
          <w:tcPr>
            <w:tcW w:w="1217" w:type="dxa"/>
            <w:tcBorders>
              <w:top w:val="nil"/>
              <w:left w:val="nil"/>
              <w:bottom w:val="single" w:color="auto" w:sz="4" w:space="0"/>
              <w:right w:val="single" w:color="auto" w:sz="4" w:space="0"/>
            </w:tcBorders>
            <w:shd w:val="clear" w:color="auto" w:fill="auto"/>
            <w:noWrap/>
            <w:vAlign w:val="center"/>
          </w:tcPr>
          <w:p w14:paraId="7B4FB0A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19755C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46FFDF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1B42D5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8E474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5442228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0BE13394">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17F983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1F9BA5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1F8DAA14">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2623EB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136A72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35E6EC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E27899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2C489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27ED3A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6A6677DF">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62FDBC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5144DC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5D2843A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15.00</w:t>
            </w:r>
          </w:p>
        </w:tc>
        <w:tc>
          <w:tcPr>
            <w:tcW w:w="1217" w:type="dxa"/>
            <w:tcBorders>
              <w:top w:val="nil"/>
              <w:left w:val="nil"/>
              <w:bottom w:val="single" w:color="auto" w:sz="4" w:space="0"/>
              <w:right w:val="single" w:color="auto" w:sz="4" w:space="0"/>
            </w:tcBorders>
            <w:shd w:val="clear" w:color="auto" w:fill="auto"/>
            <w:noWrap/>
            <w:vAlign w:val="center"/>
          </w:tcPr>
          <w:p w14:paraId="3E2161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730392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5E1499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271DB7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B19C5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60D7770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65F696A9">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133BF4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291515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7CD58FB1">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102C58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3F15BD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321CD6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349924A2">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1E56822C">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5754">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51FA813C">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3230">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41E303C2">
            <w:pPr>
              <w:widowControl/>
              <w:jc w:val="left"/>
              <w:rPr>
                <w:rFonts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54FACA64">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7C89">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5564FEA7">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2E96">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57DE0037">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1F3C5D4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5DF3F2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2AF039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15602F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1FD36686">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7F6584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43C3F1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0EC6BAC5">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358B2F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027DC3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7FA650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1A10F5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0B76DF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47A131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1BD38F08">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64F919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5B0A4E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778CFC6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1.92</w:t>
            </w:r>
          </w:p>
        </w:tc>
        <w:tc>
          <w:tcPr>
            <w:tcW w:w="1217" w:type="dxa"/>
            <w:tcBorders>
              <w:top w:val="nil"/>
              <w:left w:val="nil"/>
              <w:bottom w:val="single" w:color="auto" w:sz="4" w:space="0"/>
              <w:right w:val="single" w:color="auto" w:sz="4" w:space="0"/>
            </w:tcBorders>
            <w:shd w:val="clear" w:color="auto" w:fill="auto"/>
            <w:noWrap/>
            <w:vAlign w:val="center"/>
          </w:tcPr>
          <w:p w14:paraId="0F1182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6BAB22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18B53E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BA4307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7923C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5A1F5B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0E1B542F">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73A238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4EF3D3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5F59C0A0">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22F7A2B7">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58D1963A">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7EBE9A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402527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E8549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40B537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116D493B">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412066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75A4E8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7C787296">
            <w:pPr>
              <w:jc w:val="right"/>
              <w:rPr>
                <w:rFonts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3493CF3C">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2B1FE56E">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0C8ACB6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E6D1B8B">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6539E2">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715B80E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727.38</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086B2B95">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76B6469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52.44</w:t>
            </w:r>
          </w:p>
        </w:tc>
      </w:tr>
    </w:tbl>
    <w:p w14:paraId="1041135B">
      <w:pPr>
        <w:widowControl/>
        <w:jc w:val="left"/>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Cs w:val="24"/>
        </w:rPr>
        <w:t>注：本表反映部门本年度一般公共预算财政拨款基本支出明细情况。</w:t>
      </w:r>
    </w:p>
    <w:p w14:paraId="45BD467F">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0826385B">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587F0B81">
      <w:pPr>
        <w:widowControl/>
        <w:tabs>
          <w:tab w:val="left" w:pos="920"/>
          <w:tab w:val="left" w:pos="1157"/>
          <w:tab w:val="left" w:pos="2434"/>
          <w:tab w:val="left" w:pos="4352"/>
          <w:tab w:val="left" w:pos="6295"/>
          <w:tab w:val="left" w:pos="8214"/>
          <w:tab w:val="left" w:pos="10149"/>
          <w:tab w:val="left" w:pos="12067"/>
        </w:tabs>
        <w:jc w:val="both"/>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祁阳高新技术产业开发区管理委员会</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lang w:val="en-US" w:eastAsia="zh-CN"/>
        </w:rPr>
        <w:t xml:space="preserve">                           </w:t>
      </w:r>
      <w:r>
        <w:rPr>
          <w:rFonts w:ascii="Times New Roman" w:hAnsi="Times New Roman" w:eastAsia="仿宋_GB2312" w:cs="Times New Roman"/>
          <w:color w:val="000000"/>
          <w:kern w:val="0"/>
          <w:sz w:val="20"/>
          <w:szCs w:val="20"/>
          <w:lang w:bidi="ar"/>
        </w:rPr>
        <w:t>单位：万元</w:t>
      </w:r>
    </w:p>
    <w:tbl>
      <w:tblPr>
        <w:tblStyle w:val="9"/>
        <w:tblW w:w="4984" w:type="pct"/>
        <w:jc w:val="center"/>
        <w:tblLayout w:type="autofit"/>
        <w:tblCellMar>
          <w:top w:w="0" w:type="dxa"/>
          <w:left w:w="108" w:type="dxa"/>
          <w:bottom w:w="0" w:type="dxa"/>
          <w:right w:w="108" w:type="dxa"/>
        </w:tblCellMar>
      </w:tblPr>
      <w:tblGrid>
        <w:gridCol w:w="1146"/>
        <w:gridCol w:w="5352"/>
        <w:gridCol w:w="1089"/>
        <w:gridCol w:w="1313"/>
        <w:gridCol w:w="1293"/>
        <w:gridCol w:w="1185"/>
        <w:gridCol w:w="1364"/>
        <w:gridCol w:w="1432"/>
      </w:tblGrid>
      <w:tr w14:paraId="3A9CB42F">
        <w:tblPrEx>
          <w:tblCellMar>
            <w:top w:w="0" w:type="dxa"/>
            <w:left w:w="108" w:type="dxa"/>
            <w:bottom w:w="0" w:type="dxa"/>
            <w:right w:w="108" w:type="dxa"/>
          </w:tblCellMar>
        </w:tblPrEx>
        <w:trPr>
          <w:trHeight w:val="460" w:hRule="atLeast"/>
          <w:jc w:val="center"/>
        </w:trPr>
        <w:tc>
          <w:tcPr>
            <w:tcW w:w="22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4DD8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6"/>
                <w:rFonts w:hint="default" w:ascii="Times New Roman" w:hAnsi="Times New Roman" w:eastAsia="仿宋_GB2312" w:cs="Times New Roman"/>
                <w:b/>
                <w:bCs/>
                <w:lang w:bidi="ar"/>
              </w:rPr>
              <w:t xml:space="preserve">   </w:t>
            </w:r>
            <w:r>
              <w:rPr>
                <w:rStyle w:val="17"/>
                <w:rFonts w:hint="default" w:ascii="Times New Roman" w:hAnsi="Times New Roman" w:eastAsia="仿宋_GB2312" w:cs="Times New Roman"/>
                <w:b/>
                <w:bCs/>
                <w:lang w:bidi="ar"/>
              </w:rPr>
              <w:t>目</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0657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D07C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13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1CC69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9B809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19B7911F">
        <w:tblPrEx>
          <w:tblCellMar>
            <w:top w:w="0" w:type="dxa"/>
            <w:left w:w="108" w:type="dxa"/>
            <w:bottom w:w="0" w:type="dxa"/>
            <w:right w:w="108" w:type="dxa"/>
          </w:tblCellMar>
        </w:tblPrEx>
        <w:trPr>
          <w:trHeight w:val="312" w:hRule="exact"/>
          <w:jc w:val="center"/>
        </w:trPr>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4274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7900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81096">
            <w:pPr>
              <w:widowControl/>
              <w:jc w:val="center"/>
              <w:rPr>
                <w:rFonts w:ascii="Times New Roman" w:hAnsi="Times New Roman" w:eastAsia="仿宋_GB2312" w:cs="Times New Roman"/>
                <w:b/>
                <w:bCs/>
                <w:color w:val="000000"/>
                <w:sz w:val="24"/>
                <w:szCs w:val="24"/>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54B87">
            <w:pPr>
              <w:widowControl/>
              <w:jc w:val="center"/>
              <w:rPr>
                <w:rFonts w:ascii="Times New Roman" w:hAnsi="Times New Roman" w:eastAsia="仿宋_GB2312" w:cs="Times New Roman"/>
                <w:b/>
                <w:bCs/>
                <w:color w:val="000000"/>
                <w:sz w:val="24"/>
                <w:szCs w:val="24"/>
              </w:rPr>
            </w:pP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25E5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0C879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EB7D4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E4546">
            <w:pPr>
              <w:widowControl/>
              <w:jc w:val="center"/>
              <w:rPr>
                <w:rFonts w:ascii="Times New Roman" w:hAnsi="Times New Roman" w:eastAsia="仿宋_GB2312" w:cs="Times New Roman"/>
                <w:color w:val="000000"/>
                <w:sz w:val="24"/>
                <w:szCs w:val="24"/>
              </w:rPr>
            </w:pPr>
          </w:p>
        </w:tc>
      </w:tr>
      <w:tr w14:paraId="733840CF">
        <w:tblPrEx>
          <w:tblCellMar>
            <w:top w:w="0" w:type="dxa"/>
            <w:left w:w="108" w:type="dxa"/>
            <w:bottom w:w="0" w:type="dxa"/>
            <w:right w:w="108" w:type="dxa"/>
          </w:tblCellMar>
        </w:tblPrEx>
        <w:trPr>
          <w:trHeight w:val="411" w:hRule="atLeast"/>
          <w:jc w:val="center"/>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A14F6">
            <w:pPr>
              <w:jc w:val="center"/>
              <w:rPr>
                <w:rFonts w:ascii="Times New Roman" w:hAnsi="Times New Roman" w:eastAsia="仿宋_GB2312" w:cs="Times New Roman"/>
                <w:color w:val="000000"/>
                <w:sz w:val="24"/>
                <w:szCs w:val="24"/>
              </w:rPr>
            </w:pPr>
          </w:p>
        </w:tc>
        <w:tc>
          <w:tcPr>
            <w:tcW w:w="1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298EC">
            <w:pPr>
              <w:jc w:val="center"/>
              <w:rPr>
                <w:rFonts w:ascii="Times New Roman" w:hAnsi="Times New Roman" w:eastAsia="仿宋_GB2312" w:cs="Times New Roman"/>
                <w:color w:val="000000"/>
                <w:sz w:val="24"/>
                <w:szCs w:val="24"/>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2A6D8">
            <w:pPr>
              <w:jc w:val="center"/>
              <w:rPr>
                <w:rFonts w:ascii="Times New Roman" w:hAnsi="Times New Roman" w:eastAsia="仿宋_GB2312" w:cs="Times New Roman"/>
                <w:color w:val="000000"/>
                <w:sz w:val="24"/>
                <w:szCs w:val="24"/>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DC53A">
            <w:pPr>
              <w:jc w:val="center"/>
              <w:rPr>
                <w:rFonts w:ascii="Times New Roman" w:hAnsi="Times New Roman" w:eastAsia="仿宋_GB2312" w:cs="Times New Roman"/>
                <w:color w:val="000000"/>
                <w:sz w:val="24"/>
                <w:szCs w:val="24"/>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7B112">
            <w:pPr>
              <w:jc w:val="center"/>
              <w:rPr>
                <w:rFonts w:ascii="Times New Roman" w:hAnsi="Times New Roman" w:eastAsia="仿宋_GB2312" w:cs="Times New Roman"/>
                <w:color w:val="000000"/>
                <w:sz w:val="24"/>
                <w:szCs w:val="24"/>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2B4A3">
            <w:pPr>
              <w:jc w:val="center"/>
              <w:rPr>
                <w:rFonts w:ascii="Times New Roman" w:hAnsi="Times New Roman" w:eastAsia="仿宋_GB2312" w:cs="Times New Roman"/>
                <w:color w:val="000000"/>
                <w:sz w:val="24"/>
                <w:szCs w:val="24"/>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A57CA">
            <w:pPr>
              <w:jc w:val="center"/>
              <w:rPr>
                <w:rFonts w:ascii="Times New Roman" w:hAnsi="Times New Roman" w:eastAsia="仿宋_GB2312" w:cs="Times New Roman"/>
                <w:color w:val="000000"/>
                <w:sz w:val="24"/>
                <w:szCs w:val="24"/>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24BA4">
            <w:pPr>
              <w:jc w:val="center"/>
              <w:rPr>
                <w:rFonts w:ascii="Times New Roman" w:hAnsi="Times New Roman" w:eastAsia="仿宋_GB2312" w:cs="Times New Roman"/>
                <w:color w:val="000000"/>
                <w:sz w:val="24"/>
                <w:szCs w:val="24"/>
              </w:rPr>
            </w:pPr>
          </w:p>
        </w:tc>
      </w:tr>
      <w:tr w14:paraId="0263D921">
        <w:tblPrEx>
          <w:tblCellMar>
            <w:top w:w="0" w:type="dxa"/>
            <w:left w:w="108" w:type="dxa"/>
            <w:bottom w:w="0" w:type="dxa"/>
            <w:right w:w="108" w:type="dxa"/>
          </w:tblCellMar>
        </w:tblPrEx>
        <w:trPr>
          <w:trHeight w:val="316" w:hRule="atLeast"/>
          <w:jc w:val="center"/>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EAB7B">
            <w:pPr>
              <w:jc w:val="center"/>
              <w:rPr>
                <w:rFonts w:ascii="Times New Roman" w:hAnsi="Times New Roman" w:eastAsia="仿宋_GB2312" w:cs="Times New Roman"/>
                <w:color w:val="000000"/>
                <w:sz w:val="24"/>
                <w:szCs w:val="24"/>
              </w:rPr>
            </w:pPr>
          </w:p>
        </w:tc>
        <w:tc>
          <w:tcPr>
            <w:tcW w:w="1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44CD1">
            <w:pPr>
              <w:jc w:val="center"/>
              <w:rPr>
                <w:rFonts w:ascii="Times New Roman" w:hAnsi="Times New Roman" w:eastAsia="仿宋_GB2312" w:cs="Times New Roman"/>
                <w:color w:val="000000"/>
                <w:sz w:val="24"/>
                <w:szCs w:val="24"/>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F21C2">
            <w:pPr>
              <w:jc w:val="center"/>
              <w:rPr>
                <w:rFonts w:ascii="Times New Roman" w:hAnsi="Times New Roman" w:eastAsia="仿宋_GB2312" w:cs="Times New Roman"/>
                <w:color w:val="000000"/>
                <w:sz w:val="24"/>
                <w:szCs w:val="24"/>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11CDB">
            <w:pPr>
              <w:jc w:val="center"/>
              <w:rPr>
                <w:rFonts w:ascii="Times New Roman" w:hAnsi="Times New Roman" w:eastAsia="仿宋_GB2312" w:cs="Times New Roman"/>
                <w:color w:val="000000"/>
                <w:sz w:val="24"/>
                <w:szCs w:val="24"/>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319EA">
            <w:pPr>
              <w:jc w:val="center"/>
              <w:rPr>
                <w:rFonts w:ascii="Times New Roman" w:hAnsi="Times New Roman" w:eastAsia="仿宋_GB2312" w:cs="Times New Roman"/>
                <w:color w:val="000000"/>
                <w:sz w:val="24"/>
                <w:szCs w:val="24"/>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4504B">
            <w:pPr>
              <w:jc w:val="center"/>
              <w:rPr>
                <w:rFonts w:ascii="Times New Roman" w:hAnsi="Times New Roman" w:eastAsia="仿宋_GB2312" w:cs="Times New Roman"/>
                <w:color w:val="000000"/>
                <w:sz w:val="24"/>
                <w:szCs w:val="24"/>
              </w:rPr>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DB95D">
            <w:pPr>
              <w:jc w:val="center"/>
              <w:rPr>
                <w:rFonts w:ascii="Times New Roman" w:hAnsi="Times New Roman" w:eastAsia="仿宋_GB2312" w:cs="Times New Roman"/>
                <w:color w:val="000000"/>
                <w:sz w:val="24"/>
                <w:szCs w:val="24"/>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4DEE0">
            <w:pPr>
              <w:jc w:val="center"/>
              <w:rPr>
                <w:rFonts w:ascii="Times New Roman" w:hAnsi="Times New Roman" w:eastAsia="仿宋_GB2312" w:cs="Times New Roman"/>
                <w:color w:val="000000"/>
                <w:sz w:val="24"/>
                <w:szCs w:val="24"/>
              </w:rPr>
            </w:pPr>
          </w:p>
        </w:tc>
      </w:tr>
      <w:tr w14:paraId="7E1FD22C">
        <w:tblPrEx>
          <w:tblCellMar>
            <w:top w:w="0" w:type="dxa"/>
            <w:left w:w="108" w:type="dxa"/>
            <w:bottom w:w="0" w:type="dxa"/>
            <w:right w:w="108" w:type="dxa"/>
          </w:tblCellMar>
        </w:tblPrEx>
        <w:trPr>
          <w:trHeight w:val="509" w:hRule="atLeast"/>
          <w:jc w:val="center"/>
        </w:trPr>
        <w:tc>
          <w:tcPr>
            <w:tcW w:w="22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8016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1640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3131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0906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8023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A0D3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CC2C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5B55E2C6">
        <w:tblPrEx>
          <w:tblCellMar>
            <w:top w:w="0" w:type="dxa"/>
            <w:left w:w="108" w:type="dxa"/>
            <w:bottom w:w="0" w:type="dxa"/>
            <w:right w:w="108" w:type="dxa"/>
          </w:tblCellMar>
        </w:tblPrEx>
        <w:trPr>
          <w:trHeight w:val="509" w:hRule="atLeast"/>
          <w:jc w:val="center"/>
        </w:trPr>
        <w:tc>
          <w:tcPr>
            <w:tcW w:w="22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22DF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8B5D5">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514B7">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b/>
                <w:bCs/>
                <w:i w:val="0"/>
                <w:iCs w:val="0"/>
                <w:color w:val="000000"/>
                <w:kern w:val="0"/>
                <w:sz w:val="22"/>
                <w:szCs w:val="22"/>
                <w:u w:val="none"/>
                <w:lang w:val="en-US" w:eastAsia="zh-CN" w:bidi="ar"/>
              </w:rPr>
              <w:t>14,497.05</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C3CA5">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b/>
                <w:bCs/>
                <w:i w:val="0"/>
                <w:iCs w:val="0"/>
                <w:color w:val="000000"/>
                <w:kern w:val="0"/>
                <w:sz w:val="22"/>
                <w:szCs w:val="22"/>
                <w:u w:val="none"/>
                <w:lang w:val="en-US" w:eastAsia="zh-CN" w:bidi="ar"/>
              </w:rPr>
              <w:t>14,497.05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E3C2D">
            <w:pPr>
              <w:jc w:val="right"/>
              <w:rPr>
                <w:rFonts w:ascii="Times New Roman" w:hAnsi="Times New Roman" w:eastAsia="仿宋_GB2312" w:cs="Times New Roman"/>
                <w:color w:val="000000"/>
                <w:sz w:val="24"/>
                <w:szCs w:val="24"/>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7D930">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b/>
                <w:bCs/>
                <w:i w:val="0"/>
                <w:iCs w:val="0"/>
                <w:color w:val="000000"/>
                <w:kern w:val="0"/>
                <w:sz w:val="22"/>
                <w:szCs w:val="22"/>
                <w:u w:val="none"/>
                <w:lang w:val="en-US" w:eastAsia="zh-CN" w:bidi="ar"/>
              </w:rPr>
              <w:t>14,497.05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5D604">
            <w:pPr>
              <w:jc w:val="center"/>
              <w:rPr>
                <w:rFonts w:ascii="Times New Roman" w:hAnsi="Times New Roman" w:eastAsia="仿宋_GB2312" w:cs="Times New Roman"/>
                <w:color w:val="000000"/>
                <w:sz w:val="24"/>
                <w:szCs w:val="24"/>
              </w:rPr>
            </w:pPr>
          </w:p>
        </w:tc>
      </w:tr>
      <w:tr w14:paraId="3AFF22C3">
        <w:tblPrEx>
          <w:tblCellMar>
            <w:top w:w="0" w:type="dxa"/>
            <w:left w:w="108" w:type="dxa"/>
            <w:bottom w:w="0" w:type="dxa"/>
            <w:right w:w="108" w:type="dxa"/>
          </w:tblCellMar>
        </w:tblPrEx>
        <w:trPr>
          <w:trHeight w:val="509"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ABE1C">
            <w:pPr>
              <w:keepNext w:val="0"/>
              <w:keepLines w:val="0"/>
              <w:widowControl/>
              <w:suppressLineNumbers w:val="0"/>
              <w:jc w:val="lef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670B3">
            <w:pPr>
              <w:keepNext w:val="0"/>
              <w:keepLines w:val="0"/>
              <w:widowControl/>
              <w:suppressLineNumbers w:val="0"/>
              <w:jc w:val="left"/>
              <w:textAlignment w:val="center"/>
              <w:rPr>
                <w:rFonts w:ascii="Times New Roman" w:hAnsi="Times New Roman" w:eastAsia="仿宋_GB2312" w:cs="Times New Roman"/>
                <w:color w:val="000000"/>
                <w:sz w:val="20"/>
                <w:szCs w:val="20"/>
              </w:rPr>
            </w:pPr>
            <w:r>
              <w:rPr>
                <w:rFonts w:hint="eastAsia" w:ascii="宋体" w:hAnsi="宋体" w:eastAsia="宋体" w:cs="宋体"/>
                <w:i w:val="0"/>
                <w:iCs w:val="0"/>
                <w:color w:val="000000"/>
                <w:kern w:val="0"/>
                <w:sz w:val="22"/>
                <w:szCs w:val="22"/>
                <w:u w:val="none"/>
                <w:lang w:val="en-US" w:eastAsia="zh-CN" w:bidi="ar"/>
              </w:rPr>
              <w:t>城乡社区支出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EDCC5">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F01A0">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14,271.05</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CD2F8">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14,271.05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9922E">
            <w:pPr>
              <w:jc w:val="right"/>
              <w:rPr>
                <w:rFonts w:ascii="Times New Roman" w:hAnsi="Times New Roman" w:eastAsia="仿宋_GB2312" w:cs="Times New Roman"/>
                <w:color w:val="000000"/>
                <w:sz w:val="24"/>
                <w:szCs w:val="24"/>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6EE76">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14,271.05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6DAE7">
            <w:pPr>
              <w:rPr>
                <w:rFonts w:ascii="Times New Roman" w:hAnsi="Times New Roman" w:eastAsia="仿宋_GB2312" w:cs="Times New Roman"/>
                <w:color w:val="000000"/>
                <w:sz w:val="24"/>
                <w:szCs w:val="24"/>
              </w:rPr>
            </w:pPr>
          </w:p>
        </w:tc>
      </w:tr>
      <w:tr w14:paraId="78C2A9CE">
        <w:tblPrEx>
          <w:tblCellMar>
            <w:top w:w="0" w:type="dxa"/>
            <w:left w:w="108" w:type="dxa"/>
            <w:bottom w:w="0" w:type="dxa"/>
            <w:right w:w="108" w:type="dxa"/>
          </w:tblCellMar>
        </w:tblPrEx>
        <w:trPr>
          <w:trHeight w:val="509"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0DB67">
            <w:pPr>
              <w:keepNext w:val="0"/>
              <w:keepLines w:val="0"/>
              <w:widowControl/>
              <w:suppressLineNumbers w:val="0"/>
              <w:jc w:val="lef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21208</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1F8E7">
            <w:pPr>
              <w:keepNext w:val="0"/>
              <w:keepLines w:val="0"/>
              <w:widowControl/>
              <w:suppressLineNumbers w:val="0"/>
              <w:jc w:val="lef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DD94E">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7C724">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14,271.05</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A01E0">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14,271.05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B78AF">
            <w:pPr>
              <w:jc w:val="right"/>
              <w:rPr>
                <w:rFonts w:ascii="Times New Roman" w:hAnsi="Times New Roman" w:eastAsia="仿宋_GB2312" w:cs="Times New Roman"/>
                <w:color w:val="000000"/>
                <w:sz w:val="24"/>
                <w:szCs w:val="24"/>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7FD6F">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14,271.05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C3FF3">
            <w:pPr>
              <w:rPr>
                <w:rFonts w:ascii="Times New Roman" w:hAnsi="Times New Roman" w:eastAsia="仿宋_GB2312" w:cs="Times New Roman"/>
                <w:color w:val="000000"/>
                <w:sz w:val="24"/>
                <w:szCs w:val="24"/>
              </w:rPr>
            </w:pPr>
          </w:p>
        </w:tc>
      </w:tr>
      <w:tr w14:paraId="0EC35950">
        <w:tblPrEx>
          <w:tblCellMar>
            <w:top w:w="0" w:type="dxa"/>
            <w:left w:w="108" w:type="dxa"/>
            <w:bottom w:w="0" w:type="dxa"/>
            <w:right w:w="108" w:type="dxa"/>
          </w:tblCellMar>
        </w:tblPrEx>
        <w:trPr>
          <w:trHeight w:val="509"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03A4B">
            <w:pPr>
              <w:keepNext w:val="0"/>
              <w:keepLines w:val="0"/>
              <w:widowControl/>
              <w:suppressLineNumbers w:val="0"/>
              <w:jc w:val="lef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2120801</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05584">
            <w:pPr>
              <w:keepNext w:val="0"/>
              <w:keepLines w:val="0"/>
              <w:widowControl/>
              <w:suppressLineNumbers w:val="0"/>
              <w:jc w:val="lef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征地和拆迁补偿支出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EB87F">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704F7">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2,808.59</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9C81E">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2,808.59</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ED909">
            <w:pPr>
              <w:jc w:val="right"/>
              <w:rPr>
                <w:rFonts w:ascii="Times New Roman" w:hAnsi="Times New Roman" w:eastAsia="仿宋_GB2312" w:cs="Times New Roman"/>
                <w:color w:val="000000"/>
                <w:sz w:val="24"/>
                <w:szCs w:val="24"/>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32407">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2,808.59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94965">
            <w:pPr>
              <w:rPr>
                <w:rFonts w:ascii="Times New Roman" w:hAnsi="Times New Roman" w:eastAsia="仿宋_GB2312" w:cs="Times New Roman"/>
                <w:color w:val="000000"/>
                <w:sz w:val="24"/>
                <w:szCs w:val="24"/>
              </w:rPr>
            </w:pPr>
          </w:p>
        </w:tc>
      </w:tr>
      <w:tr w14:paraId="3D9FEF6D">
        <w:tblPrEx>
          <w:tblCellMar>
            <w:top w:w="0" w:type="dxa"/>
            <w:left w:w="108" w:type="dxa"/>
            <w:bottom w:w="0" w:type="dxa"/>
            <w:right w:w="108" w:type="dxa"/>
          </w:tblCellMar>
        </w:tblPrEx>
        <w:trPr>
          <w:trHeight w:val="509"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DA847">
            <w:pPr>
              <w:keepNext w:val="0"/>
              <w:keepLines w:val="0"/>
              <w:widowControl/>
              <w:suppressLineNumbers w:val="0"/>
              <w:jc w:val="lef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2120802</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F88C8">
            <w:pPr>
              <w:keepNext w:val="0"/>
              <w:keepLines w:val="0"/>
              <w:widowControl/>
              <w:suppressLineNumbers w:val="0"/>
              <w:jc w:val="lef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土地开发支出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22326">
            <w:pPr>
              <w:jc w:val="right"/>
              <w:rPr>
                <w:rFonts w:ascii="Times New Roman" w:hAnsi="Times New Roman" w:eastAsia="仿宋_GB2312" w:cs="Times New Roman"/>
                <w:color w:val="000000"/>
                <w:sz w:val="24"/>
                <w:szCs w:val="24"/>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CAC67">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3,280.00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BF1E7">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3,280.00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4EC6F">
            <w:pPr>
              <w:jc w:val="right"/>
              <w:rPr>
                <w:rFonts w:ascii="Times New Roman" w:hAnsi="Times New Roman" w:eastAsia="仿宋_GB2312" w:cs="Times New Roman"/>
                <w:color w:val="000000"/>
                <w:sz w:val="24"/>
                <w:szCs w:val="24"/>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E7B36">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3,280.00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E5220">
            <w:pPr>
              <w:rPr>
                <w:rFonts w:ascii="Times New Roman" w:hAnsi="Times New Roman" w:eastAsia="仿宋_GB2312" w:cs="Times New Roman"/>
                <w:color w:val="000000"/>
                <w:sz w:val="24"/>
                <w:szCs w:val="24"/>
              </w:rPr>
            </w:pPr>
          </w:p>
        </w:tc>
      </w:tr>
      <w:tr w14:paraId="53A7EF11">
        <w:tblPrEx>
          <w:tblCellMar>
            <w:top w:w="0" w:type="dxa"/>
            <w:left w:w="108" w:type="dxa"/>
            <w:bottom w:w="0" w:type="dxa"/>
            <w:right w:w="108" w:type="dxa"/>
          </w:tblCellMar>
        </w:tblPrEx>
        <w:trPr>
          <w:trHeight w:val="509"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8D678">
            <w:pPr>
              <w:keepNext w:val="0"/>
              <w:keepLines w:val="0"/>
              <w:widowControl/>
              <w:suppressLineNumbers w:val="0"/>
              <w:jc w:val="lef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2120803</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F4889">
            <w:pPr>
              <w:keepNext w:val="0"/>
              <w:keepLines w:val="0"/>
              <w:widowControl/>
              <w:suppressLineNumbers w:val="0"/>
              <w:jc w:val="lef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城市建设支出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5B13A">
            <w:pPr>
              <w:jc w:val="right"/>
              <w:rPr>
                <w:rFonts w:ascii="Times New Roman" w:hAnsi="Times New Roman" w:eastAsia="仿宋_GB2312" w:cs="Times New Roman"/>
                <w:color w:val="000000"/>
                <w:sz w:val="24"/>
                <w:szCs w:val="24"/>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D74F2">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1,254.93</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E7725">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1,254.93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649E3">
            <w:pPr>
              <w:jc w:val="right"/>
              <w:rPr>
                <w:rFonts w:ascii="Times New Roman" w:hAnsi="Times New Roman" w:eastAsia="仿宋_GB2312" w:cs="Times New Roman"/>
                <w:color w:val="000000"/>
                <w:sz w:val="24"/>
                <w:szCs w:val="24"/>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A9888">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1,254.93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8A09D">
            <w:pPr>
              <w:rPr>
                <w:rFonts w:ascii="Times New Roman" w:hAnsi="Times New Roman" w:eastAsia="仿宋_GB2312" w:cs="Times New Roman"/>
                <w:color w:val="000000"/>
                <w:sz w:val="24"/>
                <w:szCs w:val="24"/>
              </w:rPr>
            </w:pPr>
          </w:p>
        </w:tc>
      </w:tr>
      <w:tr w14:paraId="7E82A7E7">
        <w:tblPrEx>
          <w:tblCellMar>
            <w:top w:w="0" w:type="dxa"/>
            <w:left w:w="108" w:type="dxa"/>
            <w:bottom w:w="0" w:type="dxa"/>
            <w:right w:w="108" w:type="dxa"/>
          </w:tblCellMar>
        </w:tblPrEx>
        <w:trPr>
          <w:trHeight w:val="509"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5CD64">
            <w:pPr>
              <w:keepNext w:val="0"/>
              <w:keepLines w:val="0"/>
              <w:widowControl/>
              <w:suppressLineNumbers w:val="0"/>
              <w:jc w:val="lef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2120805</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52F3E">
            <w:pPr>
              <w:keepNext w:val="0"/>
              <w:keepLines w:val="0"/>
              <w:widowControl/>
              <w:suppressLineNumbers w:val="0"/>
              <w:jc w:val="lef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补助被征地农民支出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7D668">
            <w:pPr>
              <w:jc w:val="right"/>
              <w:rPr>
                <w:rFonts w:ascii="Times New Roman" w:hAnsi="Times New Roman" w:eastAsia="仿宋_GB2312" w:cs="Times New Roman"/>
                <w:color w:val="000000"/>
                <w:sz w:val="24"/>
                <w:szCs w:val="24"/>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4C1F2">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338.63</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32FA5">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338.63</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D2F10">
            <w:pPr>
              <w:jc w:val="right"/>
              <w:rPr>
                <w:rFonts w:ascii="Times New Roman" w:hAnsi="Times New Roman" w:eastAsia="仿宋_GB2312" w:cs="Times New Roman"/>
                <w:color w:val="000000"/>
                <w:sz w:val="24"/>
                <w:szCs w:val="24"/>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7870C">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338.63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CEDA3">
            <w:pPr>
              <w:rPr>
                <w:rFonts w:ascii="Times New Roman" w:hAnsi="Times New Roman" w:eastAsia="仿宋_GB2312" w:cs="Times New Roman"/>
                <w:color w:val="000000"/>
                <w:sz w:val="24"/>
                <w:szCs w:val="24"/>
              </w:rPr>
            </w:pPr>
          </w:p>
        </w:tc>
      </w:tr>
      <w:tr w14:paraId="54078D8A">
        <w:tblPrEx>
          <w:tblCellMar>
            <w:top w:w="0" w:type="dxa"/>
            <w:left w:w="108" w:type="dxa"/>
            <w:bottom w:w="0" w:type="dxa"/>
            <w:right w:w="108" w:type="dxa"/>
          </w:tblCellMar>
        </w:tblPrEx>
        <w:trPr>
          <w:trHeight w:val="509"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0F4A6">
            <w:pPr>
              <w:keepNext w:val="0"/>
              <w:keepLines w:val="0"/>
              <w:widowControl/>
              <w:suppressLineNumbers w:val="0"/>
              <w:jc w:val="lef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2120899</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C0F79">
            <w:pPr>
              <w:keepNext w:val="0"/>
              <w:keepLines w:val="0"/>
              <w:widowControl/>
              <w:suppressLineNumbers w:val="0"/>
              <w:jc w:val="left"/>
              <w:textAlignment w:val="center"/>
              <w:rPr>
                <w:rFonts w:ascii="Times New Roman" w:hAnsi="Times New Roman" w:eastAsia="仿宋_GB2312" w:cs="Times New Roman"/>
                <w:color w:val="000000"/>
                <w:sz w:val="20"/>
                <w:szCs w:val="20"/>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FE1D7">
            <w:pPr>
              <w:jc w:val="right"/>
              <w:rPr>
                <w:rFonts w:ascii="Times New Roman" w:hAnsi="Times New Roman" w:eastAsia="仿宋_GB2312" w:cs="Times New Roman"/>
                <w:color w:val="000000"/>
                <w:sz w:val="24"/>
                <w:szCs w:val="24"/>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1F84A">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6,588.91</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67DAD">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6,588.91</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F22B8">
            <w:pPr>
              <w:jc w:val="right"/>
              <w:rPr>
                <w:rFonts w:ascii="Times New Roman" w:hAnsi="Times New Roman" w:eastAsia="仿宋_GB2312" w:cs="Times New Roman"/>
                <w:color w:val="000000"/>
                <w:sz w:val="24"/>
                <w:szCs w:val="24"/>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E9664">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6,588.91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D8C5E">
            <w:pPr>
              <w:rPr>
                <w:rFonts w:ascii="Times New Roman" w:hAnsi="Times New Roman" w:eastAsia="仿宋_GB2312" w:cs="Times New Roman"/>
                <w:color w:val="000000"/>
                <w:sz w:val="24"/>
                <w:szCs w:val="24"/>
              </w:rPr>
            </w:pPr>
          </w:p>
        </w:tc>
      </w:tr>
      <w:tr w14:paraId="353E7FB7">
        <w:tblPrEx>
          <w:tblCellMar>
            <w:top w:w="0" w:type="dxa"/>
            <w:left w:w="108" w:type="dxa"/>
            <w:bottom w:w="0" w:type="dxa"/>
            <w:right w:w="108" w:type="dxa"/>
          </w:tblCellMar>
        </w:tblPrEx>
        <w:trPr>
          <w:trHeight w:val="442"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847AE">
            <w:pPr>
              <w:keepNext w:val="0"/>
              <w:keepLines w:val="0"/>
              <w:widowControl/>
              <w:suppressLineNumbers w:val="0"/>
              <w:jc w:val="lef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229</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15737">
            <w:pPr>
              <w:keepNext w:val="0"/>
              <w:keepLines w:val="0"/>
              <w:widowControl/>
              <w:suppressLineNumbers w:val="0"/>
              <w:jc w:val="lef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D8188">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89FA4">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226.00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96308">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226.00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38C17">
            <w:pPr>
              <w:jc w:val="right"/>
              <w:rPr>
                <w:rFonts w:ascii="Times New Roman" w:hAnsi="Times New Roman" w:eastAsia="仿宋_GB2312" w:cs="Times New Roman"/>
                <w:color w:val="000000"/>
                <w:sz w:val="24"/>
                <w:szCs w:val="24"/>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77EED">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226.00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479BF">
            <w:pPr>
              <w:rPr>
                <w:rFonts w:ascii="Times New Roman" w:hAnsi="Times New Roman" w:eastAsia="仿宋_GB2312" w:cs="Times New Roman"/>
                <w:color w:val="000000"/>
                <w:sz w:val="24"/>
                <w:szCs w:val="24"/>
              </w:rPr>
            </w:pPr>
          </w:p>
        </w:tc>
      </w:tr>
      <w:tr w14:paraId="73B28AB0">
        <w:tblPrEx>
          <w:tblCellMar>
            <w:top w:w="0" w:type="dxa"/>
            <w:left w:w="108" w:type="dxa"/>
            <w:bottom w:w="0" w:type="dxa"/>
            <w:right w:w="108" w:type="dxa"/>
          </w:tblCellMar>
        </w:tblPrEx>
        <w:trPr>
          <w:trHeight w:val="509"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6426E">
            <w:pPr>
              <w:keepNext w:val="0"/>
              <w:keepLines w:val="0"/>
              <w:widowControl/>
              <w:suppressLineNumbers w:val="0"/>
              <w:jc w:val="lef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22904</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6AD7E">
            <w:pPr>
              <w:keepNext w:val="0"/>
              <w:keepLines w:val="0"/>
              <w:widowControl/>
              <w:suppressLineNumbers w:val="0"/>
              <w:jc w:val="lef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5A41C">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C745A">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226.00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8C2FD">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226.00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F0CB3">
            <w:pPr>
              <w:jc w:val="right"/>
              <w:rPr>
                <w:rFonts w:ascii="Times New Roman" w:hAnsi="Times New Roman" w:eastAsia="仿宋_GB2312" w:cs="Times New Roman"/>
                <w:color w:val="000000"/>
                <w:sz w:val="24"/>
                <w:szCs w:val="24"/>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E064D">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226.00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30F00">
            <w:pPr>
              <w:rPr>
                <w:rFonts w:ascii="Times New Roman" w:hAnsi="Times New Roman" w:eastAsia="仿宋_GB2312" w:cs="Times New Roman"/>
                <w:color w:val="000000"/>
                <w:sz w:val="24"/>
                <w:szCs w:val="24"/>
              </w:rPr>
            </w:pPr>
          </w:p>
        </w:tc>
      </w:tr>
      <w:tr w14:paraId="18572023">
        <w:tblPrEx>
          <w:tblCellMar>
            <w:top w:w="0" w:type="dxa"/>
            <w:left w:w="108" w:type="dxa"/>
            <w:bottom w:w="0" w:type="dxa"/>
            <w:right w:w="108" w:type="dxa"/>
          </w:tblCellMar>
        </w:tblPrEx>
        <w:trPr>
          <w:trHeight w:val="500" w:hRule="atLeast"/>
          <w:jc w:val="center"/>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61B1B">
            <w:pPr>
              <w:keepNext w:val="0"/>
              <w:keepLines w:val="0"/>
              <w:widowControl/>
              <w:suppressLineNumbers w:val="0"/>
              <w:jc w:val="lef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2290402</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0334D">
            <w:pPr>
              <w:keepNext w:val="0"/>
              <w:keepLines w:val="0"/>
              <w:widowControl/>
              <w:suppressLineNumbers w:val="0"/>
              <w:jc w:val="lef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3E353">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28EB5">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226.00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A6985">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226.00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D9D55">
            <w:pPr>
              <w:jc w:val="right"/>
              <w:rPr>
                <w:rFonts w:ascii="Times New Roman" w:hAnsi="Times New Roman" w:eastAsia="仿宋_GB2312" w:cs="Times New Roman"/>
                <w:color w:val="000000"/>
                <w:sz w:val="24"/>
                <w:szCs w:val="24"/>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6F58D">
            <w:pPr>
              <w:keepNext w:val="0"/>
              <w:keepLines w:val="0"/>
              <w:widowControl/>
              <w:suppressLineNumbers w:val="0"/>
              <w:jc w:val="righ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226.00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429CD">
            <w:pPr>
              <w:rPr>
                <w:rFonts w:ascii="Times New Roman" w:hAnsi="Times New Roman" w:eastAsia="仿宋_GB2312" w:cs="Times New Roman"/>
                <w:color w:val="000000"/>
                <w:sz w:val="24"/>
                <w:szCs w:val="24"/>
              </w:rPr>
            </w:pPr>
          </w:p>
        </w:tc>
      </w:tr>
    </w:tbl>
    <w:p w14:paraId="3B8376C7">
      <w:pPr>
        <w:widowControl/>
        <w:spacing w:before="120"/>
        <w:jc w:val="left"/>
        <w:textAlignment w:val="center"/>
        <w:rPr>
          <w:rFonts w:ascii="Times New Roman" w:hAnsi="Times New Roman" w:eastAsia="黑体" w:cs="Times New Roman"/>
          <w:color w:val="000000"/>
          <w:kern w:val="0"/>
          <w:sz w:val="36"/>
          <w:szCs w:val="36"/>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4EE7AA10">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45394AD1">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3AB01187">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祁阳高新技术产业开发区管理委员会</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9"/>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1E5194FF">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5EF9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18"/>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84F77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330D6A2A">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5EEB3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E2ABC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903E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B7B3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FDEA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59CC7FC3">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C2EDC">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6859C">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5883E">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A75C0">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2FE7E">
            <w:pPr>
              <w:jc w:val="center"/>
              <w:rPr>
                <w:rFonts w:ascii="Times New Roman" w:hAnsi="Times New Roman" w:eastAsia="仿宋_GB2312" w:cs="Times New Roman"/>
                <w:color w:val="000000"/>
                <w:sz w:val="24"/>
                <w:szCs w:val="24"/>
              </w:rPr>
            </w:pPr>
          </w:p>
        </w:tc>
      </w:tr>
      <w:tr w14:paraId="3DE25531">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E3C3A">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E6573">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32AB0">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AD9F3">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0BB68">
            <w:pPr>
              <w:jc w:val="center"/>
              <w:rPr>
                <w:rFonts w:ascii="Times New Roman" w:hAnsi="Times New Roman" w:eastAsia="仿宋_GB2312" w:cs="Times New Roman"/>
                <w:color w:val="000000"/>
                <w:sz w:val="24"/>
                <w:szCs w:val="24"/>
              </w:rPr>
            </w:pPr>
          </w:p>
        </w:tc>
      </w:tr>
      <w:tr w14:paraId="053F2EE0">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FEFA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02AB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3216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4BBA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68792D94">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8452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CBCB8">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3DC18">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64374">
            <w:pPr>
              <w:jc w:val="center"/>
              <w:rPr>
                <w:rFonts w:ascii="Times New Roman" w:hAnsi="Times New Roman" w:eastAsia="仿宋_GB2312" w:cs="Times New Roman"/>
                <w:color w:val="000000"/>
                <w:sz w:val="24"/>
                <w:szCs w:val="24"/>
              </w:rPr>
            </w:pPr>
          </w:p>
        </w:tc>
      </w:tr>
      <w:tr w14:paraId="19A7F751">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4B56B">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90A72">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28B55">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25B61">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7C162">
            <w:pPr>
              <w:rPr>
                <w:rFonts w:ascii="Times New Roman" w:hAnsi="Times New Roman" w:eastAsia="仿宋_GB2312" w:cs="Times New Roman"/>
                <w:color w:val="000000"/>
                <w:sz w:val="24"/>
                <w:szCs w:val="24"/>
              </w:rPr>
            </w:pPr>
          </w:p>
        </w:tc>
      </w:tr>
      <w:tr w14:paraId="12990CBB">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47624">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C52A2">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E012E">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2E031">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84BF6">
            <w:pPr>
              <w:rPr>
                <w:rFonts w:ascii="Times New Roman" w:hAnsi="Times New Roman" w:eastAsia="仿宋_GB2312" w:cs="Times New Roman"/>
                <w:color w:val="000000"/>
                <w:sz w:val="24"/>
                <w:szCs w:val="24"/>
              </w:rPr>
            </w:pPr>
          </w:p>
        </w:tc>
      </w:tr>
      <w:tr w14:paraId="2F992D7D">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EB87F">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F0730">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9DCD9">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19D2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13E96">
            <w:pPr>
              <w:rPr>
                <w:rFonts w:ascii="Times New Roman" w:hAnsi="Times New Roman" w:eastAsia="宋体" w:cs="Times New Roman"/>
                <w:color w:val="000000"/>
                <w:sz w:val="24"/>
                <w:szCs w:val="24"/>
              </w:rPr>
            </w:pPr>
          </w:p>
        </w:tc>
      </w:tr>
      <w:tr w14:paraId="28643CDB">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03426">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94242">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4DBDD">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36CC0">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59E4F">
            <w:pPr>
              <w:rPr>
                <w:rFonts w:ascii="Times New Roman" w:hAnsi="Times New Roman" w:eastAsia="宋体" w:cs="Times New Roman"/>
                <w:color w:val="000000"/>
                <w:sz w:val="24"/>
                <w:szCs w:val="24"/>
              </w:rPr>
            </w:pPr>
          </w:p>
        </w:tc>
      </w:tr>
      <w:tr w14:paraId="756F087E">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A6D31">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5DD43">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561F5">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E53CD">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FFBF8">
            <w:pPr>
              <w:rPr>
                <w:rFonts w:ascii="Times New Roman" w:hAnsi="Times New Roman" w:eastAsia="宋体" w:cs="Times New Roman"/>
                <w:color w:val="000000"/>
                <w:sz w:val="24"/>
                <w:szCs w:val="24"/>
              </w:rPr>
            </w:pPr>
          </w:p>
        </w:tc>
      </w:tr>
      <w:tr w14:paraId="18FC3AEA">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5F555">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DBEC6">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2A9B5">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9A854">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E29CE">
            <w:pPr>
              <w:rPr>
                <w:rFonts w:ascii="Times New Roman" w:hAnsi="Times New Roman" w:eastAsia="宋体" w:cs="Times New Roman"/>
                <w:color w:val="000000"/>
                <w:sz w:val="24"/>
                <w:szCs w:val="24"/>
              </w:rPr>
            </w:pPr>
          </w:p>
        </w:tc>
      </w:tr>
    </w:tbl>
    <w:p w14:paraId="18076AC0">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05358F17">
      <w:pPr>
        <w:widowControl/>
        <w:jc w:val="left"/>
        <w:textAlignment w:val="center"/>
        <w:rPr>
          <w:rFonts w:ascii="Times New Roman" w:hAnsi="Times New Roman" w:eastAsia="宋体" w:cs="Times New Roman"/>
          <w:color w:val="000000"/>
          <w:kern w:val="0"/>
          <w:sz w:val="24"/>
          <w:szCs w:val="24"/>
          <w:lang w:bidi="ar"/>
        </w:rPr>
      </w:pPr>
    </w:p>
    <w:p w14:paraId="478C232A">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w:t>
      </w:r>
    </w:p>
    <w:p w14:paraId="46DE03B9">
      <w:pPr>
        <w:widowControl/>
        <w:jc w:val="center"/>
        <w:rPr>
          <w:rFonts w:ascii="Times New Roman" w:hAnsi="Times New Roman" w:eastAsia="方正小标宋_GBK" w:cs="Times New Roman"/>
          <w:color w:val="000000"/>
          <w:kern w:val="0"/>
          <w:sz w:val="36"/>
          <w:szCs w:val="36"/>
        </w:rPr>
      </w:pPr>
    </w:p>
    <w:p w14:paraId="3340AF4A">
      <w:pPr>
        <w:pStyle w:val="7"/>
        <w:spacing w:line="400" w:lineRule="exact"/>
        <w:rPr>
          <w:rFonts w:ascii="Times New Roman" w:hAnsi="Times New Roman" w:eastAsia="华文中宋" w:cs="Times New Roman"/>
          <w:color w:val="000000"/>
          <w:kern w:val="0"/>
          <w:sz w:val="32"/>
          <w:szCs w:val="32"/>
          <w:lang w:bidi="ar"/>
        </w:rPr>
      </w:pPr>
    </w:p>
    <w:p w14:paraId="4D7D022D">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4E811129">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587C4AB1">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祁阳高新技术产业开发区管理委员会</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9"/>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5C994C6B">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129F8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B42E7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2AA6378D">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A47C3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FE94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401AE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5F65F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E659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ECF7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77ED4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5A859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32546ED5">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1A715">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E3F30">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3499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984A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204C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0BF0">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E625B">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ED57B">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692A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F83C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8F51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8844A">
            <w:pPr>
              <w:jc w:val="center"/>
              <w:rPr>
                <w:rFonts w:ascii="Times New Roman" w:hAnsi="Times New Roman" w:eastAsia="仿宋_GB2312" w:cs="Times New Roman"/>
                <w:color w:val="000000"/>
                <w:sz w:val="22"/>
              </w:rPr>
            </w:pPr>
          </w:p>
        </w:tc>
      </w:tr>
      <w:tr w14:paraId="7FD1F4D6">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F54D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C3B5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EA41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4383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5415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3821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47A5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672D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4037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C1CC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073F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B94F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03D2ADCF">
        <w:tblPrEx>
          <w:tblCellMar>
            <w:top w:w="0" w:type="dxa"/>
            <w:left w:w="108" w:type="dxa"/>
            <w:bottom w:w="0" w:type="dxa"/>
            <w:right w:w="108" w:type="dxa"/>
          </w:tblCellMar>
        </w:tblPrEx>
        <w:trPr>
          <w:trHeight w:val="579"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72D5">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1.37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E8C9">
            <w:pPr>
              <w:jc w:val="right"/>
              <w:rPr>
                <w:rFonts w:ascii="Times New Roman" w:hAnsi="Times New Roman" w:eastAsia="仿宋_GB2312" w:cs="Times New Roman"/>
                <w:color w:val="000000"/>
                <w:sz w:val="22"/>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B9C9">
            <w:pPr>
              <w:jc w:val="right"/>
              <w:rPr>
                <w:rFonts w:ascii="Times New Roman" w:hAnsi="Times New Roman" w:eastAsia="仿宋_GB2312" w:cs="Times New Roman"/>
                <w:color w:val="000000"/>
                <w:sz w:val="22"/>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D381">
            <w:pPr>
              <w:jc w:val="right"/>
              <w:rPr>
                <w:rFonts w:ascii="Times New Roman" w:hAnsi="Times New Roman" w:eastAsia="仿宋_GB2312" w:cs="Times New Roman"/>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A5C6">
            <w:pPr>
              <w:jc w:val="right"/>
              <w:rPr>
                <w:rFonts w:ascii="Times New Roman" w:hAnsi="Times New Roman" w:eastAsia="仿宋_GB2312" w:cs="Times New Roman"/>
                <w:color w:val="000000"/>
                <w:sz w:val="22"/>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B95F">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1.37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220">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1.37</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A867">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1B35">
            <w:pPr>
              <w:jc w:val="right"/>
              <w:rPr>
                <w:rFonts w:ascii="Times New Roman" w:hAnsi="Times New Roman" w:eastAsia="仿宋_GB2312" w:cs="Times New Roman"/>
                <w:color w:val="000000"/>
                <w:sz w:val="2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13B6">
            <w:pPr>
              <w:jc w:val="right"/>
              <w:rPr>
                <w:rFonts w:ascii="Times New Roman" w:hAnsi="Times New Roman" w:eastAsia="仿宋_GB2312" w:cs="Times New Roman"/>
                <w:color w:val="000000"/>
                <w:sz w:val="22"/>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347F">
            <w:pPr>
              <w:jc w:val="right"/>
              <w:rPr>
                <w:rFonts w:ascii="Times New Roman" w:hAnsi="Times New Roman" w:eastAsia="仿宋_GB2312" w:cs="Times New Roman"/>
                <w:color w:val="000000"/>
                <w:sz w:val="22"/>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D108">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1.37</w:t>
            </w:r>
          </w:p>
        </w:tc>
      </w:tr>
    </w:tbl>
    <w:p w14:paraId="781F6378">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77356A27">
      <w:pPr>
        <w:autoSpaceDE w:val="0"/>
        <w:autoSpaceDN w:val="0"/>
        <w:adjustRightInd w:val="0"/>
        <w:ind w:left="315" w:leftChars="150"/>
        <w:jc w:val="left"/>
        <w:rPr>
          <w:rFonts w:ascii="Times New Roman" w:hAnsi="Times New Roman" w:eastAsia="宋体" w:cs="Times New Roman"/>
          <w:kern w:val="0"/>
          <w:sz w:val="24"/>
          <w:szCs w:val="24"/>
        </w:rPr>
      </w:pPr>
    </w:p>
    <w:p w14:paraId="7DA45D99">
      <w:pPr>
        <w:autoSpaceDE w:val="0"/>
        <w:autoSpaceDN w:val="0"/>
        <w:adjustRightInd w:val="0"/>
        <w:ind w:left="315" w:leftChars="150"/>
        <w:jc w:val="left"/>
        <w:rPr>
          <w:rFonts w:ascii="Times New Roman" w:hAnsi="Times New Roman" w:eastAsia="宋体" w:cs="Times New Roman"/>
          <w:kern w:val="0"/>
          <w:sz w:val="24"/>
          <w:szCs w:val="24"/>
        </w:rPr>
      </w:pPr>
    </w:p>
    <w:p w14:paraId="3F0A0DFA">
      <w:pPr>
        <w:autoSpaceDE w:val="0"/>
        <w:autoSpaceDN w:val="0"/>
        <w:adjustRightInd w:val="0"/>
        <w:ind w:left="315" w:leftChars="150"/>
        <w:jc w:val="left"/>
        <w:rPr>
          <w:rFonts w:ascii="Times New Roman" w:hAnsi="Times New Roman" w:eastAsia="宋体" w:cs="Times New Roman"/>
          <w:kern w:val="0"/>
          <w:sz w:val="24"/>
          <w:szCs w:val="24"/>
        </w:rPr>
      </w:pPr>
    </w:p>
    <w:p w14:paraId="2150C558">
      <w:pPr>
        <w:autoSpaceDE w:val="0"/>
        <w:autoSpaceDN w:val="0"/>
        <w:adjustRightInd w:val="0"/>
        <w:ind w:left="315" w:leftChars="150"/>
        <w:jc w:val="left"/>
        <w:rPr>
          <w:rFonts w:ascii="Times New Roman" w:hAnsi="Times New Roman" w:eastAsia="宋体" w:cs="Times New Roman"/>
          <w:kern w:val="0"/>
          <w:sz w:val="24"/>
          <w:szCs w:val="24"/>
        </w:rPr>
      </w:pPr>
    </w:p>
    <w:p w14:paraId="002A2B7B">
      <w:pPr>
        <w:autoSpaceDE w:val="0"/>
        <w:autoSpaceDN w:val="0"/>
        <w:adjustRightInd w:val="0"/>
        <w:ind w:left="315" w:leftChars="150"/>
        <w:jc w:val="left"/>
        <w:rPr>
          <w:rFonts w:ascii="Times New Roman" w:hAnsi="Times New Roman" w:eastAsia="宋体" w:cs="Times New Roman"/>
          <w:kern w:val="0"/>
          <w:sz w:val="24"/>
          <w:szCs w:val="24"/>
        </w:rPr>
      </w:pPr>
    </w:p>
    <w:p w14:paraId="2FBE6DF1">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37DC97F1">
      <w:pPr>
        <w:pStyle w:val="13"/>
        <w:rPr>
          <w:rFonts w:ascii="Times New Roman" w:hAnsi="Times New Roman" w:cs="Times New Roman"/>
          <w:sz w:val="72"/>
          <w:szCs w:val="72"/>
        </w:rPr>
      </w:pPr>
    </w:p>
    <w:p w14:paraId="799DE03E">
      <w:pPr>
        <w:pStyle w:val="13"/>
        <w:rPr>
          <w:rFonts w:ascii="Times New Roman" w:hAnsi="Times New Roman" w:cs="Times New Roman"/>
          <w:sz w:val="72"/>
          <w:szCs w:val="72"/>
        </w:rPr>
      </w:pPr>
    </w:p>
    <w:p w14:paraId="6477B83E">
      <w:pPr>
        <w:pStyle w:val="13"/>
        <w:rPr>
          <w:rFonts w:ascii="Times New Roman" w:hAnsi="Times New Roman" w:cs="Times New Roman"/>
          <w:sz w:val="72"/>
          <w:szCs w:val="72"/>
        </w:rPr>
      </w:pPr>
    </w:p>
    <w:p w14:paraId="244D098A">
      <w:pPr>
        <w:pStyle w:val="13"/>
        <w:jc w:val="center"/>
        <w:rPr>
          <w:rFonts w:ascii="Times New Roman" w:hAnsi="Times New Roman" w:cs="Times New Roman"/>
          <w:sz w:val="72"/>
          <w:szCs w:val="72"/>
        </w:rPr>
      </w:pPr>
    </w:p>
    <w:p w14:paraId="3B990DD5">
      <w:pPr>
        <w:pStyle w:val="13"/>
        <w:jc w:val="center"/>
        <w:rPr>
          <w:rFonts w:ascii="Times New Roman" w:hAnsi="Times New Roman" w:eastAsia="方正小标宋_GBK" w:cs="Times New Roman"/>
          <w:sz w:val="72"/>
          <w:szCs w:val="72"/>
        </w:rPr>
      </w:pPr>
    </w:p>
    <w:p w14:paraId="16E7BDAE">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7FFD5A87">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636C8C83">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662FFEAA">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17062FF3">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22557.39</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35096.69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60.87</w:t>
      </w:r>
      <w:r>
        <w:rPr>
          <w:rFonts w:ascii="Times New Roman" w:hAnsi="Times New Roman" w:eastAsia="仿宋_GB2312" w:cs="Times New Roman"/>
          <w:sz w:val="32"/>
          <w:szCs w:val="32"/>
        </w:rPr>
        <w:t>%，主要是因为</w:t>
      </w:r>
      <w:r>
        <w:rPr>
          <w:rFonts w:hint="eastAsia" w:ascii="Times New Roman" w:hAnsi="Times New Roman" w:eastAsia="仿宋_GB2312"/>
          <w:sz w:val="32"/>
          <w:szCs w:val="32"/>
        </w:rPr>
        <w:t>专项债券资金</w:t>
      </w:r>
      <w:r>
        <w:rPr>
          <w:rFonts w:hint="eastAsia" w:ascii="Times New Roman" w:hAnsi="Times New Roman" w:eastAsia="仿宋_GB2312"/>
          <w:sz w:val="32"/>
          <w:szCs w:val="32"/>
          <w:lang w:eastAsia="zh-CN"/>
        </w:rPr>
        <w:t>及对企业的补助减少。</w:t>
      </w:r>
    </w:p>
    <w:p w14:paraId="58DA5CBE">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14F1DA95">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22557.39</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22557.39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1A16BCD3">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3300B691">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22557.39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779.82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3.46</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21777.56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96.54</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31C247D0">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5B431749">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45114.78</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70193.38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60.87</w:t>
      </w:r>
      <w:r>
        <w:rPr>
          <w:rFonts w:ascii="Times New Roman" w:hAnsi="Times New Roman" w:eastAsia="仿宋_GB2312" w:cs="Times New Roman"/>
          <w:sz w:val="32"/>
          <w:szCs w:val="32"/>
        </w:rPr>
        <w:t>%，主要是因为</w:t>
      </w:r>
      <w:r>
        <w:rPr>
          <w:rFonts w:hint="eastAsia" w:ascii="Times New Roman" w:hAnsi="Times New Roman" w:eastAsia="仿宋_GB2312"/>
          <w:sz w:val="32"/>
          <w:szCs w:val="32"/>
        </w:rPr>
        <w:t>专项债券资金</w:t>
      </w:r>
      <w:r>
        <w:rPr>
          <w:rFonts w:hint="eastAsia" w:ascii="Times New Roman" w:hAnsi="Times New Roman" w:eastAsia="仿宋_GB2312"/>
          <w:sz w:val="32"/>
          <w:szCs w:val="32"/>
          <w:lang w:eastAsia="zh-CN"/>
        </w:rPr>
        <w:t>及对企业的补助减少。</w:t>
      </w:r>
    </w:p>
    <w:p w14:paraId="7C826F4E">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3A7B27DB">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7EE97841">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8060.33</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35.73</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6392.86</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383.39</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一般公共服务支出</w:t>
      </w:r>
      <w:r>
        <w:rPr>
          <w:rFonts w:hint="eastAsia" w:ascii="Times New Roman" w:hAnsi="Times New Roman" w:eastAsia="仿宋_GB2312" w:cs="Times New Roman"/>
          <w:sz w:val="32"/>
          <w:szCs w:val="32"/>
          <w:lang w:eastAsia="zh-CN"/>
        </w:rPr>
        <w:t>增加。</w:t>
      </w:r>
    </w:p>
    <w:p w14:paraId="44D0A912">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0E7CDF4A">
      <w:pPr>
        <w:pStyle w:val="13"/>
        <w:spacing w:line="600"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8060.33</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rPr>
        <w:t>4276.79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53.06</w:t>
      </w:r>
      <w:r>
        <w:rPr>
          <w:rFonts w:ascii="Times New Roman" w:hAnsi="Times New Roman" w:eastAsia="仿宋_GB2312" w:cs="Times New Roman"/>
          <w:sz w:val="32"/>
          <w:szCs w:val="32"/>
        </w:rPr>
        <w:t>%；</w:t>
      </w:r>
      <w:r>
        <w:rPr>
          <w:rFonts w:hint="eastAsia" w:ascii="Times New Roman" w:hAnsi="Times New Roman" w:eastAsia="仿宋_GB2312"/>
          <w:sz w:val="32"/>
          <w:szCs w:val="32"/>
        </w:rPr>
        <w:t>科学技术（</w:t>
      </w:r>
      <w:r>
        <w:rPr>
          <w:rFonts w:hint="eastAsia" w:ascii="Times New Roman" w:hAnsi="Times New Roman" w:eastAsia="仿宋_GB2312"/>
          <w:sz w:val="32"/>
          <w:szCs w:val="32"/>
          <w:lang w:eastAsia="zh-CN"/>
        </w:rPr>
        <w:t>类</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3513.97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43.6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w:t>
      </w:r>
      <w:r>
        <w:rPr>
          <w:rFonts w:hint="eastAsia" w:ascii="Times New Roman" w:hAnsi="Times New Roman" w:eastAsia="仿宋_GB2312"/>
          <w:sz w:val="32"/>
          <w:szCs w:val="32"/>
          <w:lang w:val="en-US" w:eastAsia="zh-CN"/>
        </w:rPr>
        <w:t>类</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75.28</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0.93</w:t>
      </w:r>
      <w:r>
        <w:rPr>
          <w:rFonts w:hint="eastAsia" w:ascii="Times New Roman" w:hAnsi="Times New Roman" w:eastAsia="仿宋_GB2312"/>
          <w:sz w:val="32"/>
          <w:szCs w:val="32"/>
          <w:lang w:eastAsia="zh-CN"/>
        </w:rPr>
        <w:t>%；卫生健康（</w:t>
      </w:r>
      <w:r>
        <w:rPr>
          <w:rFonts w:hint="eastAsia" w:ascii="Times New Roman" w:hAnsi="Times New Roman" w:eastAsia="仿宋_GB2312"/>
          <w:sz w:val="32"/>
          <w:szCs w:val="32"/>
          <w:lang w:val="en-US" w:eastAsia="zh-CN"/>
        </w:rPr>
        <w:t>类</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30.57</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0.38</w:t>
      </w:r>
      <w:r>
        <w:rPr>
          <w:rFonts w:hint="eastAsia" w:ascii="Times New Roman" w:hAnsi="Times New Roman" w:eastAsia="仿宋_GB2312"/>
          <w:sz w:val="32"/>
          <w:szCs w:val="32"/>
          <w:lang w:eastAsia="zh-CN"/>
        </w:rPr>
        <w:t>%；资源勘探工业信息等（</w:t>
      </w:r>
      <w:r>
        <w:rPr>
          <w:rFonts w:hint="eastAsia" w:ascii="Times New Roman" w:hAnsi="Times New Roman" w:eastAsia="仿宋_GB2312"/>
          <w:sz w:val="32"/>
          <w:szCs w:val="32"/>
          <w:lang w:val="en-US" w:eastAsia="zh-CN"/>
        </w:rPr>
        <w:t>类</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106.69</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1.32</w:t>
      </w:r>
      <w:r>
        <w:rPr>
          <w:rFonts w:hint="eastAsia" w:ascii="Times New Roman" w:hAnsi="Times New Roman" w:eastAsia="仿宋_GB2312"/>
          <w:sz w:val="32"/>
          <w:szCs w:val="32"/>
          <w:lang w:eastAsia="zh-CN"/>
        </w:rPr>
        <w:t>%；住房保障（</w:t>
      </w:r>
      <w:r>
        <w:rPr>
          <w:rFonts w:hint="eastAsia" w:ascii="Times New Roman" w:hAnsi="Times New Roman" w:eastAsia="仿宋_GB2312"/>
          <w:sz w:val="32"/>
          <w:szCs w:val="32"/>
          <w:lang w:val="en-US" w:eastAsia="zh-CN"/>
        </w:rPr>
        <w:t>类</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55.04</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0.68</w:t>
      </w:r>
      <w:r>
        <w:rPr>
          <w:rFonts w:hint="eastAsia" w:ascii="Times New Roman" w:hAnsi="Times New Roman" w:eastAsia="仿宋_GB2312"/>
          <w:sz w:val="32"/>
          <w:szCs w:val="32"/>
          <w:lang w:eastAsia="zh-CN"/>
        </w:rPr>
        <w:t>%；灾害防治及应急管理（</w:t>
      </w:r>
      <w:r>
        <w:rPr>
          <w:rFonts w:hint="eastAsia" w:ascii="Times New Roman" w:hAnsi="Times New Roman" w:eastAsia="仿宋_GB2312"/>
          <w:sz w:val="32"/>
          <w:szCs w:val="32"/>
          <w:lang w:val="en-US" w:eastAsia="zh-CN"/>
        </w:rPr>
        <w:t>类</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0.03</w:t>
      </w:r>
      <w:r>
        <w:rPr>
          <w:rFonts w:hint="eastAsia" w:ascii="Times New Roman" w:hAnsi="Times New Roman" w:eastAsia="仿宋_GB2312"/>
          <w:sz w:val="32"/>
          <w:szCs w:val="32"/>
          <w:lang w:eastAsia="zh-CN"/>
        </w:rPr>
        <w:t>%。</w:t>
      </w:r>
    </w:p>
    <w:p w14:paraId="27279E9D">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59732DA6">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10781.038</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rPr>
        <w:t>8060.33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74.76</w:t>
      </w:r>
      <w:r>
        <w:rPr>
          <w:rFonts w:ascii="Times New Roman" w:hAnsi="Times New Roman" w:eastAsia="仿宋_GB2312" w:cs="Times New Roman"/>
          <w:sz w:val="32"/>
          <w:szCs w:val="32"/>
        </w:rPr>
        <w:t>%，其中：</w:t>
      </w:r>
    </w:p>
    <w:p w14:paraId="6937C012">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、一般公共服务（类）人大事务（款）行政运行（项）。</w:t>
      </w:r>
    </w:p>
    <w:p w14:paraId="0EF4A275">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万元，支出决算1.25万元，</w:t>
      </w:r>
      <w:r>
        <w:rPr>
          <w:rFonts w:hint="eastAsia" w:ascii="Times New Roman" w:hAnsi="Times New Roman" w:eastAsia="仿宋_GB2312" w:cs="Times New Roman"/>
          <w:sz w:val="32"/>
          <w:szCs w:val="32"/>
          <w:lang w:eastAsia="zh-CN"/>
        </w:rPr>
        <w:t>由于预算为0，无法计算百分比</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大</w:t>
      </w:r>
      <w:r>
        <w:rPr>
          <w:rFonts w:hint="eastAsia" w:ascii="Times New Roman" w:hAnsi="Times New Roman" w:eastAsia="仿宋_GB2312" w:cs="Times New Roman"/>
          <w:sz w:val="32"/>
          <w:szCs w:val="32"/>
        </w:rPr>
        <w:t>于年初预算数的主要原因是：部分人员经费从</w:t>
      </w:r>
      <w:r>
        <w:rPr>
          <w:rFonts w:hint="eastAsia" w:ascii="Times New Roman" w:hAnsi="Times New Roman" w:eastAsia="仿宋_GB2312" w:cs="Times New Roman"/>
          <w:sz w:val="32"/>
          <w:szCs w:val="32"/>
          <w:lang w:eastAsia="zh-CN"/>
        </w:rPr>
        <w:t>该项</w:t>
      </w:r>
      <w:r>
        <w:rPr>
          <w:rFonts w:hint="eastAsia" w:ascii="Times New Roman" w:hAnsi="Times New Roman" w:eastAsia="仿宋_GB2312" w:cs="Times New Roman"/>
          <w:sz w:val="32"/>
          <w:szCs w:val="32"/>
        </w:rPr>
        <w:t>中列支。</w:t>
      </w:r>
    </w:p>
    <w:p w14:paraId="28F625DF">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、一般公共服务（类）政府办公厅（室）及相关机构事务（款）行政运行（项）。</w:t>
      </w:r>
    </w:p>
    <w:p w14:paraId="048AA8CC">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530.41</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40.51</w:t>
      </w:r>
      <w:r>
        <w:rPr>
          <w:rFonts w:hint="eastAsia"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7.64</w:t>
      </w:r>
      <w:r>
        <w:rPr>
          <w:rFonts w:hint="eastAsia" w:ascii="Times New Roman" w:hAnsi="Times New Roman" w:eastAsia="仿宋_GB2312" w:cs="Times New Roman"/>
          <w:sz w:val="32"/>
          <w:szCs w:val="32"/>
        </w:rPr>
        <w:t>%，决算数小于年初预算数的主要原因是：部分人员经费从其他一般公共服务支出中列支。</w:t>
      </w:r>
    </w:p>
    <w:p w14:paraId="1678AF93">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、一般公共服务（类）政府办公厅（室）及相关机构事务（款）一般行政管理事务（项）。</w:t>
      </w:r>
    </w:p>
    <w:p w14:paraId="7185806A">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年初预算为80.4万元，支出决算为36.07万元，完成年初预算的</w:t>
      </w:r>
      <w:r>
        <w:rPr>
          <w:rFonts w:hint="eastAsia" w:ascii="Times New Roman" w:hAnsi="Times New Roman" w:eastAsia="仿宋_GB2312" w:cs="Times New Roman"/>
          <w:sz w:val="32"/>
          <w:szCs w:val="32"/>
          <w:lang w:val="en-US" w:eastAsia="zh-CN"/>
        </w:rPr>
        <w:t>44.86</w:t>
      </w:r>
      <w:r>
        <w:rPr>
          <w:rFonts w:hint="eastAsia" w:ascii="Times New Roman" w:hAnsi="Times New Roman" w:eastAsia="仿宋_GB2312" w:cs="Times New Roman"/>
          <w:sz w:val="32"/>
          <w:szCs w:val="32"/>
        </w:rPr>
        <w:t>%，决算数小于年初预算数的主要原因是：部分人员经费从其他一般公共服务支出中列支。</w:t>
      </w:r>
    </w:p>
    <w:p w14:paraId="4B4CC55D">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、一般公共服务（类）政府办公厅（室）及相关机构事务（款）其他政府办公厅（室）及相关机构事务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项）。</w:t>
      </w:r>
    </w:p>
    <w:p w14:paraId="302BAE71">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万元，支出决算为76.63万元，</w:t>
      </w:r>
      <w:r>
        <w:rPr>
          <w:rFonts w:hint="eastAsia" w:ascii="Times New Roman" w:hAnsi="Times New Roman" w:eastAsia="仿宋_GB2312" w:cs="Times New Roman"/>
          <w:sz w:val="32"/>
          <w:szCs w:val="32"/>
          <w:lang w:eastAsia="zh-CN"/>
        </w:rPr>
        <w:t>由于预算为0，无法计算百分比</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大</w:t>
      </w:r>
      <w:r>
        <w:rPr>
          <w:rFonts w:hint="eastAsia" w:ascii="Times New Roman" w:hAnsi="Times New Roman" w:eastAsia="仿宋_GB2312" w:cs="Times New Roman"/>
          <w:sz w:val="32"/>
          <w:szCs w:val="32"/>
        </w:rPr>
        <w:t>于年初预算数的主要原因是：部分人员经费从</w:t>
      </w:r>
      <w:r>
        <w:rPr>
          <w:rFonts w:hint="eastAsia" w:ascii="Times New Roman" w:hAnsi="Times New Roman" w:eastAsia="仿宋_GB2312" w:cs="Times New Roman"/>
          <w:sz w:val="32"/>
          <w:szCs w:val="32"/>
          <w:lang w:eastAsia="zh-CN"/>
        </w:rPr>
        <w:t>该项</w:t>
      </w:r>
      <w:r>
        <w:rPr>
          <w:rFonts w:hint="eastAsia" w:ascii="Times New Roman" w:hAnsi="Times New Roman" w:eastAsia="仿宋_GB2312" w:cs="Times New Roman"/>
          <w:sz w:val="32"/>
          <w:szCs w:val="32"/>
        </w:rPr>
        <w:t>中列支。</w:t>
      </w:r>
    </w:p>
    <w:p w14:paraId="48F1F015">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一般公共服务（类）组织事务（款）一般行政管理事务（项）。</w:t>
      </w:r>
    </w:p>
    <w:p w14:paraId="66401F6D">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万元，支出决算为2.2万元，</w:t>
      </w:r>
      <w:r>
        <w:rPr>
          <w:rFonts w:hint="eastAsia" w:ascii="Times New Roman" w:hAnsi="Times New Roman" w:eastAsia="仿宋_GB2312" w:cs="Times New Roman"/>
          <w:sz w:val="32"/>
          <w:szCs w:val="32"/>
          <w:lang w:eastAsia="zh-CN"/>
        </w:rPr>
        <w:t>由于预算为0，无法计算百分比</w:t>
      </w:r>
      <w:r>
        <w:rPr>
          <w:rFonts w:hint="eastAsia"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人才引进补贴支出</w:t>
      </w:r>
      <w:r>
        <w:rPr>
          <w:rFonts w:hint="eastAsia" w:ascii="Times New Roman" w:hAnsi="Times New Roman" w:eastAsia="仿宋_GB2312" w:cs="Times New Roman"/>
          <w:sz w:val="32"/>
          <w:szCs w:val="32"/>
        </w:rPr>
        <w:t>。</w:t>
      </w:r>
    </w:p>
    <w:p w14:paraId="1997E47B">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一般公共服务（类）其他一般公共服务（款）其他一般公共服务（项）。</w:t>
      </w:r>
    </w:p>
    <w:p w14:paraId="333A5E06">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万元，支出决算为4120.14万元，</w:t>
      </w:r>
      <w:r>
        <w:rPr>
          <w:rFonts w:hint="eastAsia" w:ascii="Times New Roman" w:hAnsi="Times New Roman" w:eastAsia="仿宋_GB2312" w:cs="Times New Roman"/>
          <w:sz w:val="32"/>
          <w:szCs w:val="32"/>
          <w:lang w:eastAsia="zh-CN"/>
        </w:rPr>
        <w:t>由于预算为0，无法计算百分比</w:t>
      </w:r>
      <w:r>
        <w:rPr>
          <w:rFonts w:hint="eastAsia"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对企业补助支出。</w:t>
      </w:r>
    </w:p>
    <w:p w14:paraId="2C9D0594">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eastAsia="zh-CN"/>
        </w:rPr>
        <w:t>科学技术支出（类）科学技术管理事务（款）行政运行（项）。</w:t>
      </w:r>
    </w:p>
    <w:p w14:paraId="465C07F1">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577.18</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由于预算为0，无法计算百分比</w:t>
      </w:r>
      <w:r>
        <w:rPr>
          <w:rFonts w:hint="eastAsia"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人员经费支出。</w:t>
      </w:r>
    </w:p>
    <w:p w14:paraId="6F3F0A20">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eastAsia="zh-CN"/>
        </w:rPr>
        <w:t>科学技术支出（类）科学技术管理事务（款）一般行政管理事务（项）。</w:t>
      </w:r>
    </w:p>
    <w:p w14:paraId="5D1E6250">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8.49</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由于预算为0，无法计算百分比</w:t>
      </w:r>
      <w:r>
        <w:rPr>
          <w:rFonts w:hint="eastAsia"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商品与服务支出。</w:t>
      </w:r>
    </w:p>
    <w:p w14:paraId="444EE5CB">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lang w:eastAsia="zh-CN"/>
        </w:rPr>
        <w:t>科学技术支出（类）科学技术管理事务（款）其他科学技术管理事务支出（项）。</w:t>
      </w:r>
    </w:p>
    <w:p w14:paraId="322B6977">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2928.3</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由于预算为0，无法计算百分比</w:t>
      </w:r>
      <w:r>
        <w:rPr>
          <w:rFonts w:hint="eastAsia"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对企业补助支出。</w:t>
      </w:r>
    </w:p>
    <w:p w14:paraId="0C04132A">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lang w:eastAsia="zh-CN"/>
        </w:rPr>
        <w:t>社会保障和就业支出（类）行政事业单位养老支出（款）机关事业单位基本养老保险缴费支出（项）。</w:t>
      </w:r>
    </w:p>
    <w:p w14:paraId="230C2957">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年初预算为75.28万元，支出决算为</w:t>
      </w:r>
      <w:r>
        <w:rPr>
          <w:rFonts w:hint="eastAsia" w:ascii="Times New Roman" w:hAnsi="Times New Roman" w:eastAsia="仿宋_GB2312" w:cs="Times New Roman"/>
          <w:sz w:val="32"/>
          <w:szCs w:val="32"/>
          <w:lang w:val="en-US" w:eastAsia="zh-CN"/>
        </w:rPr>
        <w:t>75.28</w:t>
      </w:r>
      <w:r>
        <w:rPr>
          <w:rFonts w:hint="eastAsia"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hint="eastAsia"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val="zh-CN" w:eastAsia="zh-CN"/>
        </w:rPr>
        <w:t>预算合理。</w:t>
      </w:r>
    </w:p>
    <w:p w14:paraId="214215F6">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lang w:eastAsia="zh-CN"/>
        </w:rPr>
        <w:t>卫生健康支出（类）行政事业单位医疗（款）事业单位医疗（项）。</w:t>
      </w:r>
    </w:p>
    <w:p w14:paraId="2237FD3B">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rPr>
        <w:t>年初预算为30.57万元，支出决算为</w:t>
      </w:r>
      <w:r>
        <w:rPr>
          <w:rFonts w:hint="eastAsia" w:ascii="Times New Roman" w:hAnsi="Times New Roman" w:eastAsia="仿宋_GB2312" w:cs="Times New Roman"/>
          <w:sz w:val="32"/>
          <w:szCs w:val="32"/>
          <w:lang w:val="en-US" w:eastAsia="zh-CN"/>
        </w:rPr>
        <w:t>30.57万</w:t>
      </w:r>
      <w:r>
        <w:rPr>
          <w:rFonts w:hint="eastAsia" w:ascii="Times New Roman" w:hAnsi="Times New Roman" w:eastAsia="仿宋_GB2312" w:cs="Times New Roman"/>
          <w:sz w:val="32"/>
          <w:szCs w:val="32"/>
        </w:rPr>
        <w:t>元，完成年初预算的</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hint="eastAsia"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val="zh-CN" w:eastAsia="zh-CN"/>
        </w:rPr>
        <w:t>预算合理。</w:t>
      </w:r>
    </w:p>
    <w:p w14:paraId="50992556">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lang w:eastAsia="zh-CN"/>
        </w:rPr>
        <w:t>资源勘探工业信息等支出（类）支持中小企业发展和管理支出（款）其他支持中小企业发展和管理支出（项）。</w:t>
      </w:r>
    </w:p>
    <w:p w14:paraId="3E9E80ED">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106.69万</w:t>
      </w:r>
      <w:r>
        <w:rPr>
          <w:rFonts w:hint="eastAsia" w:ascii="Times New Roman" w:hAnsi="Times New Roman" w:eastAsia="仿宋_GB2312" w:cs="Times New Roman"/>
          <w:sz w:val="32"/>
          <w:szCs w:val="32"/>
        </w:rPr>
        <w:t>元，</w:t>
      </w:r>
      <w:r>
        <w:rPr>
          <w:rFonts w:hint="eastAsia" w:ascii="Times New Roman" w:hAnsi="Times New Roman" w:eastAsia="仿宋_GB2312" w:cs="Times New Roman"/>
          <w:sz w:val="32"/>
          <w:szCs w:val="32"/>
          <w:lang w:eastAsia="zh-CN"/>
        </w:rPr>
        <w:t>由于预算为0，无法计算百分比</w:t>
      </w:r>
      <w:r>
        <w:rPr>
          <w:rFonts w:hint="eastAsia"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对企业补助支出。</w:t>
      </w:r>
    </w:p>
    <w:p w14:paraId="547A1FFB">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13、</w:t>
      </w:r>
      <w:r>
        <w:rPr>
          <w:rFonts w:hint="eastAsia" w:ascii="Times New Roman" w:hAnsi="Times New Roman" w:eastAsia="仿宋_GB2312" w:cs="Times New Roman"/>
          <w:sz w:val="32"/>
          <w:szCs w:val="32"/>
          <w:lang w:eastAsia="zh-CN"/>
        </w:rPr>
        <w:t>住房保障支出（类）住房改革支出（款）住房公积金（项）。</w:t>
      </w:r>
    </w:p>
    <w:p w14:paraId="5DB0C103">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55.04</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55.04万</w:t>
      </w:r>
      <w:r>
        <w:rPr>
          <w:rFonts w:hint="eastAsia" w:ascii="Times New Roman" w:hAnsi="Times New Roman" w:eastAsia="仿宋_GB2312" w:cs="Times New Roman"/>
          <w:sz w:val="32"/>
          <w:szCs w:val="32"/>
        </w:rPr>
        <w:t>元，完成年初预算的</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hint="eastAsia"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val="zh-CN" w:eastAsia="zh-CN"/>
        </w:rPr>
        <w:t>预算合理。</w:t>
      </w:r>
    </w:p>
    <w:p w14:paraId="21AA103A">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lang w:eastAsia="zh-CN"/>
        </w:rPr>
        <w:t>灾害防治及应急管理支出（类）消防救援事务（款）其他消防救援事务支出（项）。</w:t>
      </w:r>
    </w:p>
    <w:p w14:paraId="063880A2">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2万</w:t>
      </w:r>
      <w:r>
        <w:rPr>
          <w:rFonts w:hint="eastAsia" w:ascii="Times New Roman" w:hAnsi="Times New Roman" w:eastAsia="仿宋_GB2312" w:cs="Times New Roman"/>
          <w:sz w:val="32"/>
          <w:szCs w:val="32"/>
        </w:rPr>
        <w:t>元，</w:t>
      </w:r>
      <w:r>
        <w:rPr>
          <w:rFonts w:hint="eastAsia" w:ascii="Times New Roman" w:hAnsi="Times New Roman" w:eastAsia="仿宋_GB2312" w:cs="Times New Roman"/>
          <w:sz w:val="32"/>
          <w:szCs w:val="32"/>
          <w:lang w:eastAsia="zh-CN"/>
        </w:rPr>
        <w:t>由于预算为0，无法计算百分比</w:t>
      </w:r>
      <w:r>
        <w:rPr>
          <w:rFonts w:hint="eastAsia"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消防救援事务支出。</w:t>
      </w:r>
    </w:p>
    <w:p w14:paraId="1156249F">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01AF75C3">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779.82</w:t>
      </w:r>
      <w:r>
        <w:rPr>
          <w:rFonts w:ascii="Times New Roman" w:hAnsi="Times New Roman" w:eastAsia="仿宋_GB2312" w:cs="Times New Roman"/>
          <w:sz w:val="32"/>
          <w:szCs w:val="32"/>
        </w:rPr>
        <w:t>万元，其中：</w:t>
      </w:r>
    </w:p>
    <w:p w14:paraId="0DDCAE4F">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727.38</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93.28</w:t>
      </w:r>
      <w:r>
        <w:rPr>
          <w:rFonts w:ascii="Times New Roman" w:hAnsi="Times New Roman" w:eastAsia="仿宋_GB2312" w:cs="Times New Roman"/>
          <w:sz w:val="32"/>
          <w:szCs w:val="32"/>
        </w:rPr>
        <w:t>%,主要包括基本工资、津贴补贴、奖金、</w:t>
      </w:r>
      <w:r>
        <w:rPr>
          <w:rFonts w:hint="eastAsia" w:ascii="Times New Roman" w:hAnsi="Times New Roman" w:eastAsia="仿宋_GB2312"/>
          <w:sz w:val="32"/>
          <w:szCs w:val="32"/>
        </w:rPr>
        <w:t>基本养老保险缴费、基本医疗保险缴费、其他社会保障缴费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住房公积金</w:t>
      </w:r>
      <w:r>
        <w:rPr>
          <w:rFonts w:hint="eastAsia" w:ascii="Times New Roman" w:hAnsi="Times New Roman" w:eastAsia="仿宋_GB2312"/>
          <w:sz w:val="32"/>
          <w:szCs w:val="32"/>
          <w:lang w:eastAsia="zh-CN"/>
        </w:rPr>
        <w:t>、其他工资福利支出、对个人和家庭的补助</w:t>
      </w:r>
      <w:r>
        <w:rPr>
          <w:rFonts w:ascii="Times New Roman" w:hAnsi="Times New Roman" w:eastAsia="仿宋_GB2312" w:cs="Times New Roman"/>
          <w:sz w:val="32"/>
          <w:szCs w:val="32"/>
        </w:rPr>
        <w:t>。</w:t>
      </w:r>
    </w:p>
    <w:p w14:paraId="7DA71D80">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52.44</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6.72</w:t>
      </w:r>
      <w:r>
        <w:rPr>
          <w:rFonts w:ascii="Times New Roman" w:hAnsi="Times New Roman" w:eastAsia="仿宋_GB2312" w:cs="Times New Roman"/>
          <w:sz w:val="32"/>
          <w:szCs w:val="32"/>
        </w:rPr>
        <w:t>%，主要包括办公费、</w:t>
      </w:r>
      <w:r>
        <w:rPr>
          <w:rFonts w:hint="eastAsia" w:ascii="Times New Roman" w:hAnsi="Times New Roman" w:eastAsia="仿宋_GB2312" w:cs="Times New Roman"/>
          <w:sz w:val="32"/>
          <w:szCs w:val="32"/>
        </w:rPr>
        <w:t>水费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电</w:t>
      </w:r>
      <w:r>
        <w:rPr>
          <w:rFonts w:ascii="Times New Roman" w:hAnsi="Times New Roman" w:eastAsia="仿宋_GB2312" w:cs="Times New Roman"/>
          <w:sz w:val="32"/>
          <w:szCs w:val="32"/>
        </w:rPr>
        <w:t>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差旅费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eastAsia="zh-CN"/>
        </w:rPr>
        <w:t>、劳务费、工会经费、其他交通费用</w:t>
      </w:r>
      <w:r>
        <w:rPr>
          <w:rFonts w:ascii="Times New Roman" w:hAnsi="Times New Roman" w:eastAsia="仿宋_GB2312" w:cs="Times New Roman"/>
          <w:sz w:val="32"/>
          <w:szCs w:val="32"/>
        </w:rPr>
        <w:t>。</w:t>
      </w:r>
    </w:p>
    <w:p w14:paraId="26D3C873">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609E725D">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0FE38E3B">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1.37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34.25</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0.02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1.44</w:t>
      </w:r>
      <w:r>
        <w:rPr>
          <w:rFonts w:ascii="Times New Roman" w:hAnsi="Times New Roman" w:eastAsia="仿宋_GB2312" w:cs="Times New Roman"/>
          <w:sz w:val="32"/>
          <w:szCs w:val="32"/>
        </w:rPr>
        <w:t>%。</w:t>
      </w:r>
      <w:r>
        <w:rPr>
          <w:rFonts w:hint="eastAsia" w:ascii="Times New Roman" w:hAnsi="Times New Roman" w:eastAsia="仿宋_GB2312"/>
          <w:sz w:val="32"/>
          <w:szCs w:val="32"/>
        </w:rPr>
        <w:t>决算数小于预算数的主要原因是严格控制“三公”经费支出</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sz w:val="32"/>
          <w:szCs w:val="32"/>
        </w:rPr>
        <w:t>严格控制公务接待支出</w:t>
      </w:r>
      <w:r>
        <w:rPr>
          <w:rFonts w:ascii="Times New Roman" w:hAnsi="Times New Roman" w:eastAsia="仿宋_GB2312" w:cs="Times New Roman"/>
          <w:sz w:val="32"/>
          <w:szCs w:val="32"/>
        </w:rPr>
        <w:t>。</w:t>
      </w:r>
    </w:p>
    <w:p w14:paraId="6CAA319D">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5433F9B6">
      <w:pPr>
        <w:pStyle w:val="13"/>
        <w:overflowPunct w:val="0"/>
        <w:autoSpaceDE/>
        <w:autoSpaceDN/>
        <w:spacing w:line="600" w:lineRule="exact"/>
        <w:ind w:firstLine="640"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1.因公出国（境）费支出预算为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万元，由于预算为0，无法计算百分比；2024年度安排因公出国（境）团组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359AFD43">
      <w:pPr>
        <w:pStyle w:val="13"/>
        <w:overflowPunct w:val="0"/>
        <w:autoSpaceDE/>
        <w:autoSpaceDN/>
        <w:spacing w:line="60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2.公务用车购置费及运行维护费支出预算为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万元，由于预算为0，无法计算百分比；其中：</w:t>
      </w:r>
    </w:p>
    <w:p w14:paraId="74CA793C">
      <w:pPr>
        <w:pStyle w:val="13"/>
        <w:overflowPunct w:val="0"/>
        <w:autoSpaceDE/>
        <w:autoSpaceDN/>
        <w:spacing w:line="60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万元，由于预算为0，无法计算百分比；</w:t>
      </w:r>
    </w:p>
    <w:p w14:paraId="4A945AA7">
      <w:pPr>
        <w:pStyle w:val="13"/>
        <w:overflowPunct w:val="0"/>
        <w:autoSpaceDE/>
        <w:autoSpaceDN/>
        <w:spacing w:line="60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66BC5DE7">
      <w:pPr>
        <w:pStyle w:val="13"/>
        <w:overflowPunct w:val="0"/>
        <w:autoSpaceDE/>
        <w:autoSpaceDN/>
        <w:spacing w:line="60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截止2024年12月31日，我单位开支财政拨款的公务用车保有量为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31F5C1C8">
      <w:pPr>
        <w:pStyle w:val="13"/>
        <w:overflowPunct w:val="0"/>
        <w:autoSpaceDE/>
        <w:autoSpaceDN/>
        <w:spacing w:line="60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3.公务接待费支出预算为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34.25</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0.02</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1.44</w:t>
      </w:r>
      <w:r>
        <w:rPr>
          <w:rFonts w:hint="eastAsia" w:ascii="Times New Roman" w:hAnsi="Times New Roman" w:eastAsia="仿宋_GB2312"/>
          <w:sz w:val="32"/>
          <w:szCs w:val="32"/>
        </w:rPr>
        <w:t>%。决算数小于预算数的主要原因是严格控制“三公”经费支出。决算数小于上年数的主要原因是严格控制公务接待支出。2024年度共接待来访团组</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117</w:t>
      </w:r>
      <w:r>
        <w:rPr>
          <w:rFonts w:hint="eastAsia" w:ascii="Times New Roman" w:hAnsi="Times New Roman" w:eastAsia="仿宋_GB2312"/>
          <w:sz w:val="32"/>
          <w:szCs w:val="32"/>
        </w:rPr>
        <w:t>人次，主要是上级及兄弟县区来祁调研及学习</w:t>
      </w:r>
      <w:r>
        <w:rPr>
          <w:rFonts w:hint="eastAsia" w:ascii="Times New Roman" w:hAnsi="Times New Roman" w:eastAsia="仿宋_GB2312"/>
          <w:sz w:val="32"/>
          <w:szCs w:val="32"/>
          <w:lang w:eastAsia="zh-CN"/>
        </w:rPr>
        <w:t>和招商引资企业</w:t>
      </w:r>
      <w:r>
        <w:rPr>
          <w:rFonts w:hint="eastAsia" w:ascii="Times New Roman" w:hAnsi="Times New Roman" w:eastAsia="仿宋_GB2312"/>
          <w:sz w:val="32"/>
          <w:szCs w:val="32"/>
        </w:rPr>
        <w:t>来祁调研发生的接待支出。</w:t>
      </w:r>
    </w:p>
    <w:p w14:paraId="5E2D505D">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5AE1C28B">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rPr>
        <w:t>14497.05</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rPr>
        <w:t>14497.05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w:t>
      </w:r>
      <w:r>
        <w:rPr>
          <w:rFonts w:hint="eastAsia" w:ascii="Times New Roman" w:hAnsi="Times New Roman" w:eastAsia="仿宋_GB2312" w:cs="Times New Roman"/>
          <w:sz w:val="32"/>
          <w:szCs w:val="32"/>
        </w:rPr>
        <w:t>14497.05</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p>
    <w:p w14:paraId="5D5D2BFF">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1、城乡社区支出（类）国有土地使用权出让收入安排的支出（款）征地和拆迁补偿支出（项）。</w:t>
      </w:r>
    </w:p>
    <w:p w14:paraId="01CE9BD4">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万元，支出决算为2808.59万元，由于预算为0，无法计算百分比，决算数大于年初预算数的主要原因是：征地和拆迁补偿支出</w:t>
      </w:r>
      <w:r>
        <w:rPr>
          <w:rFonts w:hint="eastAsia" w:ascii="Times New Roman" w:hAnsi="Times New Roman" w:eastAsia="仿宋_GB2312" w:cs="Times New Roman"/>
          <w:sz w:val="32"/>
          <w:szCs w:val="32"/>
          <w:lang w:eastAsia="zh-CN"/>
        </w:rPr>
        <w:t>。</w:t>
      </w:r>
    </w:p>
    <w:p w14:paraId="217B0183">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、城乡社区支出（类）国有土地使用权出让收入安排的支出（款）土地开发支出（项）。</w:t>
      </w:r>
    </w:p>
    <w:p w14:paraId="3F2954D2">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1000</w:t>
      </w:r>
      <w:r>
        <w:rPr>
          <w:rFonts w:hint="eastAsia" w:ascii="Times New Roman" w:hAnsi="Times New Roman" w:eastAsia="仿宋_GB2312" w:cs="Times New Roman"/>
          <w:sz w:val="32"/>
          <w:szCs w:val="32"/>
        </w:rPr>
        <w:t>万元，支出决算为3280万元，</w:t>
      </w:r>
      <w:r>
        <w:rPr>
          <w:rFonts w:ascii="Times New Roman" w:hAnsi="Times New Roman" w:eastAsia="仿宋_GB2312" w:cs="Times New Roman"/>
          <w:sz w:val="32"/>
          <w:szCs w:val="32"/>
        </w:rPr>
        <w:t>完成年初预算的</w:t>
      </w:r>
      <w:r>
        <w:rPr>
          <w:rFonts w:hint="eastAsia" w:ascii="Times New Roman" w:hAnsi="Times New Roman" w:eastAsia="仿宋_GB2312" w:cs="Times New Roman"/>
          <w:sz w:val="32"/>
          <w:szCs w:val="32"/>
          <w:lang w:val="en-US" w:eastAsia="zh-CN"/>
        </w:rPr>
        <w:t>328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基础设施支出及对企业补助支出。</w:t>
      </w:r>
    </w:p>
    <w:p w14:paraId="472B830B">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、城乡社区支出（类）国有土地使用权出让收入安排的支出（款）城市建设支出（项）。</w:t>
      </w:r>
    </w:p>
    <w:p w14:paraId="527A0786">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9000</w:t>
      </w:r>
      <w:r>
        <w:rPr>
          <w:rFonts w:hint="eastAsia" w:ascii="Times New Roman" w:hAnsi="Times New Roman" w:eastAsia="仿宋_GB2312" w:cs="Times New Roman"/>
          <w:sz w:val="32"/>
          <w:szCs w:val="32"/>
        </w:rPr>
        <w:t>万元，支出决算为1254.93万元，</w:t>
      </w:r>
      <w:r>
        <w:rPr>
          <w:rFonts w:ascii="Times New Roman" w:hAnsi="Times New Roman" w:eastAsia="仿宋_GB2312" w:cs="Times New Roman"/>
          <w:sz w:val="32"/>
          <w:szCs w:val="32"/>
        </w:rPr>
        <w:t>完成年初预算的</w:t>
      </w:r>
      <w:r>
        <w:rPr>
          <w:rFonts w:hint="eastAsia" w:ascii="Times New Roman" w:hAnsi="Times New Roman" w:eastAsia="仿宋_GB2312" w:cs="Times New Roman"/>
          <w:sz w:val="32"/>
          <w:szCs w:val="32"/>
          <w:lang w:val="en-US" w:eastAsia="zh-CN"/>
        </w:rPr>
        <w:t>13.94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小于</w:t>
      </w:r>
      <w:r>
        <w:rPr>
          <w:rFonts w:hint="eastAsia"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eastAsia="zh-CN"/>
        </w:rPr>
        <w:t>基础设施支出从土地开发等项目中列支。</w:t>
      </w:r>
    </w:p>
    <w:p w14:paraId="30064A4D">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、城乡社区支出（类）国有土地使用权出让收入安排的支出（款）补助被征地农民支出（项）。</w:t>
      </w:r>
    </w:p>
    <w:p w14:paraId="7CE60D6D">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万元，支出决算为338.63万元，由于预算为0，无法计算百分比，决算数</w:t>
      </w:r>
      <w:r>
        <w:rPr>
          <w:rFonts w:hint="eastAsia" w:ascii="Times New Roman" w:hAnsi="Times New Roman" w:eastAsia="仿宋_GB2312" w:cs="Times New Roman"/>
          <w:sz w:val="32"/>
          <w:szCs w:val="32"/>
          <w:lang w:eastAsia="zh-CN"/>
        </w:rPr>
        <w:t>大于</w:t>
      </w:r>
      <w:r>
        <w:rPr>
          <w:rFonts w:hint="eastAsia"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eastAsia="zh-CN"/>
        </w:rPr>
        <w:t>失地农民保险支出。</w:t>
      </w:r>
    </w:p>
    <w:p w14:paraId="522BFD2E">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、城乡社区支出（类）国有土地使用权出让收入安排的支出（款）其他国有土地使用权出让收入安排的支出（项）。</w:t>
      </w:r>
    </w:p>
    <w:p w14:paraId="430960E3">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万元，支出决算为6588.91万元，由于预算为0，无法计算百分比，决算数</w:t>
      </w:r>
      <w:r>
        <w:rPr>
          <w:rFonts w:hint="eastAsia" w:ascii="Times New Roman" w:hAnsi="Times New Roman" w:eastAsia="仿宋_GB2312" w:cs="Times New Roman"/>
          <w:sz w:val="32"/>
          <w:szCs w:val="32"/>
          <w:lang w:eastAsia="zh-CN"/>
        </w:rPr>
        <w:t>大于</w:t>
      </w:r>
      <w:r>
        <w:rPr>
          <w:rFonts w:hint="eastAsia"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eastAsia="zh-CN"/>
        </w:rPr>
        <w:t>对企业补助。</w:t>
      </w:r>
    </w:p>
    <w:p w14:paraId="30FBDB4D">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其他支出（类）其他政府基金及对应专项债务收入安排的支出（款）其他地方自行试点项目收益专项债券收入安排的支出（项）。</w:t>
      </w:r>
    </w:p>
    <w:p w14:paraId="79168AE4">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年初预算为0万元，支出决算为226万元，由于预算为0，无法计算百分比，决算数大于年初预算数的主要原因是：专项债券收入安排的支出。</w:t>
      </w:r>
    </w:p>
    <w:p w14:paraId="3CDB1BDC">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49FCA1B3">
      <w:pPr>
        <w:pStyle w:val="13"/>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rPr>
        <w:t>52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万元，比年初预算数减少</w:t>
      </w:r>
      <w:r>
        <w:rPr>
          <w:rFonts w:hint="eastAsia" w:ascii="Times New Roman" w:hAnsi="Times New Roman" w:eastAsia="仿宋_GB2312" w:cs="Times New Roman"/>
          <w:sz w:val="32"/>
          <w:szCs w:val="32"/>
          <w:lang w:val="en-US" w:eastAsia="zh-CN"/>
        </w:rPr>
        <w:t>27.96</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34.78</w:t>
      </w:r>
      <w:r>
        <w:rPr>
          <w:rFonts w:ascii="Times New Roman" w:hAnsi="Times New Roman" w:eastAsia="仿宋_GB2312" w:cs="Times New Roman"/>
          <w:sz w:val="32"/>
          <w:szCs w:val="32"/>
        </w:rPr>
        <w:t>%。主要原因是：</w:t>
      </w:r>
      <w:r>
        <w:rPr>
          <w:rFonts w:hint="eastAsia" w:ascii="Times New Roman" w:hAnsi="Times New Roman" w:eastAsia="仿宋_GB2312"/>
          <w:sz w:val="32"/>
          <w:szCs w:val="32"/>
          <w:lang w:eastAsia="zh-CN"/>
        </w:rPr>
        <w:t>本年大部分机关运行经费从政府基金资金中开支。</w:t>
      </w:r>
    </w:p>
    <w:p w14:paraId="1C9DEBEC">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1ABDB922">
      <w:pPr>
        <w:pStyle w:val="13"/>
        <w:spacing w:line="600" w:lineRule="exact"/>
        <w:ind w:firstLine="640" w:firstLineChars="200"/>
        <w:rPr>
          <w:rFonts w:hint="eastAsia" w:ascii="Times New Roman" w:hAnsi="Times New Roman" w:eastAsia="仿宋_GB2312"/>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万元，用于召开</w:t>
      </w:r>
      <w:r>
        <w:rPr>
          <w:rFonts w:hint="eastAsia" w:ascii="Times New Roman" w:hAnsi="Times New Roman" w:eastAsia="仿宋_GB2312" w:cs="Times New Roman"/>
          <w:sz w:val="32"/>
          <w:szCs w:val="32"/>
          <w:lang w:eastAsia="zh-CN"/>
        </w:rPr>
        <w:t>新春企业家座谈</w:t>
      </w:r>
      <w:r>
        <w:rPr>
          <w:rFonts w:ascii="Times New Roman" w:hAnsi="Times New Roman" w:eastAsia="仿宋_GB2312" w:cs="Times New Roman"/>
          <w:sz w:val="32"/>
          <w:szCs w:val="32"/>
        </w:rPr>
        <w:t>会议，内容为</w:t>
      </w:r>
      <w:r>
        <w:rPr>
          <w:rFonts w:hint="eastAsia" w:ascii="Times New Roman" w:hAnsi="Times New Roman" w:eastAsia="仿宋_GB2312" w:cs="Times New Roman"/>
          <w:sz w:val="32"/>
          <w:szCs w:val="32"/>
          <w:lang w:eastAsia="zh-CN"/>
        </w:rPr>
        <w:t>企业家座谈及宣传招商引资政策</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69</w:t>
      </w:r>
      <w:r>
        <w:rPr>
          <w:rFonts w:ascii="Times New Roman" w:hAnsi="Times New Roman" w:eastAsia="仿宋_GB2312" w:cs="Times New Roman"/>
          <w:sz w:val="32"/>
          <w:szCs w:val="32"/>
        </w:rPr>
        <w:t>万元，</w:t>
      </w:r>
      <w:r>
        <w:rPr>
          <w:rFonts w:hint="eastAsia" w:ascii="Times New Roman" w:hAnsi="Times New Roman" w:eastAsia="仿宋_GB2312"/>
          <w:sz w:val="32"/>
          <w:szCs w:val="32"/>
        </w:rPr>
        <w:t>用于开展职工参与省市</w:t>
      </w:r>
      <w:r>
        <w:rPr>
          <w:rFonts w:hint="eastAsia" w:ascii="Times New Roman" w:hAnsi="Times New Roman" w:eastAsia="仿宋_GB2312"/>
          <w:sz w:val="32"/>
          <w:szCs w:val="32"/>
          <w:lang w:eastAsia="zh-CN"/>
        </w:rPr>
        <w:t>及本单位</w:t>
      </w:r>
      <w:r>
        <w:rPr>
          <w:rFonts w:hint="eastAsia" w:ascii="Times New Roman" w:hAnsi="Times New Roman" w:eastAsia="仿宋_GB2312"/>
          <w:sz w:val="32"/>
          <w:szCs w:val="32"/>
        </w:rPr>
        <w:t>工作培训，人数</w:t>
      </w: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事业单位人员培训及参加湖南省开发区协会经济工作培训</w:t>
      </w:r>
      <w:r>
        <w:rPr>
          <w:rFonts w:hint="eastAsia" w:ascii="Times New Roman" w:hAnsi="Times New Roman" w:eastAsia="仿宋_GB2312"/>
          <w:sz w:val="32"/>
          <w:szCs w:val="32"/>
        </w:rPr>
        <w:t>。</w:t>
      </w:r>
    </w:p>
    <w:p w14:paraId="448A9B56">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465DB95B">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rPr>
        <w:t>1090</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8</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33.65</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29</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1028.21</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573.51</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52.57</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393.75</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68.66</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bookmarkStart w:id="3" w:name="_GoBack"/>
      <w:bookmarkEnd w:id="3"/>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p>
    <w:p w14:paraId="234A9B79">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44F392D9">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5DBF2B68">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1B709E8A">
      <w:pPr>
        <w:pStyle w:val="13"/>
        <w:ind w:firstLine="640" w:firstLineChars="200"/>
        <w:rPr>
          <w:rFonts w:hint="eastAsia" w:eastAsia="仿宋_GB2312"/>
          <w:bCs/>
          <w:kern w:val="0"/>
          <w:sz w:val="32"/>
          <w:szCs w:val="32"/>
          <w:highlight w:val="none"/>
          <w:lang w:val="en-US" w:eastAsia="zh-CN"/>
        </w:rPr>
      </w:pPr>
      <w:r>
        <w:rPr>
          <w:rFonts w:hint="eastAsia" w:eastAsia="仿宋_GB2312"/>
          <w:bCs/>
          <w:kern w:val="0"/>
          <w:sz w:val="32"/>
          <w:szCs w:val="32"/>
          <w:highlight w:val="none"/>
          <w:lang w:val="en-US" w:eastAsia="zh-CN"/>
        </w:rPr>
        <w:t>纳入2023年度部门整体支出绩效目标的金额为22557.39万元，其中：基本支出779.82万元，项目支出21777.56万元，，本年度本部门无重点项目支出，为常规性项目支出，具体内容详见附件。</w:t>
      </w:r>
    </w:p>
    <w:p w14:paraId="3DF381C3">
      <w:pPr>
        <w:pStyle w:val="13"/>
        <w:jc w:val="center"/>
        <w:rPr>
          <w:rFonts w:ascii="Times New Roman" w:hAnsi="Times New Roman" w:cs="Times New Roman"/>
          <w:sz w:val="72"/>
          <w:szCs w:val="72"/>
        </w:rPr>
      </w:pPr>
    </w:p>
    <w:p w14:paraId="78585D67">
      <w:pPr>
        <w:pStyle w:val="13"/>
        <w:jc w:val="center"/>
        <w:rPr>
          <w:rFonts w:ascii="Times New Roman" w:hAnsi="Times New Roman" w:cs="Times New Roman"/>
          <w:sz w:val="72"/>
          <w:szCs w:val="72"/>
        </w:rPr>
      </w:pPr>
    </w:p>
    <w:p w14:paraId="78C09360">
      <w:pPr>
        <w:pStyle w:val="13"/>
        <w:jc w:val="both"/>
        <w:rPr>
          <w:rFonts w:ascii="Times New Roman" w:hAnsi="Times New Roman" w:cs="Times New Roman"/>
          <w:sz w:val="72"/>
          <w:szCs w:val="72"/>
        </w:rPr>
      </w:pPr>
    </w:p>
    <w:p w14:paraId="52FC3EE0">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6A058D93">
      <w:pPr>
        <w:widowControl/>
        <w:jc w:val="left"/>
        <w:rPr>
          <w:rFonts w:ascii="Times New Roman" w:hAnsi="Times New Roman" w:cs="Times New Roman"/>
          <w:color w:val="000000"/>
          <w:kern w:val="0"/>
          <w:sz w:val="32"/>
          <w:szCs w:val="32"/>
        </w:rPr>
      </w:pPr>
    </w:p>
    <w:p w14:paraId="1459320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ascii="Calibri" w:hAnsi="Calibri" w:cs="Calibri"/>
          <w:i w:val="0"/>
          <w:iCs w:val="0"/>
          <w:caps w:val="0"/>
          <w:color w:val="666666"/>
          <w:spacing w:val="0"/>
          <w:sz w:val="21"/>
          <w:szCs w:val="21"/>
          <w:u w:val="none"/>
        </w:rPr>
      </w:pPr>
      <w:r>
        <w:rPr>
          <w:rFonts w:ascii="仿宋" w:hAnsi="仿宋" w:eastAsia="仿宋" w:cs="仿宋"/>
          <w:i w:val="0"/>
          <w:iCs w:val="0"/>
          <w:caps w:val="0"/>
          <w:color w:val="000000"/>
          <w:spacing w:val="0"/>
          <w:sz w:val="32"/>
          <w:szCs w:val="32"/>
          <w:u w:val="none"/>
          <w:shd w:val="clear" w:color="auto" w:fill="FFFFFF"/>
        </w:rPr>
        <w:t>一、收入科目</w:t>
      </w:r>
    </w:p>
    <w:p w14:paraId="40DCE2B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、财政拨款收入：指财政当年拨付的资金。</w:t>
      </w:r>
    </w:p>
    <w:p w14:paraId="4F4F931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、事业收入：指事业单位开展专业业务活动及辅助活动取得的收入。</w:t>
      </w:r>
    </w:p>
    <w:p w14:paraId="02248A1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、经营收入：指事业单位在专业业务活动及其辅助活动之外开展非独立核算经营活动取得的收入。</w:t>
      </w:r>
    </w:p>
    <w:p w14:paraId="7AD89B5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、其他收入：指除上述“财政拨款收入”、“事业收入”、“经营收入”等以外的收入。</w:t>
      </w:r>
    </w:p>
    <w:p w14:paraId="0BA70EA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19CB396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6</w:t>
      </w:r>
      <w:r>
        <w:rPr>
          <w:rFonts w:hint="eastAsia" w:ascii="仿宋" w:hAnsi="仿宋" w:eastAsia="仿宋" w:cs="仿宋"/>
          <w:i w:val="0"/>
          <w:iCs w:val="0"/>
          <w:caps w:val="0"/>
          <w:color w:val="000000"/>
          <w:spacing w:val="0"/>
          <w:sz w:val="32"/>
          <w:szCs w:val="32"/>
          <w:u w:val="none"/>
          <w:shd w:val="clear" w:color="auto" w:fill="FFFFFF"/>
        </w:rPr>
        <w:t>、上年结转：指以前年尚未完成、结转到本年按有关规定继续使用的资金。</w:t>
      </w:r>
    </w:p>
    <w:p w14:paraId="474420A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eastAsia" w:ascii="仿宋" w:hAnsi="仿宋" w:eastAsia="仿宋" w:cs="仿宋"/>
          <w:i w:val="0"/>
          <w:iCs w:val="0"/>
          <w:caps w:val="0"/>
          <w:color w:val="000000"/>
          <w:spacing w:val="0"/>
          <w:sz w:val="32"/>
          <w:szCs w:val="32"/>
          <w:u w:val="none"/>
          <w:shd w:val="clear" w:color="auto" w:fill="FFFFFF"/>
        </w:rPr>
        <w:t>二、支出科目</w:t>
      </w:r>
    </w:p>
    <w:p w14:paraId="78616FA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、基本支出：是为保障其机构正常运转、完成日常工作任务而发生的人员支出和公用支出。</w:t>
      </w:r>
    </w:p>
    <w:p w14:paraId="7F8BBC5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、项目支出：是指在基本支出之外完成特定行政任务和事业发展目标所发生的支出。</w:t>
      </w:r>
    </w:p>
    <w:p w14:paraId="58BA29C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、工资福利支出：反映单位开支的在职职工和编制外长期聘用人员的各类劳动报酬，以及为上述人员缴纳的各项社会保险费等。</w:t>
      </w:r>
    </w:p>
    <w:p w14:paraId="5EA3DE7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、商品和服务支出：反映单位购买商品和服务的支出。</w:t>
      </w:r>
    </w:p>
    <w:p w14:paraId="0DFD01A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、对个人和家庭的补助：反映单位用于对个人和家庭的补助支出。</w:t>
      </w:r>
    </w:p>
    <w:p w14:paraId="5D27E03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Calibri" w:hAnsi="Calibri" w:cs="Calibri"/>
          <w:i w:val="0"/>
          <w:iCs w:val="0"/>
          <w:caps w:val="0"/>
          <w:color w:val="666666"/>
          <w:spacing w:val="0"/>
          <w:sz w:val="21"/>
          <w:szCs w:val="21"/>
          <w:u w:val="none"/>
        </w:rPr>
      </w:pPr>
      <w:r>
        <w:rPr>
          <w:rFonts w:hint="eastAsia" w:ascii="仿宋" w:hAnsi="仿宋" w:eastAsia="仿宋" w:cs="仿宋"/>
          <w:i w:val="0"/>
          <w:iCs w:val="0"/>
          <w:caps w:val="0"/>
          <w:color w:val="666666"/>
          <w:spacing w:val="0"/>
          <w:sz w:val="32"/>
          <w:szCs w:val="32"/>
          <w:u w:val="none"/>
          <w:shd w:val="clear" w:color="auto" w:fill="FFFFFF"/>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14:paraId="7F4FA8B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eastAsia" w:ascii="仿宋" w:hAnsi="仿宋" w:eastAsia="仿宋" w:cs="仿宋"/>
          <w:i w:val="0"/>
          <w:iCs w:val="0"/>
          <w:caps w:val="0"/>
          <w:color w:val="000000"/>
          <w:spacing w:val="0"/>
          <w:sz w:val="32"/>
          <w:szCs w:val="32"/>
          <w:u w:val="none"/>
          <w:shd w:val="clear" w:color="auto" w:fill="FFFFFF"/>
        </w:rPr>
        <w:t>四、“三公”经费科目</w:t>
      </w:r>
    </w:p>
    <w:p w14:paraId="3594A1C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、因公出国（境）费用：反映单位公务出国（境）的国际旅费、国内城市间交通费、住宿费、伙食费、培训费、公杂费等支出。</w:t>
      </w:r>
    </w:p>
    <w:p w14:paraId="435293A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333333"/>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、公务接待费：反映单位按规定开支的各类公务接待（含外宾接待）费用。</w:t>
      </w:r>
    </w:p>
    <w:p w14:paraId="2083DAE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w:t>
      </w:r>
      <w:r>
        <w:rPr>
          <w:rFonts w:hint="eastAsia" w:ascii="仿宋" w:hAnsi="仿宋" w:eastAsia="仿宋" w:cs="仿宋"/>
          <w:i w:val="0"/>
          <w:iCs w:val="0"/>
          <w:caps w:val="0"/>
          <w:color w:val="666666"/>
          <w:spacing w:val="0"/>
          <w:sz w:val="32"/>
          <w:szCs w:val="32"/>
          <w:u w:val="none"/>
          <w:shd w:val="clear" w:color="auto" w:fill="FFFFFF"/>
        </w:rPr>
        <w:t>公务用车购置及</w:t>
      </w:r>
      <w:r>
        <w:rPr>
          <w:rFonts w:hint="eastAsia" w:ascii="仿宋" w:hAnsi="仿宋" w:eastAsia="仿宋" w:cs="仿宋"/>
          <w:i w:val="0"/>
          <w:iCs w:val="0"/>
          <w:caps w:val="0"/>
          <w:color w:val="000000"/>
          <w:spacing w:val="0"/>
          <w:sz w:val="32"/>
          <w:szCs w:val="32"/>
          <w:u w:val="none"/>
          <w:shd w:val="clear" w:color="auto" w:fill="FFFFFF"/>
        </w:rPr>
        <w:t>运行维护费：反映</w:t>
      </w:r>
      <w:r>
        <w:rPr>
          <w:rFonts w:hint="eastAsia" w:ascii="仿宋" w:hAnsi="仿宋" w:eastAsia="仿宋" w:cs="仿宋"/>
          <w:i w:val="0"/>
          <w:iCs w:val="0"/>
          <w:caps w:val="0"/>
          <w:color w:val="666666"/>
          <w:spacing w:val="0"/>
          <w:sz w:val="32"/>
          <w:szCs w:val="32"/>
          <w:u w:val="none"/>
          <w:shd w:val="clear" w:color="auto" w:fill="FFFFFF"/>
        </w:rPr>
        <w:t>单位公务用车车辆购置支出（含车辆购置税），以及燃料费、维修费、</w:t>
      </w:r>
      <w:r>
        <w:rPr>
          <w:rFonts w:hint="eastAsia" w:ascii="仿宋" w:hAnsi="仿宋" w:eastAsia="仿宋" w:cs="仿宋"/>
          <w:i w:val="0"/>
          <w:iCs w:val="0"/>
          <w:caps w:val="0"/>
          <w:color w:val="000000"/>
          <w:spacing w:val="0"/>
          <w:sz w:val="32"/>
          <w:szCs w:val="32"/>
          <w:u w:val="none"/>
          <w:shd w:val="clear" w:color="auto" w:fill="FFFFFF"/>
        </w:rPr>
        <w:t>过路过桥费、保险费等支出。</w:t>
      </w:r>
    </w:p>
    <w:p w14:paraId="2ABDEF62">
      <w:pPr>
        <w:pStyle w:val="13"/>
        <w:jc w:val="center"/>
        <w:rPr>
          <w:rFonts w:ascii="Times New Roman" w:hAnsi="Times New Roman" w:cs="Times New Roman"/>
          <w:sz w:val="72"/>
          <w:szCs w:val="72"/>
        </w:rPr>
      </w:pPr>
    </w:p>
    <w:p w14:paraId="1C2A03AD">
      <w:pPr>
        <w:pStyle w:val="13"/>
        <w:jc w:val="both"/>
        <w:rPr>
          <w:rFonts w:ascii="Times New Roman" w:hAnsi="Times New Roman" w:cs="Times New Roman"/>
          <w:sz w:val="72"/>
          <w:szCs w:val="72"/>
        </w:rPr>
      </w:pPr>
    </w:p>
    <w:p w14:paraId="7B210756">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689C751C">
      <w:pPr>
        <w:pStyle w:val="13"/>
        <w:spacing w:line="600" w:lineRule="exact"/>
        <w:jc w:val="center"/>
        <w:rPr>
          <w:rFonts w:ascii="Times New Roman" w:hAnsi="Times New Roman" w:eastAsia="仿宋_GB2312" w:cs="Times New Roman"/>
          <w:sz w:val="32"/>
          <w:szCs w:val="32"/>
        </w:rPr>
      </w:pPr>
    </w:p>
    <w:p w14:paraId="1EE22AB2">
      <w:pPr>
        <w:pStyle w:val="13"/>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2024年度部门(单位)整体支出绩效自评报告。</w:t>
      </w:r>
    </w:p>
    <w:p w14:paraId="13B4D751">
      <w:pPr>
        <w:keepNext w:val="0"/>
        <w:keepLines w:val="0"/>
        <w:pageBreakBefore w:val="0"/>
        <w:widowControl w:val="0"/>
        <w:kinsoku/>
        <w:wordWrap/>
        <w:overflowPunct/>
        <w:topLinePunct w:val="0"/>
        <w:autoSpaceDE/>
        <w:autoSpaceDN/>
        <w:bidi w:val="0"/>
        <w:adjustRightInd/>
        <w:snapToGrid/>
        <w:spacing w:after="251" w:afterLines="80"/>
        <w:ind w:firstLine="640" w:firstLineChars="200"/>
        <w:jc w:val="left"/>
        <w:textAlignment w:val="auto"/>
        <w:rPr>
          <w:rFonts w:hint="eastAsia" w:ascii="黑体" w:hAnsi="黑体" w:eastAsia="黑体" w:cs="黑体"/>
          <w:sz w:val="32"/>
          <w:szCs w:val="32"/>
        </w:rPr>
      </w:pPr>
    </w:p>
    <w:p w14:paraId="4107E525">
      <w:pPr>
        <w:keepNext w:val="0"/>
        <w:keepLines w:val="0"/>
        <w:pageBreakBefore w:val="0"/>
        <w:widowControl w:val="0"/>
        <w:kinsoku/>
        <w:wordWrap/>
        <w:overflowPunct/>
        <w:topLinePunct w:val="0"/>
        <w:autoSpaceDE/>
        <w:autoSpaceDN/>
        <w:bidi w:val="0"/>
        <w:adjustRightInd/>
        <w:snapToGrid/>
        <w:spacing w:after="251" w:afterLines="80"/>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一、部门概况</w:t>
      </w:r>
    </w:p>
    <w:p w14:paraId="01DD71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一</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部门基本情况</w:t>
      </w:r>
    </w:p>
    <w:p w14:paraId="2C2E08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1、职能职责</w:t>
      </w:r>
    </w:p>
    <w:p w14:paraId="5D2471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祁阳高新技术产业开发区管理委员会(以下简称祁阳高新区管委会)贯彻执行中央、省委 关于开发区建设的方针政策和市委关于开发区建设的决策部 署,根据相关法律法规和永州市委、市人民政府授权(委托)履行组织领导、发展规划、区域开发、科技创新、产业发展、 投资促进、协调服务等职能。在履行职责过程中坚持加强党的 全面领导,认真落实国家关于促进开发区改革和创新发展的要 求,切实优化营商环境,全面落实"三高四新”战略定位和使命任务，大力推动高质量发展。</w:t>
      </w:r>
    </w:p>
    <w:p w14:paraId="4E2484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2．机构情况。</w:t>
      </w:r>
    </w:p>
    <w:p w14:paraId="60CE39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祁阳高新区党工委、管委会设下列内设机构,机 构规格均为副科级，包括：办公室、党群工作局、招商合作产业发展局(行政审批服务局)、开发建设和应急管理生态环境局、园区运营与投融资服务局。</w:t>
      </w:r>
    </w:p>
    <w:p w14:paraId="6CD2D4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3．人员情况。</w:t>
      </w:r>
    </w:p>
    <w:p w14:paraId="3EDA05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至2024年底止，共有在编干部职工57人。</w:t>
      </w:r>
    </w:p>
    <w:p w14:paraId="5D2A676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部门整体支出规模、使用方向和主要内容、涉及范围等</w:t>
      </w:r>
    </w:p>
    <w:p w14:paraId="7E2B90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b/>
          <w:bCs/>
          <w:sz w:val="32"/>
          <w:szCs w:val="32"/>
          <w:lang w:val="en-US" w:eastAsia="zh-CN"/>
        </w:rPr>
        <w:t xml:space="preserve">  </w:t>
      </w:r>
      <w:r>
        <w:rPr>
          <w:rFonts w:hint="eastAsia" w:ascii="Times New Roman" w:hAnsi="Times New Roman" w:eastAsia="仿宋_GB2312" w:cs="Times New Roman"/>
          <w:sz w:val="32"/>
          <w:szCs w:val="32"/>
          <w:lang w:val="en-US" w:eastAsia="zh-CN"/>
        </w:rPr>
        <w:t xml:space="preserve">  2024年部门年初预算收入总计10781.04万元，决算收入22557.38万元，其中：一般公共服务支出4276.79万元、</w:t>
      </w:r>
      <w:r>
        <w:rPr>
          <w:rFonts w:hint="eastAsia" w:ascii="Times New Roman" w:hAnsi="Times New Roman" w:eastAsia="仿宋_GB2312" w:cs="Times New Roman"/>
          <w:sz w:val="32"/>
          <w:szCs w:val="32"/>
          <w:lang w:val="zh-CN" w:eastAsia="zh-CN"/>
        </w:rPr>
        <w:t>科学技术支出</w:t>
      </w:r>
      <w:r>
        <w:rPr>
          <w:rFonts w:hint="eastAsia" w:ascii="Times New Roman" w:hAnsi="Times New Roman" w:eastAsia="仿宋_GB2312" w:cs="Times New Roman"/>
          <w:sz w:val="32"/>
          <w:szCs w:val="32"/>
          <w:lang w:val="en-US" w:eastAsia="zh-CN"/>
        </w:rPr>
        <w:t>3513.97万元、</w:t>
      </w:r>
      <w:r>
        <w:rPr>
          <w:rFonts w:hint="eastAsia" w:ascii="Times New Roman" w:hAnsi="Times New Roman" w:eastAsia="仿宋_GB2312" w:cs="Times New Roman"/>
          <w:sz w:val="32"/>
          <w:szCs w:val="32"/>
          <w:lang w:val="zh-CN" w:eastAsia="zh-CN"/>
        </w:rPr>
        <w:t>社会保障和就业支出</w:t>
      </w:r>
      <w:r>
        <w:rPr>
          <w:rFonts w:hint="eastAsia" w:ascii="Times New Roman" w:hAnsi="Times New Roman" w:eastAsia="仿宋_GB2312" w:cs="Times New Roman"/>
          <w:sz w:val="32"/>
          <w:szCs w:val="32"/>
          <w:lang w:val="en-US" w:eastAsia="zh-CN"/>
        </w:rPr>
        <w:t>75.28</w:t>
      </w:r>
      <w:r>
        <w:rPr>
          <w:rFonts w:hint="eastAsia" w:ascii="Times New Roman" w:hAnsi="Times New Roman" w:eastAsia="仿宋_GB2312" w:cs="Times New Roman"/>
          <w:sz w:val="32"/>
          <w:szCs w:val="32"/>
          <w:lang w:val="zh-CN" w:eastAsia="zh-CN"/>
        </w:rPr>
        <w:t>万元、卫生健康支出</w:t>
      </w:r>
      <w:r>
        <w:rPr>
          <w:rFonts w:hint="eastAsia" w:ascii="Times New Roman" w:hAnsi="Times New Roman" w:eastAsia="仿宋_GB2312" w:cs="Times New Roman"/>
          <w:sz w:val="32"/>
          <w:szCs w:val="32"/>
          <w:lang w:val="en-US" w:eastAsia="zh-CN"/>
        </w:rPr>
        <w:t>30.57</w:t>
      </w:r>
      <w:r>
        <w:rPr>
          <w:rFonts w:hint="eastAsia" w:ascii="Times New Roman" w:hAnsi="Times New Roman" w:eastAsia="仿宋_GB2312" w:cs="Times New Roman"/>
          <w:sz w:val="32"/>
          <w:szCs w:val="32"/>
          <w:lang w:val="zh-CN" w:eastAsia="zh-CN"/>
        </w:rPr>
        <w:t>万元、资源勘探工业信息等支出106</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zh-CN" w:eastAsia="zh-CN"/>
        </w:rPr>
        <w:t>6</w:t>
      </w:r>
      <w:r>
        <w:rPr>
          <w:rFonts w:hint="eastAsia" w:ascii="Times New Roman" w:hAnsi="Times New Roman" w:eastAsia="仿宋_GB2312" w:cs="Times New Roman"/>
          <w:sz w:val="32"/>
          <w:szCs w:val="32"/>
          <w:lang w:val="en-US" w:eastAsia="zh-CN"/>
        </w:rPr>
        <w:t>8万元、住房保障支出55.04万元、灾害防治及应急管理支出2万元、</w:t>
      </w:r>
      <w:r>
        <w:rPr>
          <w:rFonts w:hint="eastAsia" w:ascii="Times New Roman" w:hAnsi="Times New Roman" w:eastAsia="仿宋_GB2312" w:cs="Times New Roman"/>
          <w:sz w:val="32"/>
          <w:szCs w:val="32"/>
          <w:lang w:val="zh-CN" w:eastAsia="zh-CN"/>
        </w:rPr>
        <w:t>城乡社区支出支出</w:t>
      </w:r>
      <w:r>
        <w:rPr>
          <w:rFonts w:hint="eastAsia" w:ascii="Times New Roman" w:hAnsi="Times New Roman" w:eastAsia="仿宋_GB2312" w:cs="Times New Roman"/>
          <w:sz w:val="32"/>
          <w:szCs w:val="32"/>
          <w:lang w:val="en-US" w:eastAsia="zh-CN"/>
        </w:rPr>
        <w:t>14271.05万元、</w:t>
      </w:r>
      <w:r>
        <w:rPr>
          <w:rFonts w:hint="eastAsia" w:ascii="Times New Roman" w:hAnsi="Times New Roman" w:eastAsia="仿宋_GB2312" w:cs="Times New Roman"/>
          <w:sz w:val="32"/>
          <w:szCs w:val="32"/>
          <w:lang w:val="zh-CN" w:eastAsia="zh-CN"/>
        </w:rPr>
        <w:t>其他支出支出</w:t>
      </w:r>
      <w:r>
        <w:rPr>
          <w:rFonts w:hint="eastAsia" w:ascii="Times New Roman" w:hAnsi="Times New Roman" w:eastAsia="仿宋_GB2312" w:cs="Times New Roman"/>
          <w:sz w:val="32"/>
          <w:szCs w:val="32"/>
          <w:lang w:val="en-US" w:eastAsia="zh-CN"/>
        </w:rPr>
        <w:t>226</w:t>
      </w:r>
      <w:r>
        <w:rPr>
          <w:rFonts w:hint="eastAsia" w:ascii="Times New Roman" w:hAnsi="Times New Roman" w:eastAsia="仿宋_GB2312" w:cs="Times New Roman"/>
          <w:sz w:val="32"/>
          <w:szCs w:val="32"/>
          <w:lang w:val="zh-CN" w:eastAsia="zh-CN"/>
        </w:rPr>
        <w:t>万元。</w:t>
      </w:r>
    </w:p>
    <w:p w14:paraId="1236E8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2024年部门年初预算支出10781.04万元，其中：基本支出781.04万元。部门决算支出22557.38万元，其中：基本支出779.82万元，项目支出21777.56万元。</w:t>
      </w:r>
    </w:p>
    <w:p w14:paraId="1E1E8D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年末结转结余0万元，其中基本支出结转0万元、项目支出结转结余0万元。</w:t>
      </w:r>
    </w:p>
    <w:p w14:paraId="2CC5E9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w:t>
      </w:r>
      <w:r>
        <w:rPr>
          <w:rFonts w:hint="eastAsia" w:ascii="黑体" w:hAnsi="黑体" w:eastAsia="黑体" w:cs="黑体"/>
          <w:sz w:val="32"/>
          <w:szCs w:val="32"/>
          <w:lang w:eastAsia="zh-CN"/>
        </w:rPr>
        <w:t>（</w:t>
      </w:r>
      <w:r>
        <w:rPr>
          <w:rFonts w:hint="eastAsia" w:ascii="黑体" w:hAnsi="黑体" w:eastAsia="黑体" w:cs="黑体"/>
          <w:sz w:val="32"/>
          <w:szCs w:val="32"/>
        </w:rPr>
        <w:t>单位</w:t>
      </w:r>
      <w:r>
        <w:rPr>
          <w:rFonts w:hint="eastAsia" w:ascii="黑体" w:hAnsi="黑体" w:eastAsia="黑体" w:cs="黑体"/>
          <w:sz w:val="32"/>
          <w:szCs w:val="32"/>
          <w:lang w:eastAsia="zh-CN"/>
        </w:rPr>
        <w:t>）</w:t>
      </w:r>
      <w:r>
        <w:rPr>
          <w:rFonts w:hint="eastAsia" w:ascii="黑体" w:hAnsi="黑体" w:eastAsia="黑体" w:cs="黑体"/>
          <w:sz w:val="32"/>
          <w:szCs w:val="32"/>
        </w:rPr>
        <w:t>整体支出管理及使用情况</w:t>
      </w:r>
    </w:p>
    <w:p w14:paraId="43C0C1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（一）基本支出</w:t>
      </w:r>
    </w:p>
    <w:p w14:paraId="496A57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年基本支出决算</w:t>
      </w:r>
      <w:r>
        <w:rPr>
          <w:rFonts w:hint="eastAsia" w:ascii="Times New Roman" w:hAnsi="Times New Roman" w:eastAsia="仿宋_GB2312" w:cs="Times New Roman"/>
          <w:sz w:val="32"/>
          <w:szCs w:val="32"/>
          <w:lang w:val="en-US" w:eastAsia="zh-CN"/>
        </w:rPr>
        <w:t>779.82</w:t>
      </w:r>
      <w:r>
        <w:rPr>
          <w:rFonts w:hint="default" w:ascii="Times New Roman" w:hAnsi="Times New Roman" w:eastAsia="仿宋_GB2312" w:cs="Times New Roman"/>
          <w:sz w:val="32"/>
          <w:szCs w:val="32"/>
          <w:lang w:val="en-US" w:eastAsia="zh-CN"/>
        </w:rPr>
        <w:t>万元，其中：1、人员经费72</w:t>
      </w:r>
      <w:r>
        <w:rPr>
          <w:rFonts w:hint="eastAsia" w:ascii="Times New Roman" w:hAnsi="Times New Roman" w:eastAsia="仿宋_GB2312" w:cs="Times New Roman"/>
          <w:sz w:val="32"/>
          <w:szCs w:val="32"/>
          <w:lang w:val="en-US" w:eastAsia="zh-CN"/>
        </w:rPr>
        <w:t>7.39</w:t>
      </w:r>
      <w:r>
        <w:rPr>
          <w:rFonts w:hint="default" w:ascii="Times New Roman" w:hAnsi="Times New Roman" w:eastAsia="仿宋_GB2312" w:cs="Times New Roman"/>
          <w:sz w:val="32"/>
          <w:szCs w:val="32"/>
          <w:lang w:val="en-US" w:eastAsia="zh-CN"/>
        </w:rPr>
        <w:t>万元，主要用于基本工资、津贴补贴、奖金、伙食补助费、绩效工资、机关事业单位基本养老保险缴费、职业年金缴费、职工基本医疗保险缴费、其他社会保障缴费、住房公积金、其他工资福利支出、离休费、退休费、抚恤金、生活补助、医疗费补助、奖励金；2、公用经费52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43万元，主要用于办公费、印刷费、咨询费、手续费、水费、电费、邮电费、取暖费、物业管理费、差旅费、维修（护）费、租赁费、会议费、培训费、公务接待费、专用材料费、劳务费、委托业务费、工会经费、福利费、其他交通费用、其他商品和服务支出。</w:t>
      </w:r>
    </w:p>
    <w:p w14:paraId="1DADA1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（二）项目支出</w:t>
      </w:r>
    </w:p>
    <w:p w14:paraId="5BA97D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年项目支出决算</w:t>
      </w:r>
      <w:r>
        <w:rPr>
          <w:rFonts w:hint="eastAsia" w:ascii="Times New Roman" w:hAnsi="Times New Roman" w:eastAsia="仿宋_GB2312" w:cs="Times New Roman"/>
          <w:sz w:val="32"/>
          <w:szCs w:val="32"/>
          <w:lang w:val="en-US" w:eastAsia="zh-CN"/>
        </w:rPr>
        <w:t>21777.56</w:t>
      </w:r>
      <w:r>
        <w:rPr>
          <w:rFonts w:hint="default" w:ascii="Times New Roman" w:hAnsi="Times New Roman" w:eastAsia="仿宋_GB2312" w:cs="Times New Roman"/>
          <w:sz w:val="32"/>
          <w:szCs w:val="32"/>
          <w:lang w:val="en-US" w:eastAsia="zh-CN"/>
        </w:rPr>
        <w:t>万元，其中：1、</w:t>
      </w:r>
      <w:r>
        <w:rPr>
          <w:rFonts w:hint="eastAsia" w:ascii="Times New Roman" w:hAnsi="Times New Roman" w:eastAsia="仿宋_GB2312" w:cs="Times New Roman"/>
          <w:sz w:val="32"/>
          <w:szCs w:val="32"/>
          <w:lang w:val="en-US" w:eastAsia="zh-CN"/>
        </w:rPr>
        <w:t>办公设备购置7.36万元，主要用于购买办公设备；2、</w:t>
      </w:r>
      <w:r>
        <w:rPr>
          <w:rFonts w:hint="default" w:ascii="Times New Roman" w:hAnsi="Times New Roman" w:eastAsia="仿宋_GB2312" w:cs="Times New Roman"/>
          <w:sz w:val="32"/>
          <w:szCs w:val="32"/>
          <w:lang w:val="en-US" w:eastAsia="zh-CN"/>
        </w:rPr>
        <w:t>基础设施建设支出2856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76万元，主要用于市内城市基础设施建设；</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征地拆迁补偿支出2808</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58万元，主要用于对白竹村、五里村、灯塔村、长流村、浯溪村、龙井村等拆迁村的居民的征地拆迁补偿；对企业补助支出15617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34</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lang w:val="en-US" w:eastAsia="zh-CN"/>
        </w:rPr>
        <w:t>元，主要用于对园区内达到各项补助条件的企业进行相对应的补助；其他支出</w:t>
      </w:r>
      <w:r>
        <w:rPr>
          <w:rFonts w:hint="eastAsia" w:ascii="Times New Roman" w:hAnsi="Times New Roman" w:eastAsia="仿宋_GB2312" w:cs="Times New Roman"/>
          <w:sz w:val="32"/>
          <w:szCs w:val="32"/>
          <w:lang w:val="en-US" w:eastAsia="zh-CN"/>
        </w:rPr>
        <w:t>487.51</w:t>
      </w:r>
      <w:r>
        <w:rPr>
          <w:rFonts w:hint="default" w:ascii="Times New Roman" w:hAnsi="Times New Roman" w:eastAsia="仿宋_GB2312" w:cs="Times New Roman"/>
          <w:sz w:val="32"/>
          <w:szCs w:val="32"/>
          <w:lang w:val="en-US" w:eastAsia="zh-CN"/>
        </w:rPr>
        <w:t>万元，主要用于项目经费等支出。</w:t>
      </w:r>
    </w:p>
    <w:p w14:paraId="58EC1D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三、部门整体支出绩效情况</w:t>
      </w:r>
    </w:p>
    <w:p w14:paraId="5110D5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（一）部门整体支出绩效目标完成情况</w:t>
      </w:r>
    </w:p>
    <w:p w14:paraId="4ADC53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2024年1-12月，祁阳高新区实现规模工业总产值469.59亿元、规模工业增加值117.56亿元，同比分别增长9.59%、7.7%；实现亩均规模工业总产值806.1 万元，预计全口径亩均税收 18.58 万元；完成固定资产投资74.732亿元，同比增长50.07%；完成工业投资55.6206亿元，同比增长42.1%；完成产业投资73.6128亿元，同比增长50.09%；园区实际到位内资63.75亿元，同比增长5%；外商投资完成 565.1405 万美元，同比增长194%，总量居永州市第一。</w:t>
      </w:r>
    </w:p>
    <w:p w14:paraId="2D2D7A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（二）部门整体支出效益情况</w:t>
      </w:r>
    </w:p>
    <w:p w14:paraId="2A7209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祁阳高新区获评“国家级绿色工业园区”，实现永州市“零”的突破；“工业园区整体性清洁生产”成功通过省工信厅审核验收，全省唯一；获评省工信厅“2024年度全省工业经济运行检测协调工作先进单位”；获评“2024年度永州市高质量发展突出贡献奖先进集体”；获评“2024年度永州市‘智赋万企’行动先进单位”。园区调区扩区方案成功获批，调出212.31公顷，新扩入299.32公顷，调区扩区后总面积1055.61公顷，可以满足未来5至10年园区发展的土地需求。</w:t>
      </w:r>
    </w:p>
    <w:p w14:paraId="507F523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绩效评价结论</w:t>
      </w:r>
    </w:p>
    <w:p w14:paraId="213314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单位较好完成本年度各项工作任务，较好促进了领导干部认真履职、廉洁自律，单位财务管理规范；促进了各项惠企政策落实；促进了国家政策落细落实。</w:t>
      </w:r>
    </w:p>
    <w:p w14:paraId="7A3A7F1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存在的问题</w:t>
      </w:r>
      <w:r>
        <w:rPr>
          <w:rFonts w:hint="eastAsia" w:ascii="黑体" w:hAnsi="黑体" w:eastAsia="黑体" w:cs="黑体"/>
          <w:sz w:val="32"/>
          <w:szCs w:val="32"/>
          <w:lang w:val="en-US" w:eastAsia="zh-CN"/>
        </w:rPr>
        <w:t>及原因分析</w:t>
      </w:r>
    </w:p>
    <w:p w14:paraId="04A5D155">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园区运行体制不畅。</w:t>
      </w:r>
    </w:p>
    <w:p w14:paraId="1FBAFD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祁阳市场化改革没有到位，没有建立“管委会+公司”运营模式，目前，祁阳高新区项目建设缺资金，缺承担实施主体，造成基础设施、专项债项目无法推进实施。</w:t>
      </w:r>
    </w:p>
    <w:p w14:paraId="3BDCD74B">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0"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招商引资形势严峻。</w:t>
      </w:r>
    </w:p>
    <w:p w14:paraId="689A21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是要素配置和产业生态不完善，招引大项目好项目的吸引力不强，二是引外资办法不多。新签项目和在谈项目大都是内资。存量外资企业少且大部分是已饱和的老旧企业，没有增资扩大发展的意愿。三是对新政策新形势还不够熟悉。</w:t>
      </w:r>
    </w:p>
    <w:p w14:paraId="5FBF6244">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0" w:firstLineChars="200"/>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创新驱动力不强。</w:t>
      </w:r>
    </w:p>
    <w:p w14:paraId="029F4E4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科技创新平台较少，实用新型专利授权数，外观设计专利授权数，与永州市全市总体水平差距巨大。园区企业投入研发经费在永州市占比不高。</w:t>
      </w:r>
    </w:p>
    <w:p w14:paraId="4452983A">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0"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基础设施推进不快。</w:t>
      </w:r>
    </w:p>
    <w:p w14:paraId="6764A8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年初安排的重点建设项目16个，7个已开工，3个调出，尚有6个未开工。</w:t>
      </w:r>
    </w:p>
    <w:p w14:paraId="0CBD0C9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改进措施和有关建议</w:t>
      </w:r>
    </w:p>
    <w:p w14:paraId="4B6DF37F">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抓党建、改作风，在改革创新上主动发力。</w:t>
      </w:r>
    </w:p>
    <w:p w14:paraId="15C262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一是纵深推进全面从严治党。二是深化体制机制改革。三是园区管理市场化运作。</w:t>
      </w:r>
    </w:p>
    <w:p w14:paraId="4FAD8170">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420" w:leftChars="200" w:firstLine="0" w:firstLineChars="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抓产业、延链条，在双招双引上全面发力。</w:t>
      </w:r>
    </w:p>
    <w:p w14:paraId="04324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一是开拓招引格局。二是实施精准招商。三是提高招商质量。</w:t>
      </w:r>
    </w:p>
    <w:p w14:paraId="566434ED">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420" w:leftChars="200" w:firstLine="0" w:firstLineChars="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抓园区、强载体，在项目建设上集中发力。</w:t>
      </w:r>
    </w:p>
    <w:p w14:paraId="41155B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一是大力推进项目建设。二是全力优化项目服务。三是提升土地质效。</w:t>
      </w:r>
    </w:p>
    <w:p w14:paraId="1761B8C4">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420" w:leftChars="200" w:firstLine="0" w:firstLineChars="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抓驱动、稳培育，在科技创新上逐步发力。</w:t>
      </w:r>
    </w:p>
    <w:p w14:paraId="417374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一是见苗浇水助力成长。二是放水养鱼重点培育。三是积极引导创新孵化。 </w:t>
      </w:r>
    </w:p>
    <w:p w14:paraId="5C72AE2D">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420" w:leftChars="200" w:firstLine="0" w:firstLineChars="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抓服务、筑优势，在园区环境上持续发力。</w:t>
      </w:r>
    </w:p>
    <w:p w14:paraId="16189A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一是在营商环境服务上再提升。二是在基础设施建设上再发力。三是在园区配套建设上再完善。</w:t>
      </w:r>
    </w:p>
    <w:p w14:paraId="5C5B7E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七、其他需要说明的情况</w:t>
      </w:r>
    </w:p>
    <w:p w14:paraId="5C058A1B">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14:paraId="5F21E493">
      <w:pPr>
        <w:spacing w:line="560" w:lineRule="exact"/>
        <w:rPr>
          <w:rFonts w:ascii="仿宋_GB2312" w:hAnsi="仿宋_GB2312" w:eastAsia="仿宋_GB2312" w:cs="仿宋_GB2312"/>
          <w:sz w:val="32"/>
          <w:szCs w:val="32"/>
        </w:rPr>
      </w:pPr>
    </w:p>
    <w:p w14:paraId="1F459819">
      <w:pPr>
        <w:pStyle w:val="13"/>
        <w:rPr>
          <w:rFonts w:ascii="Times New Roman" w:hAnsi="Times New Roman" w:eastAsia="仿宋_GB2312" w:cs="Times New Roman"/>
          <w:sz w:val="32"/>
          <w:szCs w:val="32"/>
        </w:rPr>
      </w:pPr>
      <w:r>
        <w:rPr>
          <w:rFonts w:ascii="Times New Roman" w:hAnsi="Times New Roman" w:eastAsia="仿宋_GB2312" w:cs="Times New Roman"/>
          <w:sz w:val="32"/>
          <w:szCs w:val="32"/>
        </w:rPr>
        <w:t>………</w:t>
      </w:r>
    </w:p>
    <w:p w14:paraId="4B7E7705">
      <w:pPr>
        <w:pStyle w:val="13"/>
        <w:spacing w:line="600" w:lineRule="exact"/>
        <w:ind w:firstLine="640" w:firstLineChars="200"/>
        <w:rPr>
          <w:rFonts w:ascii="Times New Roman" w:hAnsi="Times New Roman" w:eastAsia="仿宋_GB2312" w:cs="Times New Roman"/>
          <w:sz w:val="32"/>
          <w:szCs w:val="32"/>
        </w:rPr>
      </w:pPr>
    </w:p>
    <w:p w14:paraId="58D430EC">
      <w:pPr>
        <w:pStyle w:val="13"/>
        <w:jc w:val="center"/>
        <w:rPr>
          <w:rFonts w:ascii="Times New Roman" w:hAnsi="Times New Roman" w:cs="Times New Roman"/>
          <w:sz w:val="72"/>
          <w:szCs w:val="72"/>
        </w:rPr>
      </w:pPr>
    </w:p>
    <w:p w14:paraId="2E4B3118">
      <w:pPr>
        <w:pStyle w:val="13"/>
        <w:jc w:val="center"/>
        <w:rPr>
          <w:rFonts w:ascii="Times New Roman" w:hAnsi="Times New Roman" w:cs="Times New Roman"/>
          <w:sz w:val="72"/>
          <w:szCs w:val="72"/>
        </w:rPr>
      </w:pPr>
    </w:p>
    <w:p w14:paraId="0B9FE555">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BD098">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76A7D">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E9951">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F9DD1">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19F9DD1">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FE3B0"/>
    <w:multiLevelType w:val="singleLevel"/>
    <w:tmpl w:val="982FE3B0"/>
    <w:lvl w:ilvl="0" w:tentative="0">
      <w:start w:val="2"/>
      <w:numFmt w:val="chineseCounting"/>
      <w:suff w:val="nothing"/>
      <w:lvlText w:val="（%1）"/>
      <w:lvlJc w:val="left"/>
      <w:rPr>
        <w:rFonts w:hint="eastAsia"/>
      </w:rPr>
    </w:lvl>
  </w:abstractNum>
  <w:abstractNum w:abstractNumId="1">
    <w:nsid w:val="A17C2498"/>
    <w:multiLevelType w:val="singleLevel"/>
    <w:tmpl w:val="A17C2498"/>
    <w:lvl w:ilvl="0" w:tentative="0">
      <w:start w:val="1"/>
      <w:numFmt w:val="chineseCounting"/>
      <w:suff w:val="nothing"/>
      <w:lvlText w:val="（%1）"/>
      <w:lvlJc w:val="left"/>
      <w:rPr>
        <w:rFonts w:hint="eastAsia"/>
      </w:rPr>
    </w:lvl>
  </w:abstractNum>
  <w:abstractNum w:abstractNumId="2">
    <w:nsid w:val="A47FF925"/>
    <w:multiLevelType w:val="singleLevel"/>
    <w:tmpl w:val="A47FF925"/>
    <w:lvl w:ilvl="0" w:tentative="0">
      <w:start w:val="1"/>
      <w:numFmt w:val="chineseCounting"/>
      <w:suff w:val="nothing"/>
      <w:lvlText w:val="（%1）"/>
      <w:lvlJc w:val="left"/>
      <w:rPr>
        <w:rFonts w:hint="eastAsia"/>
      </w:rPr>
    </w:lvl>
  </w:abstractNum>
  <w:abstractNum w:abstractNumId="3">
    <w:nsid w:val="7A815D8E"/>
    <w:multiLevelType w:val="singleLevel"/>
    <w:tmpl w:val="7A815D8E"/>
    <w:lvl w:ilvl="0" w:tentative="0">
      <w:start w:val="4"/>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643E"/>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27136C"/>
    <w:rsid w:val="03215DBB"/>
    <w:rsid w:val="06C726BC"/>
    <w:rsid w:val="09C82631"/>
    <w:rsid w:val="0B3F1579"/>
    <w:rsid w:val="0C3703FE"/>
    <w:rsid w:val="0DA9532B"/>
    <w:rsid w:val="0E2350DD"/>
    <w:rsid w:val="0EB14497"/>
    <w:rsid w:val="102B0279"/>
    <w:rsid w:val="1112483B"/>
    <w:rsid w:val="121E62E8"/>
    <w:rsid w:val="143A6CDD"/>
    <w:rsid w:val="157518C4"/>
    <w:rsid w:val="1647748F"/>
    <w:rsid w:val="178E5A0B"/>
    <w:rsid w:val="17A27073"/>
    <w:rsid w:val="185510DC"/>
    <w:rsid w:val="1CAA0194"/>
    <w:rsid w:val="1D94745E"/>
    <w:rsid w:val="1D97DEFF"/>
    <w:rsid w:val="1DFF72E5"/>
    <w:rsid w:val="1E1862E1"/>
    <w:rsid w:val="1EF74148"/>
    <w:rsid w:val="1EFC6F07"/>
    <w:rsid w:val="1F0C1276"/>
    <w:rsid w:val="1FBC7140"/>
    <w:rsid w:val="20E058BF"/>
    <w:rsid w:val="218F01BC"/>
    <w:rsid w:val="226338A3"/>
    <w:rsid w:val="251B66B7"/>
    <w:rsid w:val="25F25669"/>
    <w:rsid w:val="27005B64"/>
    <w:rsid w:val="270D0281"/>
    <w:rsid w:val="270F224B"/>
    <w:rsid w:val="27DA63B5"/>
    <w:rsid w:val="2A3A75DF"/>
    <w:rsid w:val="2AB47391"/>
    <w:rsid w:val="2B940F71"/>
    <w:rsid w:val="2BA32F62"/>
    <w:rsid w:val="2FDF85B8"/>
    <w:rsid w:val="2FFFEE04"/>
    <w:rsid w:val="32E427DE"/>
    <w:rsid w:val="348B67D4"/>
    <w:rsid w:val="34DF85B0"/>
    <w:rsid w:val="363B0967"/>
    <w:rsid w:val="36EC7EB3"/>
    <w:rsid w:val="38366B90"/>
    <w:rsid w:val="3B8F36BC"/>
    <w:rsid w:val="3C2B322B"/>
    <w:rsid w:val="3C460065"/>
    <w:rsid w:val="433724B6"/>
    <w:rsid w:val="441647C1"/>
    <w:rsid w:val="45356EC9"/>
    <w:rsid w:val="45D87DB3"/>
    <w:rsid w:val="4654337F"/>
    <w:rsid w:val="468B3410"/>
    <w:rsid w:val="491FF225"/>
    <w:rsid w:val="49A60395"/>
    <w:rsid w:val="4A595408"/>
    <w:rsid w:val="4B4439C2"/>
    <w:rsid w:val="4CA3296A"/>
    <w:rsid w:val="4E2A241D"/>
    <w:rsid w:val="4E830CA5"/>
    <w:rsid w:val="4FFD214C"/>
    <w:rsid w:val="50CE26AB"/>
    <w:rsid w:val="52044297"/>
    <w:rsid w:val="53AD6FF2"/>
    <w:rsid w:val="54BA4CF5"/>
    <w:rsid w:val="56811F6E"/>
    <w:rsid w:val="57346FE0"/>
    <w:rsid w:val="5777D4F5"/>
    <w:rsid w:val="58E226A6"/>
    <w:rsid w:val="59DD8326"/>
    <w:rsid w:val="5B672694"/>
    <w:rsid w:val="5DEF592A"/>
    <w:rsid w:val="5E130ACD"/>
    <w:rsid w:val="5E4F4700"/>
    <w:rsid w:val="5FC6BB1E"/>
    <w:rsid w:val="5FF720F1"/>
    <w:rsid w:val="60552C18"/>
    <w:rsid w:val="606D2FD5"/>
    <w:rsid w:val="633B34A5"/>
    <w:rsid w:val="64BE613B"/>
    <w:rsid w:val="671464E6"/>
    <w:rsid w:val="67FF5C0B"/>
    <w:rsid w:val="6A22363F"/>
    <w:rsid w:val="6B0D3978"/>
    <w:rsid w:val="6C700663"/>
    <w:rsid w:val="6C7151D0"/>
    <w:rsid w:val="6EFC0924"/>
    <w:rsid w:val="6F6A75EB"/>
    <w:rsid w:val="6FB74722"/>
    <w:rsid w:val="6FEF8B7E"/>
    <w:rsid w:val="71A6591B"/>
    <w:rsid w:val="737D59BA"/>
    <w:rsid w:val="740924A3"/>
    <w:rsid w:val="75526B58"/>
    <w:rsid w:val="759F78C3"/>
    <w:rsid w:val="77C37683"/>
    <w:rsid w:val="77CB099D"/>
    <w:rsid w:val="77DC6BAC"/>
    <w:rsid w:val="78186C17"/>
    <w:rsid w:val="79D19834"/>
    <w:rsid w:val="79FF515B"/>
    <w:rsid w:val="7DFA7D8C"/>
    <w:rsid w:val="7E9E1962"/>
    <w:rsid w:val="7E9F11B4"/>
    <w:rsid w:val="7F2D4081"/>
    <w:rsid w:val="7F37EC1E"/>
    <w:rsid w:val="7F7DCD9D"/>
    <w:rsid w:val="7F912972"/>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paragraph" w:customStyle="1" w:styleId="19">
    <w:name w:val="BodyText"/>
    <w:basedOn w:val="1"/>
    <w:next w:val="1"/>
    <w:qFormat/>
    <w:uiPriority w:val="0"/>
    <w:pPr>
      <w:spacing w:after="12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442</Words>
  <Characters>448</Characters>
  <Lines>69</Lines>
  <Paragraphs>19</Paragraphs>
  <TotalTime>1</TotalTime>
  <ScaleCrop>false</ScaleCrop>
  <LinksUpToDate>false</LinksUpToDate>
  <CharactersWithSpaces>455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蓉</cp:lastModifiedBy>
  <cp:lastPrinted>2024-08-08T18:20:00Z</cp:lastPrinted>
  <dcterms:modified xsi:type="dcterms:W3CDTF">2025-09-23T08:14:57Z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A0B8AF3E63A34B5AAA7DD22700742C64_13</vt:lpwstr>
  </property>
  <property fmtid="{D5CDD505-2E9C-101B-9397-08002B2CF9AE}" pid="4" name="KSOTemplateDocerSaveRecord">
    <vt:lpwstr>eyJoZGlkIjoiNGY2M2E3MGQwZjBmMmY0ODNmMWM2Yzc4OGJjNjYxNDUiLCJ1c2VySWQiOiI0NTUzMjExODMifQ==</vt:lpwstr>
  </property>
</Properties>
</file>