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5554D">
      <w:pPr>
        <w:pStyle w:val="15"/>
        <w:jc w:val="both"/>
        <w:rPr>
          <w:rFonts w:hAnsi="黑体"/>
          <w:sz w:val="36"/>
          <w:szCs w:val="36"/>
        </w:rPr>
      </w:pPr>
    </w:p>
    <w:p w14:paraId="4AF20A32">
      <w:pPr>
        <w:pStyle w:val="15"/>
        <w:jc w:val="center"/>
        <w:rPr>
          <w:rFonts w:ascii="Times New Roman" w:hAnsi="Times New Roman" w:cs="Times New Roman"/>
          <w:sz w:val="56"/>
          <w:szCs w:val="56"/>
        </w:rPr>
      </w:pPr>
    </w:p>
    <w:p w14:paraId="662F5970">
      <w:pPr>
        <w:pStyle w:val="15"/>
        <w:jc w:val="center"/>
        <w:rPr>
          <w:rFonts w:ascii="Times New Roman" w:hAnsi="Times New Roman" w:cs="Times New Roman"/>
          <w:sz w:val="84"/>
          <w:szCs w:val="84"/>
        </w:rPr>
      </w:pPr>
    </w:p>
    <w:p w14:paraId="3EB9D69F">
      <w:pPr>
        <w:pStyle w:val="15"/>
        <w:jc w:val="center"/>
        <w:rPr>
          <w:rFonts w:ascii="Times New Roman" w:hAnsi="Times New Roman" w:cs="Times New Roman"/>
          <w:sz w:val="84"/>
          <w:szCs w:val="84"/>
        </w:rPr>
      </w:pPr>
    </w:p>
    <w:p w14:paraId="4FED7792">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751A61F7">
      <w:pPr>
        <w:pStyle w:val="15"/>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祁阳市总工会</w:t>
      </w:r>
      <w:r>
        <w:rPr>
          <w:rFonts w:ascii="Times New Roman" w:hAnsi="Times New Roman" w:eastAsia="方正小标宋简体" w:cs="Times New Roman"/>
          <w:sz w:val="72"/>
          <w:szCs w:val="72"/>
        </w:rPr>
        <w:t>部门决算</w:t>
      </w:r>
    </w:p>
    <w:p w14:paraId="040A52E6">
      <w:pPr>
        <w:pStyle w:val="15"/>
        <w:jc w:val="center"/>
        <w:rPr>
          <w:rFonts w:ascii="Times New Roman" w:hAnsi="Times New Roman" w:eastAsia="方正小标宋_GBK" w:cs="Times New Roman"/>
          <w:sz w:val="56"/>
          <w:szCs w:val="56"/>
        </w:rPr>
      </w:pPr>
    </w:p>
    <w:p w14:paraId="51156475">
      <w:pPr>
        <w:pStyle w:val="15"/>
        <w:jc w:val="center"/>
        <w:rPr>
          <w:rFonts w:ascii="Times New Roman" w:hAnsi="Times New Roman" w:cs="Times New Roman"/>
          <w:sz w:val="56"/>
          <w:szCs w:val="56"/>
        </w:rPr>
      </w:pPr>
    </w:p>
    <w:p w14:paraId="63B157D4">
      <w:pPr>
        <w:pStyle w:val="15"/>
        <w:rPr>
          <w:rFonts w:ascii="Times New Roman" w:hAnsi="Times New Roman" w:cs="Times New Roman"/>
          <w:sz w:val="56"/>
          <w:szCs w:val="56"/>
        </w:rPr>
      </w:pPr>
    </w:p>
    <w:p w14:paraId="0CB4EBCD">
      <w:pPr>
        <w:pStyle w:val="15"/>
        <w:jc w:val="center"/>
        <w:rPr>
          <w:rFonts w:ascii="Times New Roman" w:hAnsi="Times New Roman" w:cs="Times New Roman"/>
          <w:sz w:val="32"/>
          <w:szCs w:val="32"/>
        </w:rPr>
      </w:pPr>
    </w:p>
    <w:p w14:paraId="1CD3E39A">
      <w:pPr>
        <w:pStyle w:val="15"/>
        <w:jc w:val="center"/>
        <w:rPr>
          <w:rFonts w:ascii="Times New Roman" w:hAnsi="Times New Roman" w:cs="Times New Roman"/>
          <w:sz w:val="32"/>
          <w:szCs w:val="32"/>
        </w:rPr>
      </w:pPr>
    </w:p>
    <w:p w14:paraId="041AA450">
      <w:pPr>
        <w:pStyle w:val="15"/>
        <w:jc w:val="center"/>
        <w:rPr>
          <w:rFonts w:ascii="Times New Roman" w:hAnsi="Times New Roman" w:cs="Times New Roman"/>
          <w:sz w:val="32"/>
          <w:szCs w:val="32"/>
        </w:rPr>
      </w:pPr>
    </w:p>
    <w:p w14:paraId="60345195">
      <w:pPr>
        <w:pStyle w:val="15"/>
        <w:jc w:val="center"/>
        <w:rPr>
          <w:rFonts w:ascii="Times New Roman" w:hAnsi="Times New Roman" w:cs="Times New Roman"/>
          <w:sz w:val="32"/>
          <w:szCs w:val="32"/>
        </w:rPr>
      </w:pPr>
    </w:p>
    <w:p w14:paraId="5CCAEDE3">
      <w:pPr>
        <w:pStyle w:val="15"/>
        <w:jc w:val="center"/>
        <w:rPr>
          <w:rFonts w:ascii="Times New Roman" w:hAnsi="Times New Roman" w:cs="Times New Roman"/>
          <w:sz w:val="32"/>
          <w:szCs w:val="32"/>
        </w:rPr>
      </w:pPr>
    </w:p>
    <w:p w14:paraId="2E859D67">
      <w:pPr>
        <w:pStyle w:val="15"/>
        <w:jc w:val="center"/>
        <w:rPr>
          <w:rFonts w:ascii="Times New Roman" w:hAnsi="Times New Roman" w:cs="Times New Roman"/>
          <w:sz w:val="32"/>
          <w:szCs w:val="32"/>
        </w:rPr>
      </w:pPr>
    </w:p>
    <w:p w14:paraId="1B8D78E0">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5FF438E7">
      <w:pPr>
        <w:pStyle w:val="15"/>
        <w:spacing w:line="600" w:lineRule="exact"/>
        <w:jc w:val="both"/>
        <w:rPr>
          <w:rFonts w:ascii="Times New Roman" w:hAnsi="Times New Roman" w:cs="Times New Roman"/>
          <w:b/>
          <w:sz w:val="36"/>
          <w:szCs w:val="28"/>
        </w:rPr>
      </w:pPr>
    </w:p>
    <w:p w14:paraId="32B47846">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7D2FB294">
      <w:pPr>
        <w:pStyle w:val="15"/>
        <w:spacing w:line="600" w:lineRule="exact"/>
        <w:jc w:val="center"/>
        <w:rPr>
          <w:rFonts w:ascii="Times New Roman" w:hAnsi="Times New Roman" w:cs="Times New Roman"/>
          <w:b/>
          <w:sz w:val="36"/>
          <w:szCs w:val="28"/>
        </w:rPr>
      </w:pPr>
    </w:p>
    <w:p w14:paraId="72F506E5">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 部门概况</w:t>
      </w:r>
    </w:p>
    <w:p w14:paraId="46912CFC">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6E20CE05">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16AB603F">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6193264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543ECFB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73135845">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45A08C5F">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0DE950B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043FB2A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0D0A3D4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3B71A961">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0456A42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4F7E31CE">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07E95C9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55FA04EC">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52B84A3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23D1F75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25F23CC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41E6A4E1">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69872CC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67019C1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6687D02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0C05B28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3305F06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4974F90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75788EC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5023A75C">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292056AC">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3244A3C3">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00D18FAB">
      <w:pPr>
        <w:pStyle w:val="15"/>
        <w:spacing w:line="600" w:lineRule="exact"/>
        <w:rPr>
          <w:rFonts w:ascii="Times New Roman" w:hAnsi="Times New Roman" w:cs="Times New Roman"/>
          <w:bCs/>
          <w:sz w:val="28"/>
          <w:szCs w:val="28"/>
        </w:rPr>
      </w:pPr>
    </w:p>
    <w:p w14:paraId="2B4B8A46">
      <w:pPr>
        <w:jc w:val="center"/>
        <w:rPr>
          <w:rFonts w:ascii="Times New Roman" w:hAnsi="Times New Roman" w:cs="Times New Roman"/>
          <w:sz w:val="72"/>
          <w:szCs w:val="72"/>
        </w:rPr>
      </w:pPr>
    </w:p>
    <w:p w14:paraId="73DC8E49">
      <w:pPr>
        <w:jc w:val="center"/>
        <w:rPr>
          <w:rFonts w:ascii="Times New Roman" w:hAnsi="Times New Roman" w:cs="Times New Roman"/>
          <w:sz w:val="72"/>
          <w:szCs w:val="72"/>
        </w:rPr>
      </w:pPr>
    </w:p>
    <w:p w14:paraId="48F8C8E7">
      <w:pPr>
        <w:jc w:val="center"/>
        <w:rPr>
          <w:rFonts w:ascii="Times New Roman" w:hAnsi="Times New Roman" w:cs="Times New Roman"/>
          <w:sz w:val="72"/>
          <w:szCs w:val="72"/>
        </w:rPr>
      </w:pPr>
    </w:p>
    <w:p w14:paraId="5B23DAF9">
      <w:pPr>
        <w:pStyle w:val="9"/>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12758CAC">
      <w:pPr>
        <w:rPr>
          <w:rFonts w:ascii="Times New Roman" w:hAnsi="Times New Roman" w:eastAsia="方正小标宋_GBK" w:cs="Times New Roman"/>
          <w:sz w:val="72"/>
          <w:szCs w:val="72"/>
        </w:rPr>
      </w:pPr>
    </w:p>
    <w:p w14:paraId="4A2005A0">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33526828">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祁阳市总工会</w:t>
      </w:r>
      <w:r>
        <w:rPr>
          <w:rFonts w:ascii="Times New Roman" w:hAnsi="Times New Roman" w:eastAsia="方正小标宋_GBK" w:cs="Times New Roman"/>
          <w:sz w:val="52"/>
          <w:szCs w:val="52"/>
        </w:rPr>
        <w:t>单位概况</w:t>
      </w:r>
    </w:p>
    <w:p w14:paraId="13BDFAE7">
      <w:pPr>
        <w:pStyle w:val="5"/>
        <w:ind w:left="0" w:leftChars="0" w:firstLine="0" w:firstLineChars="0"/>
        <w:rPr>
          <w:rFonts w:ascii="Times New Roman" w:hAnsi="Times New Roman" w:cs="Times New Roman"/>
        </w:rPr>
      </w:pPr>
    </w:p>
    <w:p w14:paraId="4CA0C952">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31C99A3C">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1、根据党的基本理论、路线、纲领和工运方针，按照全国总工会、省总工会、市总工会确定的工会工作的指导方针和任务，指导全</w:t>
      </w:r>
      <w:r>
        <w:rPr>
          <w:rFonts w:hint="eastAsia" w:ascii="仿宋" w:hAnsi="仿宋" w:eastAsia="仿宋" w:cs="仿宋"/>
          <w:sz w:val="32"/>
          <w:szCs w:val="32"/>
          <w:lang w:eastAsia="zh-CN"/>
        </w:rPr>
        <w:t>市</w:t>
      </w:r>
      <w:r>
        <w:rPr>
          <w:rFonts w:hint="eastAsia" w:ascii="仿宋" w:hAnsi="仿宋" w:eastAsia="仿宋" w:cs="仿宋"/>
          <w:sz w:val="32"/>
          <w:szCs w:val="32"/>
        </w:rPr>
        <w:t>工会工作，开展理论政策研究。</w:t>
      </w:r>
    </w:p>
    <w:p w14:paraId="22117950">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2、对有关职工利益的重大问题进行调查研究，向</w:t>
      </w:r>
      <w:r>
        <w:rPr>
          <w:rFonts w:hint="eastAsia" w:ascii="仿宋" w:hAnsi="仿宋" w:eastAsia="仿宋" w:cs="仿宋"/>
          <w:sz w:val="32"/>
          <w:szCs w:val="32"/>
          <w:lang w:eastAsia="zh-CN"/>
        </w:rPr>
        <w:t>市</w:t>
      </w:r>
      <w:r>
        <w:rPr>
          <w:rFonts w:hint="eastAsia" w:ascii="仿宋" w:hAnsi="仿宋" w:eastAsia="仿宋" w:cs="仿宋"/>
          <w:sz w:val="32"/>
          <w:szCs w:val="32"/>
        </w:rPr>
        <w:t>委、</w:t>
      </w:r>
      <w:r>
        <w:rPr>
          <w:rFonts w:hint="eastAsia" w:ascii="仿宋" w:hAnsi="仿宋" w:eastAsia="仿宋" w:cs="仿宋"/>
          <w:sz w:val="32"/>
          <w:szCs w:val="32"/>
          <w:lang w:eastAsia="zh-CN"/>
        </w:rPr>
        <w:t>市</w:t>
      </w:r>
      <w:r>
        <w:rPr>
          <w:rFonts w:hint="eastAsia" w:ascii="仿宋" w:hAnsi="仿宋" w:eastAsia="仿宋" w:cs="仿宋"/>
          <w:sz w:val="32"/>
          <w:szCs w:val="32"/>
        </w:rPr>
        <w:t>政府及上级工会机关反映职工群众的情绪、愿望和要求，并提出意见和建议；参与工资福利、安全生产等涉及职工切身利益的有关规范性文件的制定；对侵犯职工合法权益的重大事件进行调查并提出处理意见，参与职工重大伤亡事故的调查处理；在维护职工合法权益的同时，维护女职工的特殊利益。</w:t>
      </w:r>
    </w:p>
    <w:p w14:paraId="407F45C9">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3、会同</w:t>
      </w:r>
      <w:r>
        <w:rPr>
          <w:rFonts w:hint="eastAsia" w:ascii="仿宋" w:hAnsi="仿宋" w:eastAsia="仿宋" w:cs="仿宋"/>
          <w:sz w:val="32"/>
          <w:szCs w:val="32"/>
          <w:lang w:eastAsia="zh-CN"/>
        </w:rPr>
        <w:t>市</w:t>
      </w:r>
      <w:r>
        <w:rPr>
          <w:rFonts w:hint="eastAsia" w:ascii="仿宋" w:hAnsi="仿宋" w:eastAsia="仿宋" w:cs="仿宋"/>
          <w:sz w:val="32"/>
          <w:szCs w:val="32"/>
        </w:rPr>
        <w:t>直有关部委（局、公司、厂）党委（党组）协调推荐工会的主要领导人选；领导</w:t>
      </w:r>
      <w:r>
        <w:rPr>
          <w:rFonts w:hint="eastAsia" w:ascii="仿宋" w:hAnsi="仿宋" w:eastAsia="仿宋" w:cs="仿宋"/>
          <w:sz w:val="32"/>
          <w:szCs w:val="32"/>
          <w:lang w:eastAsia="zh-CN"/>
        </w:rPr>
        <w:t>市</w:t>
      </w:r>
      <w:r>
        <w:rPr>
          <w:rFonts w:hint="eastAsia" w:ascii="仿宋" w:hAnsi="仿宋" w:eastAsia="仿宋" w:cs="仿宋"/>
          <w:sz w:val="32"/>
          <w:szCs w:val="32"/>
        </w:rPr>
        <w:t>总工会直属单位；研究制定工会干部的管理制度和培训规划；负责工会干部的培训工作。</w:t>
      </w:r>
    </w:p>
    <w:p w14:paraId="7209EF1C">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4、动员和组织全</w:t>
      </w:r>
      <w:r>
        <w:rPr>
          <w:rFonts w:hint="eastAsia" w:ascii="仿宋" w:hAnsi="仿宋" w:eastAsia="仿宋" w:cs="仿宋"/>
          <w:sz w:val="32"/>
          <w:szCs w:val="32"/>
          <w:lang w:eastAsia="zh-CN"/>
        </w:rPr>
        <w:t>市</w:t>
      </w:r>
      <w:r>
        <w:rPr>
          <w:rFonts w:hint="eastAsia" w:ascii="仿宋" w:hAnsi="仿宋" w:eastAsia="仿宋" w:cs="仿宋"/>
          <w:sz w:val="32"/>
          <w:szCs w:val="32"/>
        </w:rPr>
        <w:t>职工积极参加改革和建议；协助</w:t>
      </w:r>
      <w:r>
        <w:rPr>
          <w:rFonts w:hint="eastAsia" w:ascii="仿宋" w:hAnsi="仿宋" w:eastAsia="仿宋" w:cs="仿宋"/>
          <w:sz w:val="32"/>
          <w:szCs w:val="32"/>
          <w:lang w:eastAsia="zh-CN"/>
        </w:rPr>
        <w:t>市</w:t>
      </w:r>
      <w:r>
        <w:rPr>
          <w:rFonts w:hint="eastAsia" w:ascii="仿宋" w:hAnsi="仿宋" w:eastAsia="仿宋" w:cs="仿宋"/>
          <w:sz w:val="32"/>
          <w:szCs w:val="32"/>
        </w:rPr>
        <w:t>人民政府做好市以上劳模的推荐、评选工作，负责市以上劳模的管理工作。</w:t>
      </w:r>
    </w:p>
    <w:p w14:paraId="370B0640">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5、负责工会经费的收缴、使用和管理以及审查、审计工作；研究提出兴办和管理工会企事业的有关政策建议；负责工会企事业发展的指导、协调工作。</w:t>
      </w:r>
    </w:p>
    <w:p w14:paraId="72C85806">
      <w:pPr>
        <w:ind w:firstLine="640" w:firstLineChars="200"/>
        <w:jc w:val="left"/>
        <w:rPr>
          <w:rFonts w:ascii="Times New Roman" w:hAnsi="Times New Roman" w:eastAsia="仿宋_GB2312" w:cs="Times New Roman"/>
          <w:sz w:val="32"/>
          <w:szCs w:val="32"/>
        </w:rPr>
      </w:pPr>
      <w:r>
        <w:rPr>
          <w:rFonts w:hint="eastAsia" w:ascii="仿宋" w:hAnsi="仿宋" w:eastAsia="仿宋" w:cs="仿宋"/>
          <w:sz w:val="32"/>
          <w:szCs w:val="32"/>
        </w:rPr>
        <w:t>6、承办</w:t>
      </w:r>
      <w:r>
        <w:rPr>
          <w:rFonts w:hint="eastAsia" w:ascii="仿宋" w:hAnsi="仿宋" w:eastAsia="仿宋" w:cs="仿宋"/>
          <w:sz w:val="32"/>
          <w:szCs w:val="32"/>
          <w:lang w:eastAsia="zh-CN"/>
        </w:rPr>
        <w:t>市</w:t>
      </w:r>
      <w:r>
        <w:rPr>
          <w:rFonts w:hint="eastAsia" w:ascii="仿宋" w:hAnsi="仿宋" w:eastAsia="仿宋" w:cs="仿宋"/>
          <w:sz w:val="32"/>
          <w:szCs w:val="32"/>
        </w:rPr>
        <w:t>委、</w:t>
      </w:r>
      <w:r>
        <w:rPr>
          <w:rFonts w:hint="eastAsia" w:ascii="仿宋" w:hAnsi="仿宋" w:eastAsia="仿宋" w:cs="仿宋"/>
          <w:sz w:val="32"/>
          <w:szCs w:val="32"/>
          <w:lang w:eastAsia="zh-CN"/>
        </w:rPr>
        <w:t>市</w:t>
      </w:r>
      <w:r>
        <w:rPr>
          <w:rFonts w:hint="eastAsia" w:ascii="仿宋" w:hAnsi="仿宋" w:eastAsia="仿宋" w:cs="仿宋"/>
          <w:sz w:val="32"/>
          <w:szCs w:val="32"/>
        </w:rPr>
        <w:t>人民政府交办的其他事</w:t>
      </w:r>
      <w:r>
        <w:rPr>
          <w:rFonts w:hint="eastAsia" w:ascii="仿宋" w:hAnsi="仿宋" w:eastAsia="仿宋" w:cs="仿宋"/>
          <w:sz w:val="32"/>
          <w:szCs w:val="32"/>
          <w:lang w:val="en-US" w:eastAsia="zh-CN"/>
        </w:rPr>
        <w:t>项。</w:t>
      </w:r>
    </w:p>
    <w:p w14:paraId="36FB12C5">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4974407E">
      <w:pPr>
        <w:widowControl/>
        <w:spacing w:line="600" w:lineRule="exact"/>
        <w:rPr>
          <w:rFonts w:hint="eastAsia" w:ascii="Times New Roman" w:hAnsi="Times New Roman" w:eastAsia="仿宋_GB2312" w:cs="Times New Roman"/>
          <w:bCs/>
          <w:kern w:val="0"/>
          <w:sz w:val="32"/>
          <w:szCs w:val="32"/>
          <w:lang w:val="en-US" w:eastAsia="zh-CN"/>
        </w:rPr>
      </w:pPr>
      <w:r>
        <w:rPr>
          <w:rFonts w:ascii="Times New Roman" w:hAnsi="Times New Roman" w:eastAsia="仿宋_GB2312" w:cs="Times New Roman"/>
          <w:bCs/>
          <w:kern w:val="0"/>
          <w:sz w:val="32"/>
          <w:szCs w:val="32"/>
        </w:rPr>
        <w:t>（一）内设</w:t>
      </w:r>
      <w:r>
        <w:rPr>
          <w:rFonts w:hint="eastAsia" w:ascii="Times New Roman" w:hAnsi="Times New Roman" w:eastAsia="仿宋_GB2312" w:cs="Times New Roman"/>
          <w:bCs/>
          <w:kern w:val="0"/>
          <w:sz w:val="32"/>
          <w:szCs w:val="32"/>
          <w:lang w:val="en-US" w:eastAsia="zh-CN"/>
        </w:rPr>
        <w:t>机构</w:t>
      </w:r>
    </w:p>
    <w:p w14:paraId="4DD1DCDC">
      <w:pPr>
        <w:ind w:firstLine="640" w:firstLineChars="200"/>
        <w:jc w:val="left"/>
        <w:rPr>
          <w:rFonts w:hint="eastAsia"/>
          <w:lang w:val="en-US" w:eastAsia="zh-CN"/>
        </w:rPr>
      </w:pPr>
      <w:r>
        <w:rPr>
          <w:rFonts w:hint="eastAsia" w:ascii="仿宋" w:hAnsi="仿宋" w:eastAsia="仿宋" w:cs="仿宋"/>
          <w:sz w:val="32"/>
          <w:szCs w:val="32"/>
          <w:highlight w:val="none"/>
          <w:lang w:eastAsia="zh-CN"/>
        </w:rPr>
        <w:t>祁阳市</w:t>
      </w:r>
      <w:r>
        <w:rPr>
          <w:rFonts w:hint="eastAsia" w:ascii="仿宋" w:hAnsi="仿宋" w:eastAsia="仿宋" w:cs="仿宋"/>
          <w:sz w:val="32"/>
          <w:szCs w:val="32"/>
          <w:highlight w:val="none"/>
        </w:rPr>
        <w:t>总工会</w:t>
      </w:r>
      <w:r>
        <w:rPr>
          <w:rFonts w:hint="eastAsia" w:ascii="仿宋" w:hAnsi="仿宋" w:eastAsia="仿宋" w:cs="仿宋"/>
          <w:sz w:val="32"/>
          <w:szCs w:val="32"/>
        </w:rPr>
        <w:t>机关设5个职能部（室）：即办公室、组织宣教部、劳动和经济服务部（加挂权益保障部牌子）、经费审查委员会办公室、女职工委员会办公室（加挂女职工部牌子）。人员编制1</w:t>
      </w:r>
      <w:r>
        <w:rPr>
          <w:rFonts w:hint="eastAsia" w:ascii="仿宋" w:hAnsi="仿宋" w:eastAsia="仿宋" w:cs="仿宋"/>
          <w:sz w:val="32"/>
          <w:szCs w:val="32"/>
          <w:lang w:val="en-US" w:eastAsia="zh-CN"/>
        </w:rPr>
        <w:t>0</w:t>
      </w:r>
      <w:r>
        <w:rPr>
          <w:rFonts w:hint="eastAsia" w:ascii="仿宋" w:hAnsi="仿宋" w:eastAsia="仿宋" w:cs="仿宋"/>
          <w:sz w:val="32"/>
          <w:szCs w:val="32"/>
        </w:rPr>
        <w:t>人，财政负担人数10人，实有工作人员20人。</w:t>
      </w:r>
    </w:p>
    <w:p w14:paraId="17B12E1C">
      <w:pPr>
        <w:widowControl/>
        <w:numPr>
          <w:ilvl w:val="0"/>
          <w:numId w:val="1"/>
        </w:numPr>
        <w:spacing w:line="600" w:lineRule="exact"/>
        <w:rPr>
          <w:rFonts w:hint="eastAsia" w:ascii="Times New Roman" w:hAnsi="Times New Roman" w:eastAsia="仿宋_GB2312" w:cs="Times New Roman"/>
          <w:bCs/>
          <w:kern w:val="0"/>
          <w:sz w:val="32"/>
          <w:szCs w:val="32"/>
          <w:lang w:val="en-US" w:eastAsia="zh-CN"/>
        </w:rPr>
      </w:pPr>
      <w:r>
        <w:rPr>
          <w:rFonts w:ascii="Times New Roman" w:hAnsi="Times New Roman" w:eastAsia="仿宋_GB2312" w:cs="Times New Roman"/>
          <w:bCs/>
          <w:kern w:val="0"/>
          <w:sz w:val="32"/>
          <w:szCs w:val="32"/>
        </w:rPr>
        <w:t>决算单位</w:t>
      </w:r>
      <w:r>
        <w:rPr>
          <w:rFonts w:hint="eastAsia" w:ascii="Times New Roman" w:hAnsi="Times New Roman" w:eastAsia="仿宋_GB2312" w:cs="Times New Roman"/>
          <w:bCs/>
          <w:kern w:val="0"/>
          <w:sz w:val="32"/>
          <w:szCs w:val="32"/>
          <w:lang w:val="en-US" w:eastAsia="zh-CN"/>
        </w:rPr>
        <w:t>成</w:t>
      </w:r>
    </w:p>
    <w:p w14:paraId="4C7D766D">
      <w:pPr>
        <w:ind w:firstLine="640" w:firstLineChars="200"/>
        <w:jc w:val="left"/>
        <w:rPr>
          <w:rFonts w:hint="eastAsia" w:ascii="仿宋" w:hAnsi="仿宋" w:eastAsia="仿宋" w:cs="仿宋"/>
          <w:sz w:val="32"/>
          <w:szCs w:val="32"/>
        </w:rPr>
      </w:pPr>
      <w:r>
        <w:rPr>
          <w:rFonts w:hint="eastAsia" w:ascii="仿宋" w:hAnsi="仿宋" w:eastAsia="仿宋" w:cs="仿宋"/>
          <w:sz w:val="32"/>
          <w:szCs w:val="32"/>
          <w:highlight w:val="none"/>
        </w:rPr>
        <w:t>祁阳</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总工会</w:t>
      </w:r>
      <w:r>
        <w:rPr>
          <w:rFonts w:hint="eastAsia" w:ascii="仿宋" w:hAnsi="仿宋" w:eastAsia="仿宋" w:cs="仿宋"/>
          <w:sz w:val="32"/>
          <w:szCs w:val="32"/>
        </w:rPr>
        <w:t>只有本级，没有其他</w:t>
      </w:r>
      <w:r>
        <w:rPr>
          <w:rFonts w:hint="eastAsia" w:ascii="仿宋" w:hAnsi="仿宋" w:eastAsia="仿宋" w:cs="仿宋"/>
          <w:sz w:val="32"/>
          <w:szCs w:val="32"/>
          <w:lang w:val="en-US" w:eastAsia="zh-CN"/>
        </w:rPr>
        <w:t>决</w:t>
      </w:r>
      <w:r>
        <w:rPr>
          <w:rFonts w:hint="eastAsia" w:ascii="仿宋" w:hAnsi="仿宋" w:eastAsia="仿宋" w:cs="仿宋"/>
          <w:sz w:val="32"/>
          <w:szCs w:val="32"/>
        </w:rPr>
        <w:t>算单位，因此本部门</w:t>
      </w:r>
      <w:r>
        <w:rPr>
          <w:rFonts w:hint="eastAsia" w:ascii="仿宋" w:hAnsi="仿宋" w:eastAsia="仿宋" w:cs="仿宋"/>
          <w:sz w:val="32"/>
          <w:szCs w:val="32"/>
          <w:lang w:val="en-US" w:eastAsia="zh-CN"/>
        </w:rPr>
        <w:t>决</w:t>
      </w:r>
      <w:r>
        <w:rPr>
          <w:rFonts w:hint="eastAsia" w:ascii="仿宋" w:hAnsi="仿宋" w:eastAsia="仿宋" w:cs="仿宋"/>
          <w:sz w:val="32"/>
          <w:szCs w:val="32"/>
        </w:rPr>
        <w:t>算仅含本级预算。</w:t>
      </w:r>
    </w:p>
    <w:p w14:paraId="52490710">
      <w:pPr>
        <w:jc w:val="center"/>
        <w:rPr>
          <w:rFonts w:ascii="Times New Roman" w:hAnsi="Times New Roman" w:eastAsia="黑体" w:cs="Times New Roman"/>
          <w:sz w:val="28"/>
          <w:szCs w:val="28"/>
        </w:rPr>
      </w:pPr>
    </w:p>
    <w:p w14:paraId="1112FA41">
      <w:pPr>
        <w:jc w:val="center"/>
        <w:rPr>
          <w:rFonts w:ascii="Times New Roman" w:hAnsi="Times New Roman" w:eastAsia="黑体" w:cs="Times New Roman"/>
          <w:sz w:val="28"/>
          <w:szCs w:val="28"/>
        </w:rPr>
      </w:pPr>
    </w:p>
    <w:p w14:paraId="6787591A">
      <w:pPr>
        <w:jc w:val="center"/>
        <w:rPr>
          <w:rFonts w:ascii="Times New Roman" w:hAnsi="Times New Roman" w:eastAsia="黑体" w:cs="Times New Roman"/>
          <w:sz w:val="28"/>
          <w:szCs w:val="28"/>
        </w:rPr>
      </w:pPr>
    </w:p>
    <w:p w14:paraId="480ECCA4">
      <w:pPr>
        <w:jc w:val="both"/>
        <w:rPr>
          <w:rFonts w:ascii="Times New Roman" w:hAnsi="Times New Roman" w:eastAsia="黑体" w:cs="Times New Roman"/>
          <w:sz w:val="28"/>
          <w:szCs w:val="28"/>
        </w:rPr>
      </w:pPr>
    </w:p>
    <w:p w14:paraId="5D0011FC">
      <w:pPr>
        <w:pStyle w:val="9"/>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64B767E0">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08324B1A">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76FB23C3">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57CECFA2">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4"/>
          <w:szCs w:val="24"/>
          <w:lang w:bidi="ar"/>
        </w:rPr>
        <w:t>部门：</w:t>
      </w:r>
      <w:r>
        <w:rPr>
          <w:rFonts w:hint="eastAsia" w:ascii="Times New Roman" w:hAnsi="Times New Roman" w:eastAsia="仿宋_GB2312" w:cs="Times New Roman"/>
          <w:color w:val="000000"/>
          <w:kern w:val="0"/>
          <w:sz w:val="24"/>
          <w:szCs w:val="24"/>
          <w:lang w:val="en-US" w:eastAsia="zh-CN" w:bidi="ar"/>
        </w:rPr>
        <w:t>祁阳市总工会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w:t>
      </w:r>
      <w:r>
        <w:rPr>
          <w:rFonts w:hint="eastAsia" w:ascii="Times New Roman" w:hAnsi="Times New Roman" w:eastAsia="仿宋_GB2312" w:cs="Times New Roman"/>
          <w:color w:val="000000"/>
          <w:kern w:val="0"/>
          <w:sz w:val="20"/>
          <w:szCs w:val="20"/>
          <w:lang w:val="en-US" w:eastAsia="zh-CN" w:bidi="ar"/>
        </w:rPr>
        <w:t>万</w:t>
      </w:r>
      <w:r>
        <w:rPr>
          <w:rFonts w:ascii="Times New Roman" w:hAnsi="Times New Roman" w:eastAsia="仿宋_GB2312" w:cs="Times New Roman"/>
          <w:color w:val="000000"/>
          <w:kern w:val="0"/>
          <w:sz w:val="20"/>
          <w:szCs w:val="20"/>
          <w:lang w:bidi="ar"/>
        </w:rPr>
        <w:t>元</w:t>
      </w:r>
    </w:p>
    <w:tbl>
      <w:tblPr>
        <w:tblStyle w:val="11"/>
        <w:tblW w:w="14896" w:type="dxa"/>
        <w:jc w:val="center"/>
        <w:tblLayout w:type="fixed"/>
        <w:tblCellMar>
          <w:top w:w="0" w:type="dxa"/>
          <w:left w:w="108" w:type="dxa"/>
          <w:bottom w:w="0" w:type="dxa"/>
          <w:right w:w="108" w:type="dxa"/>
        </w:tblCellMar>
      </w:tblPr>
      <w:tblGrid>
        <w:gridCol w:w="5762"/>
        <w:gridCol w:w="850"/>
        <w:gridCol w:w="1291"/>
        <w:gridCol w:w="4851"/>
        <w:gridCol w:w="850"/>
        <w:gridCol w:w="1292"/>
      </w:tblGrid>
      <w:tr w14:paraId="60436CF7">
        <w:tblPrEx>
          <w:tblCellMar>
            <w:top w:w="0" w:type="dxa"/>
            <w:left w:w="108" w:type="dxa"/>
            <w:bottom w:w="0" w:type="dxa"/>
            <w:right w:w="108" w:type="dxa"/>
          </w:tblCellMar>
        </w:tblPrEx>
        <w:trPr>
          <w:trHeight w:val="340" w:hRule="exact"/>
          <w:jc w:val="center"/>
        </w:trPr>
        <w:tc>
          <w:tcPr>
            <w:tcW w:w="7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503C4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69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EE857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45A0E4DA">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14C5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517A6">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846E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942B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EC618">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987D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52B30F9B">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17C5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F8B0F">
            <w:pPr>
              <w:jc w:val="center"/>
              <w:rPr>
                <w:rFonts w:ascii="Times New Roman" w:hAnsi="Times New Roman" w:eastAsia="仿宋_GB2312" w:cs="Times New Roman"/>
                <w:color w:val="000000"/>
                <w:sz w:val="24"/>
                <w:szCs w:val="24"/>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1FEA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F992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1EFB4">
            <w:pPr>
              <w:jc w:val="center"/>
              <w:rPr>
                <w:rFonts w:ascii="Times New Roman" w:hAnsi="Times New Roman" w:eastAsia="仿宋_GB2312" w:cs="Times New Roman"/>
                <w:color w:val="000000"/>
                <w:sz w:val="24"/>
                <w:szCs w:val="24"/>
              </w:rPr>
            </w:pPr>
          </w:p>
        </w:tc>
        <w:tc>
          <w:tcPr>
            <w:tcW w:w="12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BCDE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2896E131">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16E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7972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B85E">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450.75</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8268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9402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0E2C">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424.28</w:t>
            </w:r>
          </w:p>
        </w:tc>
      </w:tr>
      <w:tr w14:paraId="765B4237">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AE24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8E8D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54D5">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F743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F957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8A8A">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2B3103EC">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5FD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89EB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09C5">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672D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A35D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57FE">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01990340">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713D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159A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E829">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88F0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62B3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3A50">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68F8AA10">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B01E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F231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B074">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71A6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FC71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2146">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30D29525">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0B31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5EC9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7451">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2A36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9CB2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8964">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5AE1AB60">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DEF5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D112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4CDC">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D39C">
            <w:pPr>
              <w:widowControl/>
              <w:jc w:val="left"/>
              <w:textAlignment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七、社会保障和就业支出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F5E0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712D">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12.48</w:t>
            </w:r>
          </w:p>
        </w:tc>
      </w:tr>
      <w:tr w14:paraId="56688FDF">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9FE4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15CA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A74F">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A34C">
            <w:pPr>
              <w:jc w:val="lef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八、卫生健康支出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B2F3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E961">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5.02</w:t>
            </w:r>
          </w:p>
        </w:tc>
      </w:tr>
      <w:tr w14:paraId="069242B5">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DCDB">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BC8C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143A">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top"/>
          </w:tcPr>
          <w:p w14:paraId="1897F87A">
            <w:pPr>
              <w:jc w:val="both"/>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九、住房保障支出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14DB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AA60">
            <w:pPr>
              <w:jc w:val="center"/>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val="0"/>
                <w:bCs/>
                <w:color w:val="000000"/>
                <w:sz w:val="22"/>
                <w:lang w:val="en-US" w:eastAsia="zh-CN"/>
              </w:rPr>
              <w:t>8.97</w:t>
            </w:r>
          </w:p>
        </w:tc>
      </w:tr>
      <w:tr w14:paraId="0CBDA492">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AF4C">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C7C4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D0E8">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450.75</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C400">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58CA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AEAB">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450.75</w:t>
            </w:r>
          </w:p>
        </w:tc>
      </w:tr>
      <w:tr w14:paraId="64DC5CA5">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16B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0A2A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9C87">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E63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511B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E03D">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51CFD53A">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B55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16F9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ECCF">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C0F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0095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4001">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1BA756A2">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1D511">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55AF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530E">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450.75</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A10F9">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BA94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0AE4">
            <w:pPr>
              <w:jc w:val="center"/>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val="0"/>
                <w:bCs/>
                <w:color w:val="000000"/>
                <w:sz w:val="22"/>
                <w:lang w:val="en-US" w:eastAsia="zh-CN"/>
              </w:rPr>
              <w:t>450.75</w:t>
            </w:r>
          </w:p>
        </w:tc>
      </w:tr>
    </w:tbl>
    <w:p w14:paraId="141619CD">
      <w:pPr>
        <w:widowControl/>
        <w:jc w:val="left"/>
        <w:textAlignment w:val="center"/>
        <w:rPr>
          <w:rFonts w:ascii="Times New Roman" w:hAnsi="Times New Roman" w:eastAsia="宋体" w:cs="Times New Roman"/>
          <w:color w:val="000000"/>
          <w:kern w:val="0"/>
          <w:sz w:val="24"/>
          <w:szCs w:val="24"/>
          <w:lang w:bidi="ar"/>
        </w:rPr>
      </w:pPr>
    </w:p>
    <w:p w14:paraId="0FDAC1AE">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08E8CF3B">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2D52F785">
      <w:pPr>
        <w:widowControl/>
        <w:spacing w:line="400" w:lineRule="exact"/>
        <w:jc w:val="center"/>
        <w:textAlignment w:val="center"/>
        <w:rPr>
          <w:rFonts w:ascii="Times New Roman" w:hAnsi="Times New Roman" w:eastAsia="黑体" w:cs="Times New Roman"/>
          <w:color w:val="000000"/>
          <w:kern w:val="0"/>
          <w:sz w:val="32"/>
          <w:szCs w:val="32"/>
          <w:lang w:bidi="ar"/>
        </w:rPr>
      </w:pPr>
    </w:p>
    <w:p w14:paraId="2C056DCA">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0AE378CC">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color w:val="000000"/>
          <w:sz w:val="20"/>
          <w:szCs w:val="20"/>
        </w:rPr>
        <w:t>公开02表</w:t>
      </w:r>
    </w:p>
    <w:p w14:paraId="3A307E44">
      <w:pPr>
        <w:tabs>
          <w:tab w:val="left" w:pos="630"/>
          <w:tab w:val="left" w:pos="2100"/>
          <w:tab w:val="left" w:pos="3895"/>
          <w:tab w:val="left" w:pos="5690"/>
          <w:tab w:val="left" w:pos="7485"/>
          <w:tab w:val="left" w:pos="9280"/>
          <w:tab w:val="left" w:pos="11075"/>
          <w:tab w:val="left" w:pos="12870"/>
        </w:tabs>
        <w:ind w:left="13200" w:hanging="13200" w:hangingChars="5500"/>
        <w:jc w:val="both"/>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4"/>
          <w:szCs w:val="24"/>
        </w:rPr>
        <w:t>部门：</w:t>
      </w:r>
      <w:r>
        <w:rPr>
          <w:rFonts w:hint="eastAsia" w:ascii="Times New Roman" w:hAnsi="Times New Roman" w:eastAsia="仿宋_GB2312" w:cs="Times New Roman"/>
          <w:color w:val="000000"/>
          <w:sz w:val="24"/>
          <w:szCs w:val="24"/>
          <w:lang w:val="en-US" w:eastAsia="zh-CN"/>
        </w:rPr>
        <w:t>祁阳市总工会</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hint="eastAsia" w:ascii="Times New Roman" w:hAnsi="Times New Roman" w:eastAsia="仿宋_GB2312" w:cs="Times New Roman"/>
          <w:lang w:val="en-US" w:eastAsia="zh-CN"/>
        </w:rPr>
        <w:t xml:space="preserve">              单位：万元</w:t>
      </w:r>
      <w:r>
        <w:rPr>
          <w:rFonts w:ascii="Times New Roman" w:hAnsi="Times New Roman" w:eastAsia="仿宋_GB2312" w:cs="Times New Roman"/>
          <w:sz w:val="24"/>
          <w:szCs w:val="24"/>
        </w:rPr>
        <w:tab/>
      </w:r>
      <w:r>
        <w:rPr>
          <w:rFonts w:ascii="Times New Roman" w:hAnsi="Times New Roman" w:eastAsia="仿宋_GB2312" w:cs="Times New Roman"/>
        </w:rPr>
        <w:t>　</w:t>
      </w:r>
      <w:r>
        <w:rPr>
          <w:rFonts w:hint="eastAsia" w:ascii="Times New Roman" w:hAnsi="Times New Roman" w:eastAsia="仿宋_GB2312" w:cs="Times New Roman"/>
          <w:lang w:val="en-US" w:eastAsia="zh-CN"/>
        </w:rPr>
        <w:t xml:space="preserve"> </w:t>
      </w:r>
    </w:p>
    <w:tbl>
      <w:tblPr>
        <w:tblStyle w:val="11"/>
        <w:tblW w:w="14666" w:type="dxa"/>
        <w:jc w:val="center"/>
        <w:tblLayout w:type="fixed"/>
        <w:tblCellMar>
          <w:top w:w="0" w:type="dxa"/>
          <w:left w:w="0" w:type="dxa"/>
          <w:bottom w:w="0" w:type="dxa"/>
          <w:right w:w="0" w:type="dxa"/>
        </w:tblCellMar>
      </w:tblPr>
      <w:tblGrid>
        <w:gridCol w:w="966"/>
        <w:gridCol w:w="2925"/>
        <w:gridCol w:w="2175"/>
        <w:gridCol w:w="1845"/>
        <w:gridCol w:w="1020"/>
        <w:gridCol w:w="815"/>
        <w:gridCol w:w="1640"/>
        <w:gridCol w:w="1897"/>
        <w:gridCol w:w="1383"/>
      </w:tblGrid>
      <w:tr w14:paraId="6E956C66">
        <w:tblPrEx>
          <w:tblCellMar>
            <w:top w:w="0" w:type="dxa"/>
            <w:left w:w="0" w:type="dxa"/>
            <w:bottom w:w="0" w:type="dxa"/>
            <w:right w:w="0" w:type="dxa"/>
          </w:tblCellMar>
        </w:tblPrEx>
        <w:trPr>
          <w:trHeight w:val="450" w:hRule="atLeast"/>
          <w:jc w:val="center"/>
        </w:trPr>
        <w:tc>
          <w:tcPr>
            <w:tcW w:w="389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D39EA5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21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3B35CC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84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73297C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0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3D0402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8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6407F4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90075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A17F5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9D1918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6FE5B4A9">
        <w:tblPrEx>
          <w:tblCellMar>
            <w:top w:w="0" w:type="dxa"/>
            <w:left w:w="0" w:type="dxa"/>
            <w:bottom w:w="0" w:type="dxa"/>
            <w:right w:w="0" w:type="dxa"/>
          </w:tblCellMar>
        </w:tblPrEx>
        <w:trPr>
          <w:trHeight w:val="334" w:hRule="exact"/>
          <w:jc w:val="center"/>
        </w:trPr>
        <w:tc>
          <w:tcPr>
            <w:tcW w:w="96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F57FBF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92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A65DFB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2175" w:type="dxa"/>
            <w:vMerge w:val="continue"/>
            <w:tcBorders>
              <w:top w:val="single" w:color="auto" w:sz="4" w:space="0"/>
              <w:left w:val="single" w:color="auto" w:sz="4" w:space="0"/>
              <w:bottom w:val="single" w:color="auto" w:sz="4" w:space="0"/>
              <w:right w:val="single" w:color="auto" w:sz="4" w:space="0"/>
            </w:tcBorders>
            <w:vAlign w:val="center"/>
          </w:tcPr>
          <w:p w14:paraId="570F3F94">
            <w:pPr>
              <w:rPr>
                <w:rFonts w:ascii="Times New Roman" w:hAnsi="Times New Roman" w:eastAsia="仿宋_GB2312" w:cs="Times New Roman"/>
                <w:sz w:val="24"/>
                <w:szCs w:val="24"/>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14:paraId="2C700E68">
            <w:pPr>
              <w:rPr>
                <w:rFonts w:ascii="Times New Roman" w:hAnsi="Times New Roman" w:eastAsia="仿宋_GB2312" w:cs="Times New Roman"/>
                <w:sz w:val="24"/>
                <w:szCs w:val="24"/>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23DE83C2">
            <w:pPr>
              <w:rPr>
                <w:rFonts w:ascii="Times New Roman" w:hAnsi="Times New Roman" w:eastAsia="仿宋_GB2312" w:cs="Times New Roman"/>
                <w:sz w:val="24"/>
                <w:szCs w:val="24"/>
              </w:rPr>
            </w:pPr>
          </w:p>
        </w:tc>
        <w:tc>
          <w:tcPr>
            <w:tcW w:w="815" w:type="dxa"/>
            <w:vMerge w:val="continue"/>
            <w:tcBorders>
              <w:top w:val="single" w:color="auto" w:sz="4" w:space="0"/>
              <w:left w:val="single" w:color="auto" w:sz="4" w:space="0"/>
              <w:bottom w:val="single" w:color="auto" w:sz="4" w:space="0"/>
              <w:right w:val="single" w:color="auto" w:sz="4" w:space="0"/>
            </w:tcBorders>
            <w:vAlign w:val="center"/>
          </w:tcPr>
          <w:p w14:paraId="0FCA663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2E178C8">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20D68E62">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631A2D32">
            <w:pPr>
              <w:rPr>
                <w:rFonts w:ascii="Times New Roman" w:hAnsi="Times New Roman" w:eastAsia="仿宋_GB2312" w:cs="Times New Roman"/>
                <w:sz w:val="24"/>
                <w:szCs w:val="24"/>
              </w:rPr>
            </w:pPr>
          </w:p>
        </w:tc>
      </w:tr>
      <w:tr w14:paraId="6E84FDD6">
        <w:tblPrEx>
          <w:tblCellMar>
            <w:top w:w="0" w:type="dxa"/>
            <w:left w:w="0" w:type="dxa"/>
            <w:bottom w:w="0" w:type="dxa"/>
            <w:right w:w="0" w:type="dxa"/>
          </w:tblCellMar>
        </w:tblPrEx>
        <w:trPr>
          <w:trHeight w:val="312"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14:paraId="5D484687">
            <w:pPr>
              <w:rPr>
                <w:rFonts w:ascii="Times New Roman" w:hAnsi="Times New Roman" w:eastAsia="仿宋_GB2312" w:cs="Times New Roman"/>
                <w:sz w:val="24"/>
                <w:szCs w:val="24"/>
              </w:rPr>
            </w:pPr>
          </w:p>
        </w:tc>
        <w:tc>
          <w:tcPr>
            <w:tcW w:w="2925" w:type="dxa"/>
            <w:vMerge w:val="continue"/>
            <w:tcBorders>
              <w:top w:val="nil"/>
              <w:left w:val="single" w:color="auto" w:sz="4" w:space="0"/>
              <w:bottom w:val="single" w:color="auto" w:sz="4" w:space="0"/>
              <w:right w:val="single" w:color="auto" w:sz="4" w:space="0"/>
            </w:tcBorders>
            <w:vAlign w:val="center"/>
          </w:tcPr>
          <w:p w14:paraId="7B0C62F4">
            <w:pPr>
              <w:rPr>
                <w:rFonts w:ascii="Times New Roman" w:hAnsi="Times New Roman" w:eastAsia="仿宋_GB2312" w:cs="Times New Roman"/>
                <w:sz w:val="24"/>
                <w:szCs w:val="24"/>
              </w:rPr>
            </w:pPr>
          </w:p>
        </w:tc>
        <w:tc>
          <w:tcPr>
            <w:tcW w:w="2175" w:type="dxa"/>
            <w:vMerge w:val="continue"/>
            <w:tcBorders>
              <w:top w:val="single" w:color="auto" w:sz="4" w:space="0"/>
              <w:left w:val="single" w:color="auto" w:sz="4" w:space="0"/>
              <w:bottom w:val="single" w:color="auto" w:sz="4" w:space="0"/>
              <w:right w:val="single" w:color="auto" w:sz="4" w:space="0"/>
            </w:tcBorders>
            <w:vAlign w:val="center"/>
          </w:tcPr>
          <w:p w14:paraId="34412A0D">
            <w:pPr>
              <w:rPr>
                <w:rFonts w:ascii="Times New Roman" w:hAnsi="Times New Roman" w:eastAsia="仿宋_GB2312" w:cs="Times New Roman"/>
                <w:sz w:val="24"/>
                <w:szCs w:val="24"/>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14:paraId="129AEA88">
            <w:pPr>
              <w:rPr>
                <w:rFonts w:ascii="Times New Roman" w:hAnsi="Times New Roman" w:eastAsia="仿宋_GB2312" w:cs="Times New Roman"/>
                <w:sz w:val="24"/>
                <w:szCs w:val="24"/>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4CF6516F">
            <w:pPr>
              <w:rPr>
                <w:rFonts w:ascii="Times New Roman" w:hAnsi="Times New Roman" w:eastAsia="仿宋_GB2312" w:cs="Times New Roman"/>
                <w:sz w:val="24"/>
                <w:szCs w:val="24"/>
              </w:rPr>
            </w:pPr>
          </w:p>
        </w:tc>
        <w:tc>
          <w:tcPr>
            <w:tcW w:w="815" w:type="dxa"/>
            <w:vMerge w:val="continue"/>
            <w:tcBorders>
              <w:top w:val="single" w:color="auto" w:sz="4" w:space="0"/>
              <w:left w:val="single" w:color="auto" w:sz="4" w:space="0"/>
              <w:bottom w:val="single" w:color="auto" w:sz="4" w:space="0"/>
              <w:right w:val="single" w:color="auto" w:sz="4" w:space="0"/>
            </w:tcBorders>
            <w:vAlign w:val="center"/>
          </w:tcPr>
          <w:p w14:paraId="363D44A5">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B1873B4">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0D93FBBC">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2DD63CD0">
            <w:pPr>
              <w:rPr>
                <w:rFonts w:ascii="Times New Roman" w:hAnsi="Times New Roman" w:eastAsia="仿宋_GB2312" w:cs="Times New Roman"/>
                <w:sz w:val="24"/>
                <w:szCs w:val="24"/>
              </w:rPr>
            </w:pPr>
          </w:p>
        </w:tc>
      </w:tr>
      <w:tr w14:paraId="2C5571E8">
        <w:tblPrEx>
          <w:tblCellMar>
            <w:top w:w="0" w:type="dxa"/>
            <w:left w:w="0" w:type="dxa"/>
            <w:bottom w:w="0" w:type="dxa"/>
            <w:right w:w="0" w:type="dxa"/>
          </w:tblCellMar>
        </w:tblPrEx>
        <w:trPr>
          <w:trHeight w:val="450" w:hRule="atLeast"/>
          <w:jc w:val="center"/>
        </w:trPr>
        <w:tc>
          <w:tcPr>
            <w:tcW w:w="389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EBA0DD0">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217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12A0FE0">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84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594A28C">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02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893EBC7">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8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0FD5A0A">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B3B397C">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ACA534C">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664DEA61">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00A77C5D">
        <w:tblPrEx>
          <w:tblCellMar>
            <w:top w:w="0" w:type="dxa"/>
            <w:left w:w="0" w:type="dxa"/>
            <w:bottom w:w="0" w:type="dxa"/>
            <w:right w:w="0" w:type="dxa"/>
          </w:tblCellMar>
        </w:tblPrEx>
        <w:trPr>
          <w:trHeight w:val="450" w:hRule="atLeast"/>
          <w:jc w:val="center"/>
        </w:trPr>
        <w:tc>
          <w:tcPr>
            <w:tcW w:w="389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8B04AFD">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21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FD9ABFE">
            <w:pPr>
              <w:jc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lang w:val="en-US" w:eastAsia="zh-CN"/>
              </w:rPr>
              <w:t>450.75</w:t>
            </w:r>
          </w:p>
        </w:tc>
        <w:tc>
          <w:tcPr>
            <w:tcW w:w="18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C8CDD00">
            <w:pPr>
              <w:jc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lang w:val="en-US" w:eastAsia="zh-CN"/>
              </w:rPr>
              <w:t>450.75</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485D229">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422A339">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6C83B44">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0FDE5DB">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3F5E7C2">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r>
      <w:tr w14:paraId="5575FA7F">
        <w:tblPrEx>
          <w:tblCellMar>
            <w:top w:w="0" w:type="dxa"/>
            <w:left w:w="0" w:type="dxa"/>
            <w:bottom w:w="0" w:type="dxa"/>
            <w:right w:w="0" w:type="dxa"/>
          </w:tblCellMar>
        </w:tblPrEx>
        <w:trPr>
          <w:trHeight w:val="450" w:hRule="atLeast"/>
          <w:jc w:val="center"/>
        </w:trPr>
        <w:tc>
          <w:tcPr>
            <w:tcW w:w="96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858DAF2">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2012901</w:t>
            </w:r>
          </w:p>
        </w:tc>
        <w:tc>
          <w:tcPr>
            <w:tcW w:w="292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316065E">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行政运行</w:t>
            </w:r>
          </w:p>
        </w:tc>
        <w:tc>
          <w:tcPr>
            <w:tcW w:w="21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C768322">
            <w:pPr>
              <w:jc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lang w:val="en-US" w:eastAsia="zh-CN"/>
              </w:rPr>
              <w:t>124.26</w:t>
            </w:r>
          </w:p>
        </w:tc>
        <w:tc>
          <w:tcPr>
            <w:tcW w:w="18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FBAA45F">
            <w:pPr>
              <w:jc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lang w:val="en-US" w:eastAsia="zh-CN"/>
              </w:rPr>
              <w:t>124.26</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2D29A59">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3693D54">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1915B81">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C4B9D60">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D5977D6">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r>
      <w:tr w14:paraId="4CD673C5">
        <w:tblPrEx>
          <w:tblCellMar>
            <w:top w:w="0" w:type="dxa"/>
            <w:left w:w="0" w:type="dxa"/>
            <w:bottom w:w="0" w:type="dxa"/>
            <w:right w:w="0" w:type="dxa"/>
          </w:tblCellMar>
        </w:tblPrEx>
        <w:trPr>
          <w:trHeight w:val="450" w:hRule="atLeast"/>
          <w:jc w:val="center"/>
        </w:trPr>
        <w:tc>
          <w:tcPr>
            <w:tcW w:w="96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FDFFD44">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2012906</w:t>
            </w:r>
          </w:p>
        </w:tc>
        <w:tc>
          <w:tcPr>
            <w:tcW w:w="292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0BF073E">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工会事务</w:t>
            </w:r>
          </w:p>
        </w:tc>
        <w:tc>
          <w:tcPr>
            <w:tcW w:w="21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FF0BEA7">
            <w:pPr>
              <w:jc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lang w:val="en-US" w:eastAsia="zh-CN"/>
              </w:rPr>
              <w:t>300.02</w:t>
            </w:r>
          </w:p>
        </w:tc>
        <w:tc>
          <w:tcPr>
            <w:tcW w:w="18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5F65EAD">
            <w:pPr>
              <w:jc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lang w:val="en-US" w:eastAsia="zh-CN"/>
              </w:rPr>
              <w:t>300.02</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246D07D">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A9AC1C2">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A58A419">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7623E1B">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480AE96">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r>
      <w:tr w14:paraId="493BB5E5">
        <w:tblPrEx>
          <w:tblCellMar>
            <w:top w:w="0" w:type="dxa"/>
            <w:left w:w="0" w:type="dxa"/>
            <w:bottom w:w="0" w:type="dxa"/>
            <w:right w:w="0" w:type="dxa"/>
          </w:tblCellMar>
        </w:tblPrEx>
        <w:trPr>
          <w:trHeight w:val="450" w:hRule="atLeast"/>
          <w:jc w:val="center"/>
        </w:trPr>
        <w:tc>
          <w:tcPr>
            <w:tcW w:w="96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8AFF858">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2080505</w:t>
            </w:r>
          </w:p>
        </w:tc>
        <w:tc>
          <w:tcPr>
            <w:tcW w:w="292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7186051">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机关事业单位基本养老保险缴费支出</w:t>
            </w:r>
          </w:p>
        </w:tc>
        <w:tc>
          <w:tcPr>
            <w:tcW w:w="21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BA00EB8">
            <w:pPr>
              <w:jc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lang w:val="en-US" w:eastAsia="zh-CN"/>
              </w:rPr>
              <w:t>12.48</w:t>
            </w:r>
          </w:p>
        </w:tc>
        <w:tc>
          <w:tcPr>
            <w:tcW w:w="18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9204152">
            <w:pPr>
              <w:jc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lang w:val="en-US" w:eastAsia="zh-CN"/>
              </w:rPr>
              <w:t>12.48</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DEB1945">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3328CE0">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A117874">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E0808A2">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E02C4A3">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r>
      <w:tr w14:paraId="622A387C">
        <w:tblPrEx>
          <w:tblCellMar>
            <w:top w:w="0" w:type="dxa"/>
            <w:left w:w="0" w:type="dxa"/>
            <w:bottom w:w="0" w:type="dxa"/>
            <w:right w:w="0" w:type="dxa"/>
          </w:tblCellMar>
        </w:tblPrEx>
        <w:trPr>
          <w:trHeight w:val="450" w:hRule="atLeast"/>
          <w:jc w:val="center"/>
        </w:trPr>
        <w:tc>
          <w:tcPr>
            <w:tcW w:w="96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88CB83F">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2101101</w:t>
            </w:r>
          </w:p>
        </w:tc>
        <w:tc>
          <w:tcPr>
            <w:tcW w:w="292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3070C44">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行政单位医疗</w:t>
            </w:r>
          </w:p>
        </w:tc>
        <w:tc>
          <w:tcPr>
            <w:tcW w:w="21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CEA0344">
            <w:pPr>
              <w:jc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lang w:val="en-US" w:eastAsia="zh-CN"/>
              </w:rPr>
              <w:t>5.02</w:t>
            </w:r>
          </w:p>
        </w:tc>
        <w:tc>
          <w:tcPr>
            <w:tcW w:w="18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579F218">
            <w:pPr>
              <w:jc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lang w:val="en-US" w:eastAsia="zh-CN"/>
              </w:rPr>
              <w:t>50.2</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AAFF43A">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303584F">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9FB328E">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F9ECA8C">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0A86D79">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r>
      <w:tr w14:paraId="78E0B93F">
        <w:tblPrEx>
          <w:tblCellMar>
            <w:top w:w="0" w:type="dxa"/>
            <w:left w:w="0" w:type="dxa"/>
            <w:bottom w:w="0" w:type="dxa"/>
            <w:right w:w="0" w:type="dxa"/>
          </w:tblCellMar>
        </w:tblPrEx>
        <w:trPr>
          <w:trHeight w:val="450" w:hRule="atLeast"/>
          <w:jc w:val="center"/>
        </w:trPr>
        <w:tc>
          <w:tcPr>
            <w:tcW w:w="96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904A0C">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2210201</w:t>
            </w:r>
          </w:p>
        </w:tc>
        <w:tc>
          <w:tcPr>
            <w:tcW w:w="292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CABE07C">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住房公积金</w:t>
            </w:r>
          </w:p>
        </w:tc>
        <w:tc>
          <w:tcPr>
            <w:tcW w:w="21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E4E115F">
            <w:pPr>
              <w:jc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lang w:val="en-US" w:eastAsia="zh-CN"/>
              </w:rPr>
              <w:t>8.97</w:t>
            </w:r>
          </w:p>
        </w:tc>
        <w:tc>
          <w:tcPr>
            <w:tcW w:w="18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8399FE8">
            <w:pPr>
              <w:jc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lang w:val="en-US" w:eastAsia="zh-CN"/>
              </w:rPr>
              <w:t>8.97</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6F3D837">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A74D42B">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523EF03">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D1B3314">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70CB153">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r>
      <w:tr w14:paraId="6C6A144B">
        <w:tblPrEx>
          <w:tblCellMar>
            <w:top w:w="0" w:type="dxa"/>
            <w:left w:w="0" w:type="dxa"/>
            <w:bottom w:w="0" w:type="dxa"/>
            <w:right w:w="0" w:type="dxa"/>
          </w:tblCellMar>
        </w:tblPrEx>
        <w:trPr>
          <w:trHeight w:val="450" w:hRule="atLeast"/>
          <w:jc w:val="center"/>
        </w:trPr>
        <w:tc>
          <w:tcPr>
            <w:tcW w:w="96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DE3A60F">
            <w:pPr>
              <w:rPr>
                <w:rFonts w:ascii="Times New Roman" w:hAnsi="Times New Roman" w:eastAsia="仿宋_GB2312" w:cs="Times New Roman"/>
                <w:sz w:val="24"/>
                <w:szCs w:val="24"/>
              </w:rPr>
            </w:pPr>
            <w:r>
              <w:rPr>
                <w:rFonts w:ascii="Times New Roman" w:hAnsi="Times New Roman" w:eastAsia="仿宋_GB2312" w:cs="Times New Roman"/>
              </w:rPr>
              <w:t>　</w:t>
            </w:r>
          </w:p>
        </w:tc>
        <w:tc>
          <w:tcPr>
            <w:tcW w:w="292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03A9D8F">
            <w:pPr>
              <w:rPr>
                <w:rFonts w:ascii="Times New Roman" w:hAnsi="Times New Roman" w:eastAsia="仿宋_GB2312" w:cs="Times New Roman"/>
                <w:sz w:val="24"/>
                <w:szCs w:val="24"/>
              </w:rPr>
            </w:pPr>
            <w:r>
              <w:rPr>
                <w:rFonts w:ascii="Times New Roman" w:hAnsi="Times New Roman" w:eastAsia="仿宋_GB2312" w:cs="Times New Roman"/>
              </w:rPr>
              <w:t>　</w:t>
            </w:r>
          </w:p>
        </w:tc>
        <w:tc>
          <w:tcPr>
            <w:tcW w:w="21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44F49C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5FCF8B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79DB77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ED32E3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BD53FC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B695DD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DB2B366">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bl>
    <w:p w14:paraId="0CD1804C">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1BA7FA89">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0D4F7D59">
      <w:pPr>
        <w:widowControl/>
        <w:jc w:val="center"/>
        <w:textAlignment w:val="center"/>
        <w:rPr>
          <w:rFonts w:ascii="Times New Roman" w:hAnsi="Times New Roman" w:eastAsia="黑体" w:cs="Times New Roman"/>
          <w:color w:val="000000"/>
          <w:kern w:val="0"/>
          <w:sz w:val="32"/>
          <w:szCs w:val="32"/>
          <w:lang w:bidi="ar"/>
        </w:rPr>
      </w:pPr>
    </w:p>
    <w:p w14:paraId="632E8BF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79525E55">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w:t>
      </w:r>
      <w:r>
        <w:rPr>
          <w:rFonts w:hint="eastAsia" w:ascii="Times New Roman" w:hAnsi="Times New Roman" w:eastAsia="仿宋_GB2312" w:cs="Times New Roman"/>
          <w:color w:val="000000"/>
          <w:kern w:val="0"/>
          <w:sz w:val="20"/>
          <w:szCs w:val="20"/>
          <w:lang w:val="en-US" w:eastAsia="zh-CN"/>
        </w:rPr>
        <w:t xml:space="preserve">表  </w:t>
      </w:r>
      <w:r>
        <w:rPr>
          <w:rFonts w:hint="eastAsia" w:ascii="Times New Roman" w:hAnsi="Times New Roman" w:eastAsia="仿宋_GB2312" w:cs="Times New Roman"/>
          <w:color w:val="000000"/>
          <w:kern w:val="0"/>
          <w:sz w:val="24"/>
          <w:szCs w:val="24"/>
          <w:lang w:val="en-US" w:eastAsia="zh-CN"/>
        </w:rPr>
        <w:t>部门：祁阳市总工会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color w:val="000000"/>
          <w:kern w:val="0"/>
          <w:sz w:val="20"/>
          <w:szCs w:val="20"/>
        </w:rPr>
        <w:t>单位：</w:t>
      </w:r>
      <w:r>
        <w:rPr>
          <w:rFonts w:hint="eastAsia" w:ascii="Times New Roman" w:hAnsi="Times New Roman" w:eastAsia="仿宋_GB2312" w:cs="Times New Roman"/>
          <w:color w:val="000000"/>
          <w:kern w:val="0"/>
          <w:sz w:val="20"/>
          <w:szCs w:val="20"/>
          <w:lang w:val="en-US" w:eastAsia="zh-CN"/>
        </w:rPr>
        <w:t>万</w:t>
      </w:r>
      <w:r>
        <w:rPr>
          <w:rFonts w:ascii="Times New Roman" w:hAnsi="Times New Roman" w:eastAsia="仿宋_GB2312" w:cs="Times New Roman"/>
          <w:color w:val="000000"/>
          <w:kern w:val="0"/>
          <w:sz w:val="20"/>
          <w:szCs w:val="20"/>
        </w:rPr>
        <w:t>元</w:t>
      </w:r>
    </w:p>
    <w:tbl>
      <w:tblPr>
        <w:tblStyle w:val="11"/>
        <w:tblW w:w="14214" w:type="dxa"/>
        <w:jc w:val="center"/>
        <w:tblLayout w:type="fixed"/>
        <w:tblCellMar>
          <w:top w:w="0" w:type="dxa"/>
          <w:left w:w="108" w:type="dxa"/>
          <w:bottom w:w="0" w:type="dxa"/>
          <w:right w:w="108" w:type="dxa"/>
        </w:tblCellMar>
      </w:tblPr>
      <w:tblGrid>
        <w:gridCol w:w="1077"/>
        <w:gridCol w:w="2684"/>
        <w:gridCol w:w="1877"/>
        <w:gridCol w:w="1409"/>
        <w:gridCol w:w="1515"/>
        <w:gridCol w:w="1621"/>
        <w:gridCol w:w="1334"/>
        <w:gridCol w:w="2697"/>
      </w:tblGrid>
      <w:tr w14:paraId="7AA63B68">
        <w:tblPrEx>
          <w:tblCellMar>
            <w:top w:w="0" w:type="dxa"/>
            <w:left w:w="108" w:type="dxa"/>
            <w:bottom w:w="0" w:type="dxa"/>
            <w:right w:w="108" w:type="dxa"/>
          </w:tblCellMar>
        </w:tblPrEx>
        <w:trPr>
          <w:trHeight w:val="600" w:hRule="atLeast"/>
          <w:jc w:val="center"/>
        </w:trPr>
        <w:tc>
          <w:tcPr>
            <w:tcW w:w="376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38BCD5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187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342146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14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44DCB38">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F27762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162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D8264C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13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5430E0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2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1F3573">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457A9CE1">
        <w:tblPrEx>
          <w:tblCellMar>
            <w:top w:w="0" w:type="dxa"/>
            <w:left w:w="108" w:type="dxa"/>
            <w:bottom w:w="0" w:type="dxa"/>
            <w:right w:w="108" w:type="dxa"/>
          </w:tblCellMar>
        </w:tblPrEx>
        <w:trPr>
          <w:trHeight w:val="312" w:hRule="exact"/>
          <w:jc w:val="center"/>
        </w:trPr>
        <w:tc>
          <w:tcPr>
            <w:tcW w:w="107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433D1E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2684" w:type="dxa"/>
            <w:vMerge w:val="restart"/>
            <w:tcBorders>
              <w:top w:val="nil"/>
              <w:left w:val="single" w:color="auto" w:sz="4" w:space="0"/>
              <w:bottom w:val="single" w:color="auto" w:sz="4" w:space="0"/>
              <w:right w:val="single" w:color="auto" w:sz="4" w:space="0"/>
            </w:tcBorders>
            <w:shd w:val="clear" w:color="000000" w:fill="FFFFFF"/>
            <w:vAlign w:val="center"/>
          </w:tcPr>
          <w:p w14:paraId="62DFCA4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1877" w:type="dxa"/>
            <w:vMerge w:val="continue"/>
            <w:tcBorders>
              <w:top w:val="single" w:color="auto" w:sz="4" w:space="0"/>
              <w:left w:val="single" w:color="auto" w:sz="4" w:space="0"/>
              <w:bottom w:val="single" w:color="auto" w:sz="4" w:space="0"/>
              <w:right w:val="single" w:color="auto" w:sz="4" w:space="0"/>
            </w:tcBorders>
            <w:vAlign w:val="center"/>
          </w:tcPr>
          <w:p w14:paraId="53364831">
            <w:pPr>
              <w:widowControl/>
              <w:jc w:val="left"/>
              <w:rPr>
                <w:rFonts w:ascii="Times New Roman" w:hAnsi="Times New Roman" w:eastAsia="仿宋_GB2312" w:cs="Times New Roman"/>
                <w:b/>
                <w:bCs/>
                <w:kern w:val="0"/>
                <w:sz w:val="24"/>
                <w:szCs w:val="24"/>
              </w:rPr>
            </w:pPr>
          </w:p>
        </w:tc>
        <w:tc>
          <w:tcPr>
            <w:tcW w:w="1409" w:type="dxa"/>
            <w:vMerge w:val="continue"/>
            <w:tcBorders>
              <w:top w:val="single" w:color="auto" w:sz="4" w:space="0"/>
              <w:left w:val="single" w:color="auto" w:sz="4" w:space="0"/>
              <w:bottom w:val="single" w:color="auto" w:sz="4" w:space="0"/>
              <w:right w:val="single" w:color="auto" w:sz="4" w:space="0"/>
            </w:tcBorders>
            <w:vAlign w:val="center"/>
          </w:tcPr>
          <w:p w14:paraId="55CD0133">
            <w:pPr>
              <w:widowControl/>
              <w:jc w:val="left"/>
              <w:rPr>
                <w:rFonts w:ascii="Times New Roman" w:hAnsi="Times New Roman" w:eastAsia="仿宋_GB2312" w:cs="Times New Roman"/>
                <w:b/>
                <w:bCs/>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2DA9C9F0">
            <w:pPr>
              <w:widowControl/>
              <w:jc w:val="left"/>
              <w:rPr>
                <w:rFonts w:ascii="Times New Roman" w:hAnsi="Times New Roman" w:eastAsia="仿宋_GB2312" w:cs="Times New Roman"/>
                <w:b/>
                <w:bCs/>
                <w:kern w:val="0"/>
                <w:sz w:val="24"/>
                <w:szCs w:val="24"/>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14:paraId="1C74D49E">
            <w:pPr>
              <w:widowControl/>
              <w:jc w:val="left"/>
              <w:rPr>
                <w:rFonts w:ascii="Times New Roman" w:hAnsi="Times New Roman" w:eastAsia="仿宋_GB2312" w:cs="Times New Roman"/>
                <w:b/>
                <w:bCs/>
                <w:kern w:val="0"/>
                <w:sz w:val="24"/>
                <w:szCs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14:paraId="6D344A13">
            <w:pPr>
              <w:widowControl/>
              <w:jc w:val="left"/>
              <w:rPr>
                <w:rFonts w:ascii="Times New Roman" w:hAnsi="Times New Roman" w:eastAsia="仿宋_GB2312" w:cs="Times New Roman"/>
                <w:b/>
                <w:bCs/>
                <w:kern w:val="0"/>
                <w:sz w:val="24"/>
                <w:szCs w:val="24"/>
              </w:rPr>
            </w:pPr>
          </w:p>
        </w:tc>
        <w:tc>
          <w:tcPr>
            <w:tcW w:w="2697" w:type="dxa"/>
            <w:vMerge w:val="continue"/>
            <w:tcBorders>
              <w:top w:val="single" w:color="auto" w:sz="4" w:space="0"/>
              <w:left w:val="single" w:color="auto" w:sz="4" w:space="0"/>
              <w:bottom w:val="single" w:color="auto" w:sz="4" w:space="0"/>
              <w:right w:val="single" w:color="auto" w:sz="4" w:space="0"/>
            </w:tcBorders>
            <w:vAlign w:val="center"/>
          </w:tcPr>
          <w:p w14:paraId="6917F6B4">
            <w:pPr>
              <w:widowControl/>
              <w:jc w:val="left"/>
              <w:rPr>
                <w:rFonts w:ascii="Times New Roman" w:hAnsi="Times New Roman" w:eastAsia="仿宋_GB2312" w:cs="Times New Roman"/>
                <w:b/>
                <w:bCs/>
                <w:kern w:val="0"/>
                <w:sz w:val="24"/>
                <w:szCs w:val="24"/>
              </w:rPr>
            </w:pPr>
          </w:p>
        </w:tc>
      </w:tr>
      <w:tr w14:paraId="44493019">
        <w:tblPrEx>
          <w:tblCellMar>
            <w:top w:w="0" w:type="dxa"/>
            <w:left w:w="108" w:type="dxa"/>
            <w:bottom w:w="0" w:type="dxa"/>
            <w:right w:w="108" w:type="dxa"/>
          </w:tblCellMar>
        </w:tblPrEx>
        <w:trPr>
          <w:trHeight w:val="595" w:hRule="atLeast"/>
          <w:jc w:val="center"/>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1C26B995">
            <w:pPr>
              <w:widowControl/>
              <w:jc w:val="left"/>
              <w:rPr>
                <w:rFonts w:ascii="Times New Roman" w:hAnsi="Times New Roman" w:eastAsia="仿宋_GB2312" w:cs="Times New Roman"/>
                <w:kern w:val="0"/>
                <w:sz w:val="24"/>
                <w:szCs w:val="24"/>
              </w:rPr>
            </w:pPr>
          </w:p>
        </w:tc>
        <w:tc>
          <w:tcPr>
            <w:tcW w:w="2684" w:type="dxa"/>
            <w:vMerge w:val="continue"/>
            <w:tcBorders>
              <w:top w:val="nil"/>
              <w:left w:val="single" w:color="auto" w:sz="4" w:space="0"/>
              <w:bottom w:val="single" w:color="auto" w:sz="4" w:space="0"/>
              <w:right w:val="single" w:color="auto" w:sz="4" w:space="0"/>
            </w:tcBorders>
            <w:vAlign w:val="center"/>
          </w:tcPr>
          <w:p w14:paraId="7CDFDEB0">
            <w:pPr>
              <w:widowControl/>
              <w:jc w:val="left"/>
              <w:rPr>
                <w:rFonts w:ascii="Times New Roman" w:hAnsi="Times New Roman" w:eastAsia="仿宋_GB2312" w:cs="Times New Roman"/>
                <w:kern w:val="0"/>
                <w:sz w:val="24"/>
                <w:szCs w:val="24"/>
              </w:rPr>
            </w:pPr>
          </w:p>
        </w:tc>
        <w:tc>
          <w:tcPr>
            <w:tcW w:w="1877" w:type="dxa"/>
            <w:vMerge w:val="continue"/>
            <w:tcBorders>
              <w:top w:val="single" w:color="auto" w:sz="4" w:space="0"/>
              <w:left w:val="single" w:color="auto" w:sz="4" w:space="0"/>
              <w:bottom w:val="single" w:color="auto" w:sz="4" w:space="0"/>
              <w:right w:val="single" w:color="auto" w:sz="4" w:space="0"/>
            </w:tcBorders>
            <w:vAlign w:val="center"/>
          </w:tcPr>
          <w:p w14:paraId="668F2982">
            <w:pPr>
              <w:widowControl/>
              <w:jc w:val="left"/>
              <w:rPr>
                <w:rFonts w:ascii="Times New Roman" w:hAnsi="Times New Roman" w:eastAsia="仿宋_GB2312" w:cs="Times New Roman"/>
                <w:kern w:val="0"/>
                <w:sz w:val="24"/>
                <w:szCs w:val="24"/>
              </w:rPr>
            </w:pPr>
          </w:p>
        </w:tc>
        <w:tc>
          <w:tcPr>
            <w:tcW w:w="1409" w:type="dxa"/>
            <w:vMerge w:val="continue"/>
            <w:tcBorders>
              <w:top w:val="single" w:color="auto" w:sz="4" w:space="0"/>
              <w:left w:val="single" w:color="auto" w:sz="4" w:space="0"/>
              <w:bottom w:val="single" w:color="auto" w:sz="4" w:space="0"/>
              <w:right w:val="single" w:color="auto" w:sz="4" w:space="0"/>
            </w:tcBorders>
            <w:vAlign w:val="center"/>
          </w:tcPr>
          <w:p w14:paraId="3172B5BE">
            <w:pPr>
              <w:widowControl/>
              <w:jc w:val="left"/>
              <w:rPr>
                <w:rFonts w:ascii="Times New Roman" w:hAnsi="Times New Roman" w:eastAsia="仿宋_GB2312" w:cs="Times New Roman"/>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02CF94E1">
            <w:pPr>
              <w:widowControl/>
              <w:jc w:val="left"/>
              <w:rPr>
                <w:rFonts w:ascii="Times New Roman" w:hAnsi="Times New Roman" w:eastAsia="仿宋_GB2312" w:cs="Times New Roman"/>
                <w:kern w:val="0"/>
                <w:sz w:val="24"/>
                <w:szCs w:val="24"/>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14:paraId="4CBCACC8">
            <w:pPr>
              <w:widowControl/>
              <w:jc w:val="left"/>
              <w:rPr>
                <w:rFonts w:ascii="Times New Roman" w:hAnsi="Times New Roman" w:eastAsia="仿宋_GB2312" w:cs="Times New Roman"/>
                <w:kern w:val="0"/>
                <w:sz w:val="24"/>
                <w:szCs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14:paraId="11A92A7B">
            <w:pPr>
              <w:widowControl/>
              <w:jc w:val="left"/>
              <w:rPr>
                <w:rFonts w:ascii="Times New Roman" w:hAnsi="Times New Roman" w:eastAsia="仿宋_GB2312" w:cs="Times New Roman"/>
                <w:kern w:val="0"/>
                <w:sz w:val="24"/>
                <w:szCs w:val="24"/>
              </w:rPr>
            </w:pPr>
          </w:p>
        </w:tc>
        <w:tc>
          <w:tcPr>
            <w:tcW w:w="2697" w:type="dxa"/>
            <w:vMerge w:val="continue"/>
            <w:tcBorders>
              <w:top w:val="single" w:color="auto" w:sz="4" w:space="0"/>
              <w:left w:val="single" w:color="auto" w:sz="4" w:space="0"/>
              <w:bottom w:val="single" w:color="auto" w:sz="4" w:space="0"/>
              <w:right w:val="single" w:color="auto" w:sz="4" w:space="0"/>
            </w:tcBorders>
            <w:vAlign w:val="center"/>
          </w:tcPr>
          <w:p w14:paraId="53839AAE">
            <w:pPr>
              <w:widowControl/>
              <w:jc w:val="left"/>
              <w:rPr>
                <w:rFonts w:ascii="Times New Roman" w:hAnsi="Times New Roman" w:eastAsia="仿宋_GB2312" w:cs="Times New Roman"/>
                <w:kern w:val="0"/>
                <w:sz w:val="24"/>
                <w:szCs w:val="24"/>
              </w:rPr>
            </w:pPr>
          </w:p>
        </w:tc>
      </w:tr>
      <w:tr w14:paraId="41DC0382">
        <w:tblPrEx>
          <w:tblCellMar>
            <w:top w:w="0" w:type="dxa"/>
            <w:left w:w="108" w:type="dxa"/>
            <w:bottom w:w="0" w:type="dxa"/>
            <w:right w:w="108" w:type="dxa"/>
          </w:tblCellMar>
        </w:tblPrEx>
        <w:trPr>
          <w:trHeight w:val="595" w:hRule="atLeast"/>
          <w:jc w:val="center"/>
        </w:trPr>
        <w:tc>
          <w:tcPr>
            <w:tcW w:w="376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1ACC02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1877" w:type="dxa"/>
            <w:tcBorders>
              <w:top w:val="nil"/>
              <w:left w:val="nil"/>
              <w:bottom w:val="single" w:color="auto" w:sz="4" w:space="0"/>
              <w:right w:val="single" w:color="auto" w:sz="4" w:space="0"/>
            </w:tcBorders>
            <w:shd w:val="clear" w:color="000000" w:fill="FFFFFF"/>
            <w:vAlign w:val="center"/>
          </w:tcPr>
          <w:p w14:paraId="1D0F416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409" w:type="dxa"/>
            <w:tcBorders>
              <w:top w:val="nil"/>
              <w:left w:val="nil"/>
              <w:bottom w:val="single" w:color="auto" w:sz="4" w:space="0"/>
              <w:right w:val="single" w:color="auto" w:sz="4" w:space="0"/>
            </w:tcBorders>
            <w:shd w:val="clear" w:color="000000" w:fill="FFFFFF"/>
            <w:vAlign w:val="center"/>
          </w:tcPr>
          <w:p w14:paraId="6DC3ED2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515" w:type="dxa"/>
            <w:tcBorders>
              <w:top w:val="nil"/>
              <w:left w:val="nil"/>
              <w:bottom w:val="single" w:color="auto" w:sz="4" w:space="0"/>
              <w:right w:val="single" w:color="auto" w:sz="4" w:space="0"/>
            </w:tcBorders>
            <w:shd w:val="clear" w:color="000000" w:fill="FFFFFF"/>
            <w:vAlign w:val="center"/>
          </w:tcPr>
          <w:p w14:paraId="18097F7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621" w:type="dxa"/>
            <w:tcBorders>
              <w:top w:val="nil"/>
              <w:left w:val="nil"/>
              <w:bottom w:val="single" w:color="auto" w:sz="4" w:space="0"/>
              <w:right w:val="single" w:color="auto" w:sz="4" w:space="0"/>
            </w:tcBorders>
            <w:shd w:val="clear" w:color="000000" w:fill="FFFFFF"/>
            <w:vAlign w:val="center"/>
          </w:tcPr>
          <w:p w14:paraId="152FC9F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334" w:type="dxa"/>
            <w:tcBorders>
              <w:top w:val="nil"/>
              <w:left w:val="nil"/>
              <w:bottom w:val="single" w:color="auto" w:sz="4" w:space="0"/>
              <w:right w:val="single" w:color="auto" w:sz="4" w:space="0"/>
            </w:tcBorders>
            <w:shd w:val="clear" w:color="000000" w:fill="FFFFFF"/>
            <w:vAlign w:val="center"/>
          </w:tcPr>
          <w:p w14:paraId="48A0C19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2697" w:type="dxa"/>
            <w:tcBorders>
              <w:top w:val="nil"/>
              <w:left w:val="nil"/>
              <w:bottom w:val="single" w:color="auto" w:sz="4" w:space="0"/>
              <w:right w:val="single" w:color="auto" w:sz="4" w:space="0"/>
            </w:tcBorders>
            <w:shd w:val="clear" w:color="000000" w:fill="FFFFFF"/>
            <w:vAlign w:val="center"/>
          </w:tcPr>
          <w:p w14:paraId="4660D1A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295103E8">
        <w:tblPrEx>
          <w:tblCellMar>
            <w:top w:w="0" w:type="dxa"/>
            <w:left w:w="108" w:type="dxa"/>
            <w:bottom w:w="0" w:type="dxa"/>
            <w:right w:w="108" w:type="dxa"/>
          </w:tblCellMar>
        </w:tblPrEx>
        <w:trPr>
          <w:trHeight w:val="595" w:hRule="atLeast"/>
          <w:jc w:val="center"/>
        </w:trPr>
        <w:tc>
          <w:tcPr>
            <w:tcW w:w="376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8F2B2D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877" w:type="dxa"/>
            <w:tcBorders>
              <w:top w:val="nil"/>
              <w:left w:val="nil"/>
              <w:bottom w:val="single" w:color="auto" w:sz="4" w:space="0"/>
              <w:right w:val="single" w:color="auto" w:sz="4" w:space="0"/>
            </w:tcBorders>
            <w:shd w:val="clear" w:color="auto" w:fill="auto"/>
            <w:vAlign w:val="center"/>
          </w:tcPr>
          <w:p w14:paraId="2AD87E0F">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450.75</w:t>
            </w:r>
          </w:p>
        </w:tc>
        <w:tc>
          <w:tcPr>
            <w:tcW w:w="1409" w:type="dxa"/>
            <w:tcBorders>
              <w:top w:val="nil"/>
              <w:left w:val="nil"/>
              <w:bottom w:val="single" w:color="auto" w:sz="4" w:space="0"/>
              <w:right w:val="single" w:color="auto" w:sz="4" w:space="0"/>
            </w:tcBorders>
            <w:shd w:val="clear" w:color="auto" w:fill="auto"/>
            <w:vAlign w:val="center"/>
          </w:tcPr>
          <w:p w14:paraId="069E7087">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150.73</w:t>
            </w:r>
          </w:p>
        </w:tc>
        <w:tc>
          <w:tcPr>
            <w:tcW w:w="1515" w:type="dxa"/>
            <w:tcBorders>
              <w:top w:val="nil"/>
              <w:left w:val="nil"/>
              <w:bottom w:val="single" w:color="auto" w:sz="4" w:space="0"/>
              <w:right w:val="single" w:color="auto" w:sz="4" w:space="0"/>
            </w:tcBorders>
            <w:shd w:val="clear" w:color="auto" w:fill="auto"/>
            <w:vAlign w:val="center"/>
          </w:tcPr>
          <w:p w14:paraId="60E9D34B">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300.02</w:t>
            </w:r>
          </w:p>
        </w:tc>
        <w:tc>
          <w:tcPr>
            <w:tcW w:w="1621" w:type="dxa"/>
            <w:tcBorders>
              <w:top w:val="nil"/>
              <w:left w:val="nil"/>
              <w:bottom w:val="single" w:color="auto" w:sz="4" w:space="0"/>
              <w:right w:val="single" w:color="auto" w:sz="4" w:space="0"/>
            </w:tcBorders>
            <w:shd w:val="clear" w:color="auto" w:fill="auto"/>
            <w:vAlign w:val="center"/>
          </w:tcPr>
          <w:p w14:paraId="51236150">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1334" w:type="dxa"/>
            <w:tcBorders>
              <w:top w:val="nil"/>
              <w:left w:val="nil"/>
              <w:bottom w:val="single" w:color="auto" w:sz="4" w:space="0"/>
              <w:right w:val="single" w:color="auto" w:sz="4" w:space="0"/>
            </w:tcBorders>
            <w:shd w:val="clear" w:color="auto" w:fill="auto"/>
            <w:vAlign w:val="center"/>
          </w:tcPr>
          <w:p w14:paraId="0C851814">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2697" w:type="dxa"/>
            <w:tcBorders>
              <w:top w:val="nil"/>
              <w:left w:val="nil"/>
              <w:bottom w:val="single" w:color="auto" w:sz="4" w:space="0"/>
              <w:right w:val="single" w:color="auto" w:sz="4" w:space="0"/>
            </w:tcBorders>
            <w:shd w:val="clear" w:color="auto" w:fill="auto"/>
            <w:vAlign w:val="center"/>
          </w:tcPr>
          <w:p w14:paraId="44FD96D4">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14:paraId="6AEA4F47">
        <w:tblPrEx>
          <w:tblCellMar>
            <w:top w:w="0" w:type="dxa"/>
            <w:left w:w="108" w:type="dxa"/>
            <w:bottom w:w="0" w:type="dxa"/>
            <w:right w:w="108" w:type="dxa"/>
          </w:tblCellMar>
        </w:tblPrEx>
        <w:trPr>
          <w:trHeight w:val="595" w:hRule="atLeast"/>
          <w:jc w:val="center"/>
        </w:trPr>
        <w:tc>
          <w:tcPr>
            <w:tcW w:w="1077" w:type="dxa"/>
            <w:tcBorders>
              <w:top w:val="single" w:color="auto" w:sz="4" w:space="0"/>
              <w:left w:val="single" w:color="auto" w:sz="4" w:space="0"/>
              <w:bottom w:val="single" w:color="auto" w:sz="4" w:space="0"/>
              <w:right w:val="single" w:color="auto" w:sz="4" w:space="0"/>
            </w:tcBorders>
            <w:shd w:val="clear" w:color="000000" w:fill="FFFFFF"/>
            <w:vAlign w:val="center"/>
          </w:tcPr>
          <w:p w14:paraId="0857E14A">
            <w:pPr>
              <w:rPr>
                <w:rFonts w:ascii="Times New Roman" w:hAnsi="Times New Roman" w:eastAsia="仿宋_GB2312" w:cs="Times New Roman"/>
                <w:kern w:val="0"/>
                <w:sz w:val="24"/>
                <w:szCs w:val="24"/>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2012901</w:t>
            </w:r>
          </w:p>
        </w:tc>
        <w:tc>
          <w:tcPr>
            <w:tcW w:w="2684" w:type="dxa"/>
            <w:tcBorders>
              <w:top w:val="nil"/>
              <w:left w:val="nil"/>
              <w:bottom w:val="single" w:color="auto" w:sz="4" w:space="0"/>
              <w:right w:val="single" w:color="auto" w:sz="4" w:space="0"/>
            </w:tcBorders>
            <w:shd w:val="clear" w:color="000000" w:fill="FFFFFF"/>
            <w:vAlign w:val="center"/>
          </w:tcPr>
          <w:p w14:paraId="5E5A3DA8">
            <w:pPr>
              <w:rPr>
                <w:rFonts w:ascii="Times New Roman" w:hAnsi="Times New Roman" w:eastAsia="仿宋_GB2312" w:cs="Times New Roman"/>
                <w:kern w:val="0"/>
                <w:sz w:val="24"/>
                <w:szCs w:val="24"/>
              </w:rPr>
            </w:pPr>
            <w:r>
              <w:rPr>
                <w:rFonts w:ascii="Times New Roman" w:hAnsi="Times New Roman" w:eastAsia="仿宋_GB2312" w:cs="Times New Roman"/>
              </w:rPr>
              <w:t>　</w:t>
            </w:r>
            <w:r>
              <w:rPr>
                <w:rFonts w:hint="eastAsia" w:ascii="Times New Roman" w:hAnsi="Times New Roman" w:eastAsia="仿宋_GB2312" w:cs="Times New Roman"/>
                <w:lang w:val="en-US" w:eastAsia="zh-CN"/>
              </w:rPr>
              <w:t>行政运行</w:t>
            </w:r>
          </w:p>
        </w:tc>
        <w:tc>
          <w:tcPr>
            <w:tcW w:w="1877" w:type="dxa"/>
            <w:tcBorders>
              <w:top w:val="nil"/>
              <w:left w:val="nil"/>
              <w:bottom w:val="single" w:color="auto" w:sz="4" w:space="0"/>
              <w:right w:val="single" w:color="auto" w:sz="4" w:space="0"/>
            </w:tcBorders>
            <w:shd w:val="clear" w:color="auto" w:fill="auto"/>
            <w:vAlign w:val="center"/>
          </w:tcPr>
          <w:p w14:paraId="7E8B0E9E">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124.26</w:t>
            </w:r>
          </w:p>
        </w:tc>
        <w:tc>
          <w:tcPr>
            <w:tcW w:w="1409" w:type="dxa"/>
            <w:tcBorders>
              <w:top w:val="nil"/>
              <w:left w:val="nil"/>
              <w:bottom w:val="single" w:color="auto" w:sz="4" w:space="0"/>
              <w:right w:val="single" w:color="auto" w:sz="4" w:space="0"/>
            </w:tcBorders>
            <w:shd w:val="clear" w:color="auto" w:fill="auto"/>
            <w:vAlign w:val="center"/>
          </w:tcPr>
          <w:p w14:paraId="5210BA32">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124.26</w:t>
            </w:r>
          </w:p>
        </w:tc>
        <w:tc>
          <w:tcPr>
            <w:tcW w:w="1515" w:type="dxa"/>
            <w:tcBorders>
              <w:top w:val="nil"/>
              <w:left w:val="nil"/>
              <w:bottom w:val="single" w:color="auto" w:sz="4" w:space="0"/>
              <w:right w:val="single" w:color="auto" w:sz="4" w:space="0"/>
            </w:tcBorders>
            <w:shd w:val="clear" w:color="auto" w:fill="auto"/>
            <w:vAlign w:val="center"/>
          </w:tcPr>
          <w:p w14:paraId="186F860B">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1621" w:type="dxa"/>
            <w:tcBorders>
              <w:top w:val="nil"/>
              <w:left w:val="nil"/>
              <w:bottom w:val="single" w:color="auto" w:sz="4" w:space="0"/>
              <w:right w:val="single" w:color="auto" w:sz="4" w:space="0"/>
            </w:tcBorders>
            <w:shd w:val="clear" w:color="auto" w:fill="auto"/>
            <w:vAlign w:val="center"/>
          </w:tcPr>
          <w:p w14:paraId="6050D8FF">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1334" w:type="dxa"/>
            <w:tcBorders>
              <w:top w:val="nil"/>
              <w:left w:val="nil"/>
              <w:bottom w:val="single" w:color="auto" w:sz="4" w:space="0"/>
              <w:right w:val="single" w:color="auto" w:sz="4" w:space="0"/>
            </w:tcBorders>
            <w:shd w:val="clear" w:color="auto" w:fill="auto"/>
            <w:vAlign w:val="center"/>
          </w:tcPr>
          <w:p w14:paraId="2A762A52">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2697" w:type="dxa"/>
            <w:tcBorders>
              <w:top w:val="nil"/>
              <w:left w:val="nil"/>
              <w:bottom w:val="single" w:color="auto" w:sz="4" w:space="0"/>
              <w:right w:val="single" w:color="auto" w:sz="4" w:space="0"/>
            </w:tcBorders>
            <w:shd w:val="clear" w:color="auto" w:fill="auto"/>
            <w:vAlign w:val="center"/>
          </w:tcPr>
          <w:p w14:paraId="5F0A1CF3">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14:paraId="1024E4B2">
        <w:tblPrEx>
          <w:tblCellMar>
            <w:top w:w="0" w:type="dxa"/>
            <w:left w:w="108" w:type="dxa"/>
            <w:bottom w:w="0" w:type="dxa"/>
            <w:right w:w="108" w:type="dxa"/>
          </w:tblCellMar>
        </w:tblPrEx>
        <w:trPr>
          <w:trHeight w:val="595" w:hRule="atLeast"/>
          <w:jc w:val="center"/>
        </w:trPr>
        <w:tc>
          <w:tcPr>
            <w:tcW w:w="1077" w:type="dxa"/>
            <w:tcBorders>
              <w:top w:val="single" w:color="auto" w:sz="4" w:space="0"/>
              <w:left w:val="single" w:color="auto" w:sz="4" w:space="0"/>
              <w:bottom w:val="single" w:color="auto" w:sz="4" w:space="0"/>
              <w:right w:val="single" w:color="auto" w:sz="4" w:space="0"/>
            </w:tcBorders>
            <w:shd w:val="clear" w:color="000000" w:fill="FFFFFF"/>
            <w:vAlign w:val="center"/>
          </w:tcPr>
          <w:p w14:paraId="26B3C466">
            <w:pPr>
              <w:rPr>
                <w:rFonts w:ascii="Times New Roman" w:hAnsi="Times New Roman" w:eastAsia="仿宋_GB2312" w:cs="Times New Roman"/>
                <w:kern w:val="0"/>
                <w:sz w:val="24"/>
                <w:szCs w:val="24"/>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2012906</w:t>
            </w:r>
          </w:p>
        </w:tc>
        <w:tc>
          <w:tcPr>
            <w:tcW w:w="2684" w:type="dxa"/>
            <w:tcBorders>
              <w:top w:val="nil"/>
              <w:left w:val="nil"/>
              <w:bottom w:val="single" w:color="auto" w:sz="4" w:space="0"/>
              <w:right w:val="single" w:color="auto" w:sz="4" w:space="0"/>
            </w:tcBorders>
            <w:shd w:val="clear" w:color="000000" w:fill="FFFFFF"/>
            <w:vAlign w:val="center"/>
          </w:tcPr>
          <w:p w14:paraId="291A56F8">
            <w:pPr>
              <w:rPr>
                <w:rFonts w:ascii="Times New Roman" w:hAnsi="Times New Roman" w:eastAsia="仿宋_GB2312" w:cs="Times New Roman"/>
                <w:kern w:val="0"/>
                <w:sz w:val="24"/>
                <w:szCs w:val="24"/>
              </w:rPr>
            </w:pPr>
            <w:r>
              <w:rPr>
                <w:rFonts w:ascii="Times New Roman" w:hAnsi="Times New Roman" w:eastAsia="仿宋_GB2312" w:cs="Times New Roman"/>
              </w:rPr>
              <w:t>　</w:t>
            </w:r>
            <w:r>
              <w:rPr>
                <w:rFonts w:hint="eastAsia" w:ascii="Times New Roman" w:hAnsi="Times New Roman" w:eastAsia="仿宋_GB2312" w:cs="Times New Roman"/>
                <w:lang w:val="en-US" w:eastAsia="zh-CN"/>
              </w:rPr>
              <w:t>工会事务</w:t>
            </w:r>
          </w:p>
        </w:tc>
        <w:tc>
          <w:tcPr>
            <w:tcW w:w="1877" w:type="dxa"/>
            <w:tcBorders>
              <w:top w:val="nil"/>
              <w:left w:val="nil"/>
              <w:bottom w:val="single" w:color="auto" w:sz="4" w:space="0"/>
              <w:right w:val="single" w:color="auto" w:sz="4" w:space="0"/>
            </w:tcBorders>
            <w:shd w:val="clear" w:color="auto" w:fill="auto"/>
            <w:vAlign w:val="center"/>
          </w:tcPr>
          <w:p w14:paraId="157F623B">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300.02</w:t>
            </w:r>
          </w:p>
        </w:tc>
        <w:tc>
          <w:tcPr>
            <w:tcW w:w="1409" w:type="dxa"/>
            <w:tcBorders>
              <w:top w:val="nil"/>
              <w:left w:val="nil"/>
              <w:bottom w:val="single" w:color="auto" w:sz="4" w:space="0"/>
              <w:right w:val="single" w:color="auto" w:sz="4" w:space="0"/>
            </w:tcBorders>
            <w:shd w:val="clear" w:color="auto" w:fill="auto"/>
            <w:vAlign w:val="center"/>
          </w:tcPr>
          <w:p w14:paraId="1314FDE6">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1515" w:type="dxa"/>
            <w:tcBorders>
              <w:top w:val="nil"/>
              <w:left w:val="nil"/>
              <w:bottom w:val="single" w:color="auto" w:sz="4" w:space="0"/>
              <w:right w:val="single" w:color="auto" w:sz="4" w:space="0"/>
            </w:tcBorders>
            <w:shd w:val="clear" w:color="auto" w:fill="auto"/>
            <w:vAlign w:val="center"/>
          </w:tcPr>
          <w:p w14:paraId="3D38F156">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300.02</w:t>
            </w:r>
          </w:p>
        </w:tc>
        <w:tc>
          <w:tcPr>
            <w:tcW w:w="1621" w:type="dxa"/>
            <w:tcBorders>
              <w:top w:val="nil"/>
              <w:left w:val="nil"/>
              <w:bottom w:val="single" w:color="auto" w:sz="4" w:space="0"/>
              <w:right w:val="single" w:color="auto" w:sz="4" w:space="0"/>
            </w:tcBorders>
            <w:shd w:val="clear" w:color="auto" w:fill="auto"/>
            <w:vAlign w:val="center"/>
          </w:tcPr>
          <w:p w14:paraId="3B9738D0">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1334" w:type="dxa"/>
            <w:tcBorders>
              <w:top w:val="nil"/>
              <w:left w:val="nil"/>
              <w:bottom w:val="single" w:color="auto" w:sz="4" w:space="0"/>
              <w:right w:val="single" w:color="auto" w:sz="4" w:space="0"/>
            </w:tcBorders>
            <w:shd w:val="clear" w:color="auto" w:fill="auto"/>
            <w:vAlign w:val="center"/>
          </w:tcPr>
          <w:p w14:paraId="26377791">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2697" w:type="dxa"/>
            <w:tcBorders>
              <w:top w:val="nil"/>
              <w:left w:val="nil"/>
              <w:bottom w:val="single" w:color="auto" w:sz="4" w:space="0"/>
              <w:right w:val="single" w:color="auto" w:sz="4" w:space="0"/>
            </w:tcBorders>
            <w:shd w:val="clear" w:color="auto" w:fill="auto"/>
            <w:vAlign w:val="center"/>
          </w:tcPr>
          <w:p w14:paraId="4206B4F1">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14:paraId="0AE21A5F">
        <w:tblPrEx>
          <w:tblCellMar>
            <w:top w:w="0" w:type="dxa"/>
            <w:left w:w="108" w:type="dxa"/>
            <w:bottom w:w="0" w:type="dxa"/>
            <w:right w:w="108" w:type="dxa"/>
          </w:tblCellMar>
        </w:tblPrEx>
        <w:trPr>
          <w:trHeight w:val="595" w:hRule="atLeast"/>
          <w:jc w:val="center"/>
        </w:trPr>
        <w:tc>
          <w:tcPr>
            <w:tcW w:w="1077" w:type="dxa"/>
            <w:tcBorders>
              <w:top w:val="single" w:color="auto" w:sz="4" w:space="0"/>
              <w:left w:val="single" w:color="auto" w:sz="4" w:space="0"/>
              <w:bottom w:val="single" w:color="auto" w:sz="4" w:space="0"/>
              <w:right w:val="single" w:color="auto" w:sz="4" w:space="0"/>
            </w:tcBorders>
            <w:shd w:val="clear" w:color="000000" w:fill="FFFFFF"/>
            <w:vAlign w:val="center"/>
          </w:tcPr>
          <w:p w14:paraId="1D3C37CB">
            <w:pPr>
              <w:rPr>
                <w:rFonts w:ascii="Times New Roman" w:hAnsi="Times New Roman" w:eastAsia="仿宋_GB2312" w:cs="Times New Roman"/>
                <w:kern w:val="0"/>
                <w:sz w:val="24"/>
                <w:szCs w:val="24"/>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2080505</w:t>
            </w:r>
          </w:p>
        </w:tc>
        <w:tc>
          <w:tcPr>
            <w:tcW w:w="2684" w:type="dxa"/>
            <w:tcBorders>
              <w:top w:val="nil"/>
              <w:left w:val="nil"/>
              <w:bottom w:val="single" w:color="auto" w:sz="4" w:space="0"/>
              <w:right w:val="single" w:color="auto" w:sz="4" w:space="0"/>
            </w:tcBorders>
            <w:shd w:val="clear" w:color="000000" w:fill="FFFFFF"/>
            <w:vAlign w:val="center"/>
          </w:tcPr>
          <w:p w14:paraId="16193483">
            <w:pPr>
              <w:rPr>
                <w:rFonts w:ascii="Times New Roman" w:hAnsi="Times New Roman" w:eastAsia="仿宋_GB2312" w:cs="Times New Roman"/>
                <w:kern w:val="0"/>
                <w:sz w:val="24"/>
                <w:szCs w:val="24"/>
              </w:rPr>
            </w:pPr>
            <w:r>
              <w:rPr>
                <w:rFonts w:ascii="Times New Roman" w:hAnsi="Times New Roman" w:eastAsia="仿宋_GB2312" w:cs="Times New Roman"/>
              </w:rPr>
              <w:t>　</w:t>
            </w:r>
            <w:r>
              <w:rPr>
                <w:rFonts w:hint="eastAsia" w:ascii="Times New Roman" w:hAnsi="Times New Roman" w:eastAsia="仿宋_GB2312" w:cs="Times New Roman"/>
                <w:lang w:val="en-US" w:eastAsia="zh-CN"/>
              </w:rPr>
              <w:t>机关事业单位基本养老保险缴费支出</w:t>
            </w:r>
          </w:p>
        </w:tc>
        <w:tc>
          <w:tcPr>
            <w:tcW w:w="1877" w:type="dxa"/>
            <w:tcBorders>
              <w:top w:val="nil"/>
              <w:left w:val="nil"/>
              <w:bottom w:val="single" w:color="auto" w:sz="4" w:space="0"/>
              <w:right w:val="single" w:color="auto" w:sz="4" w:space="0"/>
            </w:tcBorders>
            <w:shd w:val="clear" w:color="auto" w:fill="auto"/>
            <w:vAlign w:val="center"/>
          </w:tcPr>
          <w:p w14:paraId="40E41F70">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12.48</w:t>
            </w:r>
          </w:p>
        </w:tc>
        <w:tc>
          <w:tcPr>
            <w:tcW w:w="1409" w:type="dxa"/>
            <w:tcBorders>
              <w:top w:val="nil"/>
              <w:left w:val="nil"/>
              <w:bottom w:val="single" w:color="auto" w:sz="4" w:space="0"/>
              <w:right w:val="single" w:color="auto" w:sz="4" w:space="0"/>
            </w:tcBorders>
            <w:shd w:val="clear" w:color="auto" w:fill="auto"/>
            <w:vAlign w:val="center"/>
          </w:tcPr>
          <w:p w14:paraId="29F36C96">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12.48</w:t>
            </w:r>
          </w:p>
        </w:tc>
        <w:tc>
          <w:tcPr>
            <w:tcW w:w="1515" w:type="dxa"/>
            <w:tcBorders>
              <w:top w:val="nil"/>
              <w:left w:val="nil"/>
              <w:bottom w:val="single" w:color="auto" w:sz="4" w:space="0"/>
              <w:right w:val="single" w:color="auto" w:sz="4" w:space="0"/>
            </w:tcBorders>
            <w:shd w:val="clear" w:color="auto" w:fill="auto"/>
            <w:vAlign w:val="center"/>
          </w:tcPr>
          <w:p w14:paraId="2E63D150">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1621" w:type="dxa"/>
            <w:tcBorders>
              <w:top w:val="nil"/>
              <w:left w:val="nil"/>
              <w:bottom w:val="single" w:color="auto" w:sz="4" w:space="0"/>
              <w:right w:val="single" w:color="auto" w:sz="4" w:space="0"/>
            </w:tcBorders>
            <w:shd w:val="clear" w:color="auto" w:fill="auto"/>
            <w:vAlign w:val="center"/>
          </w:tcPr>
          <w:p w14:paraId="5627E569">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1334" w:type="dxa"/>
            <w:tcBorders>
              <w:top w:val="nil"/>
              <w:left w:val="nil"/>
              <w:bottom w:val="single" w:color="auto" w:sz="4" w:space="0"/>
              <w:right w:val="single" w:color="auto" w:sz="4" w:space="0"/>
            </w:tcBorders>
            <w:shd w:val="clear" w:color="auto" w:fill="auto"/>
            <w:vAlign w:val="center"/>
          </w:tcPr>
          <w:p w14:paraId="52E46931">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2697" w:type="dxa"/>
            <w:tcBorders>
              <w:top w:val="nil"/>
              <w:left w:val="nil"/>
              <w:bottom w:val="single" w:color="auto" w:sz="4" w:space="0"/>
              <w:right w:val="single" w:color="auto" w:sz="4" w:space="0"/>
            </w:tcBorders>
            <w:shd w:val="clear" w:color="auto" w:fill="auto"/>
            <w:vAlign w:val="center"/>
          </w:tcPr>
          <w:p w14:paraId="50B4BDA0">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14:paraId="08C029AA">
        <w:tblPrEx>
          <w:tblCellMar>
            <w:top w:w="0" w:type="dxa"/>
            <w:left w:w="108" w:type="dxa"/>
            <w:bottom w:w="0" w:type="dxa"/>
            <w:right w:w="108" w:type="dxa"/>
          </w:tblCellMar>
        </w:tblPrEx>
        <w:trPr>
          <w:trHeight w:val="595" w:hRule="atLeast"/>
          <w:jc w:val="center"/>
        </w:trPr>
        <w:tc>
          <w:tcPr>
            <w:tcW w:w="1077" w:type="dxa"/>
            <w:tcBorders>
              <w:top w:val="single" w:color="auto" w:sz="4" w:space="0"/>
              <w:left w:val="single" w:color="auto" w:sz="4" w:space="0"/>
              <w:bottom w:val="single" w:color="auto" w:sz="4" w:space="0"/>
              <w:right w:val="single" w:color="auto" w:sz="4" w:space="0"/>
            </w:tcBorders>
            <w:shd w:val="clear" w:color="000000" w:fill="FFFFFF"/>
            <w:vAlign w:val="center"/>
          </w:tcPr>
          <w:p w14:paraId="54ECF7A2">
            <w:pPr>
              <w:rPr>
                <w:rFonts w:ascii="Times New Roman" w:hAnsi="Times New Roman" w:eastAsia="仿宋_GB2312" w:cs="Times New Roman"/>
                <w:kern w:val="0"/>
                <w:sz w:val="24"/>
                <w:szCs w:val="24"/>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2101101</w:t>
            </w:r>
          </w:p>
        </w:tc>
        <w:tc>
          <w:tcPr>
            <w:tcW w:w="2684" w:type="dxa"/>
            <w:tcBorders>
              <w:top w:val="nil"/>
              <w:left w:val="nil"/>
              <w:bottom w:val="single" w:color="auto" w:sz="4" w:space="0"/>
              <w:right w:val="single" w:color="auto" w:sz="4" w:space="0"/>
            </w:tcBorders>
            <w:shd w:val="clear" w:color="000000" w:fill="FFFFFF"/>
            <w:vAlign w:val="center"/>
          </w:tcPr>
          <w:p w14:paraId="6B77D19C">
            <w:pPr>
              <w:rPr>
                <w:rFonts w:ascii="Times New Roman" w:hAnsi="Times New Roman" w:eastAsia="仿宋_GB2312" w:cs="Times New Roman"/>
                <w:kern w:val="0"/>
                <w:sz w:val="24"/>
                <w:szCs w:val="24"/>
              </w:rPr>
            </w:pPr>
            <w:r>
              <w:rPr>
                <w:rFonts w:ascii="Times New Roman" w:hAnsi="Times New Roman" w:eastAsia="仿宋_GB2312" w:cs="Times New Roman"/>
              </w:rPr>
              <w:t>　</w:t>
            </w:r>
            <w:r>
              <w:rPr>
                <w:rFonts w:hint="eastAsia" w:ascii="Times New Roman" w:hAnsi="Times New Roman" w:eastAsia="仿宋_GB2312" w:cs="Times New Roman"/>
                <w:lang w:val="en-US" w:eastAsia="zh-CN"/>
              </w:rPr>
              <w:t>行政单位医疗</w:t>
            </w:r>
          </w:p>
        </w:tc>
        <w:tc>
          <w:tcPr>
            <w:tcW w:w="1877" w:type="dxa"/>
            <w:tcBorders>
              <w:top w:val="nil"/>
              <w:left w:val="nil"/>
              <w:bottom w:val="single" w:color="auto" w:sz="4" w:space="0"/>
              <w:right w:val="single" w:color="auto" w:sz="4" w:space="0"/>
            </w:tcBorders>
            <w:shd w:val="clear" w:color="auto" w:fill="auto"/>
            <w:vAlign w:val="center"/>
          </w:tcPr>
          <w:p w14:paraId="10EB19AF">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5.02</w:t>
            </w:r>
          </w:p>
        </w:tc>
        <w:tc>
          <w:tcPr>
            <w:tcW w:w="1409" w:type="dxa"/>
            <w:tcBorders>
              <w:top w:val="nil"/>
              <w:left w:val="nil"/>
              <w:bottom w:val="single" w:color="auto" w:sz="4" w:space="0"/>
              <w:right w:val="single" w:color="auto" w:sz="4" w:space="0"/>
            </w:tcBorders>
            <w:shd w:val="clear" w:color="auto" w:fill="auto"/>
            <w:vAlign w:val="center"/>
          </w:tcPr>
          <w:p w14:paraId="6C12036F">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5.02</w:t>
            </w:r>
          </w:p>
        </w:tc>
        <w:tc>
          <w:tcPr>
            <w:tcW w:w="1515" w:type="dxa"/>
            <w:tcBorders>
              <w:top w:val="nil"/>
              <w:left w:val="nil"/>
              <w:bottom w:val="single" w:color="auto" w:sz="4" w:space="0"/>
              <w:right w:val="single" w:color="auto" w:sz="4" w:space="0"/>
            </w:tcBorders>
            <w:shd w:val="clear" w:color="auto" w:fill="auto"/>
            <w:vAlign w:val="center"/>
          </w:tcPr>
          <w:p w14:paraId="7084979A">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1621" w:type="dxa"/>
            <w:tcBorders>
              <w:top w:val="nil"/>
              <w:left w:val="nil"/>
              <w:bottom w:val="single" w:color="auto" w:sz="4" w:space="0"/>
              <w:right w:val="single" w:color="auto" w:sz="4" w:space="0"/>
            </w:tcBorders>
            <w:shd w:val="clear" w:color="auto" w:fill="auto"/>
            <w:vAlign w:val="center"/>
          </w:tcPr>
          <w:p w14:paraId="315994CF">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1334" w:type="dxa"/>
            <w:tcBorders>
              <w:top w:val="nil"/>
              <w:left w:val="nil"/>
              <w:bottom w:val="single" w:color="auto" w:sz="4" w:space="0"/>
              <w:right w:val="single" w:color="auto" w:sz="4" w:space="0"/>
            </w:tcBorders>
            <w:shd w:val="clear" w:color="auto" w:fill="auto"/>
            <w:vAlign w:val="center"/>
          </w:tcPr>
          <w:p w14:paraId="0784C24A">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2697" w:type="dxa"/>
            <w:tcBorders>
              <w:top w:val="nil"/>
              <w:left w:val="nil"/>
              <w:bottom w:val="single" w:color="auto" w:sz="4" w:space="0"/>
              <w:right w:val="single" w:color="auto" w:sz="4" w:space="0"/>
            </w:tcBorders>
            <w:shd w:val="clear" w:color="auto" w:fill="auto"/>
            <w:vAlign w:val="center"/>
          </w:tcPr>
          <w:p w14:paraId="51ABAC81">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14:paraId="7450726A">
        <w:tblPrEx>
          <w:tblCellMar>
            <w:top w:w="0" w:type="dxa"/>
            <w:left w:w="108" w:type="dxa"/>
            <w:bottom w:w="0" w:type="dxa"/>
            <w:right w:w="108" w:type="dxa"/>
          </w:tblCellMar>
        </w:tblPrEx>
        <w:trPr>
          <w:trHeight w:val="595" w:hRule="atLeast"/>
          <w:jc w:val="center"/>
        </w:trPr>
        <w:tc>
          <w:tcPr>
            <w:tcW w:w="1077" w:type="dxa"/>
            <w:tcBorders>
              <w:top w:val="single" w:color="auto" w:sz="4" w:space="0"/>
              <w:left w:val="single" w:color="auto" w:sz="4" w:space="0"/>
              <w:bottom w:val="single" w:color="auto" w:sz="4" w:space="0"/>
              <w:right w:val="single" w:color="auto" w:sz="4" w:space="0"/>
            </w:tcBorders>
            <w:shd w:val="clear" w:color="000000" w:fill="FFFFFF"/>
            <w:vAlign w:val="center"/>
          </w:tcPr>
          <w:p w14:paraId="65793B99">
            <w:pPr>
              <w:rPr>
                <w:rFonts w:ascii="Times New Roman" w:hAnsi="Times New Roman" w:eastAsia="仿宋_GB2312" w:cs="Times New Roman"/>
                <w:kern w:val="0"/>
                <w:sz w:val="24"/>
                <w:szCs w:val="24"/>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2210201</w:t>
            </w:r>
          </w:p>
        </w:tc>
        <w:tc>
          <w:tcPr>
            <w:tcW w:w="2684" w:type="dxa"/>
            <w:tcBorders>
              <w:top w:val="nil"/>
              <w:left w:val="nil"/>
              <w:bottom w:val="single" w:color="auto" w:sz="4" w:space="0"/>
              <w:right w:val="single" w:color="auto" w:sz="4" w:space="0"/>
            </w:tcBorders>
            <w:shd w:val="clear" w:color="000000" w:fill="FFFFFF"/>
            <w:vAlign w:val="center"/>
          </w:tcPr>
          <w:p w14:paraId="480667C0">
            <w:pPr>
              <w:rPr>
                <w:rFonts w:ascii="Times New Roman" w:hAnsi="Times New Roman" w:eastAsia="仿宋_GB2312" w:cs="Times New Roman"/>
                <w:kern w:val="0"/>
                <w:sz w:val="24"/>
                <w:szCs w:val="24"/>
              </w:rPr>
            </w:pPr>
            <w:r>
              <w:rPr>
                <w:rFonts w:ascii="Times New Roman" w:hAnsi="Times New Roman" w:eastAsia="仿宋_GB2312" w:cs="Times New Roman"/>
              </w:rPr>
              <w:t>　</w:t>
            </w:r>
            <w:r>
              <w:rPr>
                <w:rFonts w:hint="eastAsia" w:ascii="Times New Roman" w:hAnsi="Times New Roman" w:eastAsia="仿宋_GB2312" w:cs="Times New Roman"/>
                <w:lang w:val="en-US" w:eastAsia="zh-CN"/>
              </w:rPr>
              <w:t>住房公积金</w:t>
            </w:r>
          </w:p>
        </w:tc>
        <w:tc>
          <w:tcPr>
            <w:tcW w:w="1877" w:type="dxa"/>
            <w:tcBorders>
              <w:top w:val="nil"/>
              <w:left w:val="nil"/>
              <w:bottom w:val="single" w:color="auto" w:sz="4" w:space="0"/>
              <w:right w:val="single" w:color="auto" w:sz="4" w:space="0"/>
            </w:tcBorders>
            <w:shd w:val="clear" w:color="auto" w:fill="auto"/>
            <w:vAlign w:val="center"/>
          </w:tcPr>
          <w:p w14:paraId="491F9182">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8.97</w:t>
            </w:r>
          </w:p>
        </w:tc>
        <w:tc>
          <w:tcPr>
            <w:tcW w:w="1409" w:type="dxa"/>
            <w:tcBorders>
              <w:top w:val="nil"/>
              <w:left w:val="nil"/>
              <w:bottom w:val="single" w:color="auto" w:sz="4" w:space="0"/>
              <w:right w:val="single" w:color="auto" w:sz="4" w:space="0"/>
            </w:tcBorders>
            <w:shd w:val="clear" w:color="auto" w:fill="auto"/>
            <w:vAlign w:val="center"/>
          </w:tcPr>
          <w:p w14:paraId="6D9BAF11">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8.97</w:t>
            </w:r>
          </w:p>
        </w:tc>
        <w:tc>
          <w:tcPr>
            <w:tcW w:w="1515" w:type="dxa"/>
            <w:tcBorders>
              <w:top w:val="nil"/>
              <w:left w:val="nil"/>
              <w:bottom w:val="single" w:color="auto" w:sz="4" w:space="0"/>
              <w:right w:val="single" w:color="auto" w:sz="4" w:space="0"/>
            </w:tcBorders>
            <w:shd w:val="clear" w:color="auto" w:fill="auto"/>
            <w:vAlign w:val="center"/>
          </w:tcPr>
          <w:p w14:paraId="16415DED">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1621" w:type="dxa"/>
            <w:tcBorders>
              <w:top w:val="nil"/>
              <w:left w:val="nil"/>
              <w:bottom w:val="single" w:color="auto" w:sz="4" w:space="0"/>
              <w:right w:val="single" w:color="auto" w:sz="4" w:space="0"/>
            </w:tcBorders>
            <w:shd w:val="clear" w:color="auto" w:fill="auto"/>
            <w:vAlign w:val="center"/>
          </w:tcPr>
          <w:p w14:paraId="09CA4A39">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1334" w:type="dxa"/>
            <w:tcBorders>
              <w:top w:val="nil"/>
              <w:left w:val="nil"/>
              <w:bottom w:val="single" w:color="auto" w:sz="4" w:space="0"/>
              <w:right w:val="single" w:color="auto" w:sz="4" w:space="0"/>
            </w:tcBorders>
            <w:shd w:val="clear" w:color="auto" w:fill="auto"/>
            <w:vAlign w:val="center"/>
          </w:tcPr>
          <w:p w14:paraId="1277C412">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2697" w:type="dxa"/>
            <w:tcBorders>
              <w:top w:val="nil"/>
              <w:left w:val="nil"/>
              <w:bottom w:val="single" w:color="auto" w:sz="4" w:space="0"/>
              <w:right w:val="single" w:color="auto" w:sz="4" w:space="0"/>
            </w:tcBorders>
            <w:shd w:val="clear" w:color="auto" w:fill="auto"/>
            <w:vAlign w:val="center"/>
          </w:tcPr>
          <w:p w14:paraId="4C2F758E">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14:paraId="054D16E9">
        <w:tblPrEx>
          <w:tblCellMar>
            <w:top w:w="0" w:type="dxa"/>
            <w:left w:w="108" w:type="dxa"/>
            <w:bottom w:w="0" w:type="dxa"/>
            <w:right w:w="108" w:type="dxa"/>
          </w:tblCellMar>
        </w:tblPrEx>
        <w:trPr>
          <w:trHeight w:val="595" w:hRule="atLeast"/>
          <w:jc w:val="center"/>
        </w:trPr>
        <w:tc>
          <w:tcPr>
            <w:tcW w:w="1077" w:type="dxa"/>
            <w:tcBorders>
              <w:top w:val="single" w:color="auto" w:sz="4" w:space="0"/>
              <w:left w:val="single" w:color="auto" w:sz="4" w:space="0"/>
              <w:bottom w:val="single" w:color="auto" w:sz="4" w:space="0"/>
              <w:right w:val="single" w:color="auto" w:sz="4" w:space="0"/>
            </w:tcBorders>
            <w:shd w:val="clear" w:color="000000" w:fill="FFFFFF"/>
            <w:vAlign w:val="center"/>
          </w:tcPr>
          <w:p w14:paraId="0293F782">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84" w:type="dxa"/>
            <w:tcBorders>
              <w:top w:val="nil"/>
              <w:left w:val="nil"/>
              <w:bottom w:val="single" w:color="auto" w:sz="4" w:space="0"/>
              <w:right w:val="single" w:color="auto" w:sz="4" w:space="0"/>
            </w:tcBorders>
            <w:shd w:val="clear" w:color="000000" w:fill="FFFFFF"/>
            <w:vAlign w:val="center"/>
          </w:tcPr>
          <w:p w14:paraId="28F4CA04">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77" w:type="dxa"/>
            <w:tcBorders>
              <w:top w:val="nil"/>
              <w:left w:val="nil"/>
              <w:bottom w:val="single" w:color="auto" w:sz="4" w:space="0"/>
              <w:right w:val="single" w:color="auto" w:sz="4" w:space="0"/>
            </w:tcBorders>
            <w:shd w:val="clear" w:color="auto" w:fill="auto"/>
            <w:vAlign w:val="center"/>
          </w:tcPr>
          <w:p w14:paraId="5B4AF4C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409" w:type="dxa"/>
            <w:tcBorders>
              <w:top w:val="nil"/>
              <w:left w:val="nil"/>
              <w:bottom w:val="single" w:color="auto" w:sz="4" w:space="0"/>
              <w:right w:val="single" w:color="auto" w:sz="4" w:space="0"/>
            </w:tcBorders>
            <w:shd w:val="clear" w:color="auto" w:fill="auto"/>
            <w:vAlign w:val="center"/>
          </w:tcPr>
          <w:p w14:paraId="7F164DC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515" w:type="dxa"/>
            <w:tcBorders>
              <w:top w:val="nil"/>
              <w:left w:val="nil"/>
              <w:bottom w:val="single" w:color="auto" w:sz="4" w:space="0"/>
              <w:right w:val="single" w:color="auto" w:sz="4" w:space="0"/>
            </w:tcBorders>
            <w:shd w:val="clear" w:color="auto" w:fill="auto"/>
            <w:vAlign w:val="center"/>
          </w:tcPr>
          <w:p w14:paraId="7A107F5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621" w:type="dxa"/>
            <w:tcBorders>
              <w:top w:val="nil"/>
              <w:left w:val="nil"/>
              <w:bottom w:val="single" w:color="auto" w:sz="4" w:space="0"/>
              <w:right w:val="single" w:color="auto" w:sz="4" w:space="0"/>
            </w:tcBorders>
            <w:shd w:val="clear" w:color="auto" w:fill="auto"/>
            <w:vAlign w:val="center"/>
          </w:tcPr>
          <w:p w14:paraId="01BE998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vAlign w:val="center"/>
          </w:tcPr>
          <w:p w14:paraId="41B6A11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7" w:type="dxa"/>
            <w:tcBorders>
              <w:top w:val="nil"/>
              <w:left w:val="nil"/>
              <w:bottom w:val="single" w:color="auto" w:sz="4" w:space="0"/>
              <w:right w:val="single" w:color="auto" w:sz="4" w:space="0"/>
            </w:tcBorders>
            <w:shd w:val="clear" w:color="auto" w:fill="auto"/>
            <w:vAlign w:val="center"/>
          </w:tcPr>
          <w:p w14:paraId="103B928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6252E397">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763D973B">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13DE309B">
      <w:pPr>
        <w:widowControl/>
        <w:spacing w:line="400" w:lineRule="exact"/>
        <w:jc w:val="center"/>
        <w:textAlignment w:val="center"/>
        <w:rPr>
          <w:rFonts w:ascii="Times New Roman" w:hAnsi="Times New Roman" w:eastAsia="黑体" w:cs="Times New Roman"/>
          <w:color w:val="000000"/>
          <w:kern w:val="0"/>
          <w:sz w:val="32"/>
          <w:szCs w:val="32"/>
          <w:lang w:bidi="ar"/>
        </w:rPr>
      </w:pPr>
    </w:p>
    <w:p w14:paraId="79FD85A5">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7BE7860D">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 xml:space="preserve">                                                                                                                  公开04表</w:t>
      </w:r>
    </w:p>
    <w:p w14:paraId="353E7549">
      <w:pPr>
        <w:widowControl/>
        <w:tabs>
          <w:tab w:val="left" w:pos="3595"/>
          <w:tab w:val="left" w:pos="4031"/>
          <w:tab w:val="left" w:pos="5109"/>
          <w:tab w:val="left" w:pos="9152"/>
          <w:tab w:val="left" w:pos="9587"/>
          <w:tab w:val="left" w:pos="11160"/>
          <w:tab w:val="left" w:pos="12554"/>
          <w:tab w:val="left" w:pos="13948"/>
        </w:tabs>
        <w:jc w:val="both"/>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2"/>
          <w:szCs w:val="22"/>
        </w:rPr>
        <w:t>部门：</w:t>
      </w:r>
      <w:r>
        <w:rPr>
          <w:rFonts w:hint="eastAsia" w:ascii="Times New Roman" w:hAnsi="Times New Roman" w:eastAsia="仿宋_GB2312" w:cs="Times New Roman"/>
          <w:color w:val="000000"/>
          <w:kern w:val="0"/>
          <w:sz w:val="22"/>
          <w:szCs w:val="22"/>
          <w:lang w:val="en-US" w:eastAsia="zh-CN"/>
        </w:rPr>
        <w:t>祁阳市总工会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 xml:space="preserve">           </w:t>
      </w:r>
      <w:r>
        <w:rPr>
          <w:rFonts w:hint="eastAsia" w:ascii="Times New Roman" w:hAnsi="Times New Roman" w:eastAsia="仿宋_GB2312" w:cs="Times New Roman"/>
          <w:kern w:val="0"/>
          <w:sz w:val="22"/>
          <w:szCs w:val="22"/>
          <w:lang w:val="en-US" w:eastAsia="zh-CN"/>
        </w:rPr>
        <w:t xml:space="preserve"> </w:t>
      </w:r>
      <w:r>
        <w:rPr>
          <w:rFonts w:ascii="Times New Roman" w:hAnsi="Times New Roman" w:eastAsia="仿宋_GB2312" w:cs="Times New Roman"/>
          <w:color w:val="000000"/>
          <w:kern w:val="0"/>
          <w:sz w:val="22"/>
          <w:szCs w:val="22"/>
        </w:rPr>
        <w:t>单位：</w:t>
      </w:r>
      <w:r>
        <w:rPr>
          <w:rFonts w:hint="eastAsia" w:ascii="Times New Roman" w:hAnsi="Times New Roman" w:eastAsia="仿宋_GB2312" w:cs="Times New Roman"/>
          <w:color w:val="000000"/>
          <w:kern w:val="0"/>
          <w:sz w:val="22"/>
          <w:szCs w:val="22"/>
          <w:lang w:val="en-US" w:eastAsia="zh-CN"/>
        </w:rPr>
        <w:t>万</w:t>
      </w:r>
      <w:r>
        <w:rPr>
          <w:rFonts w:ascii="Times New Roman" w:hAnsi="Times New Roman" w:eastAsia="仿宋_GB2312" w:cs="Times New Roman"/>
          <w:color w:val="000000"/>
          <w:kern w:val="0"/>
          <w:sz w:val="22"/>
          <w:szCs w:val="22"/>
        </w:rPr>
        <w:t>元</w:t>
      </w:r>
    </w:p>
    <w:tbl>
      <w:tblPr>
        <w:tblStyle w:val="11"/>
        <w:tblW w:w="14610" w:type="dxa"/>
        <w:jc w:val="center"/>
        <w:tblLayout w:type="fixed"/>
        <w:tblCellMar>
          <w:top w:w="0" w:type="dxa"/>
          <w:left w:w="108" w:type="dxa"/>
          <w:bottom w:w="0" w:type="dxa"/>
          <w:right w:w="108" w:type="dxa"/>
        </w:tblCellMar>
      </w:tblPr>
      <w:tblGrid>
        <w:gridCol w:w="3195"/>
        <w:gridCol w:w="765"/>
        <w:gridCol w:w="1410"/>
        <w:gridCol w:w="2715"/>
        <w:gridCol w:w="451"/>
        <w:gridCol w:w="1454"/>
        <w:gridCol w:w="1320"/>
        <w:gridCol w:w="1590"/>
        <w:gridCol w:w="1710"/>
      </w:tblGrid>
      <w:tr w14:paraId="46476479">
        <w:tblPrEx>
          <w:tblCellMar>
            <w:top w:w="0" w:type="dxa"/>
            <w:left w:w="108" w:type="dxa"/>
            <w:bottom w:w="0" w:type="dxa"/>
            <w:right w:w="108" w:type="dxa"/>
          </w:tblCellMar>
        </w:tblPrEx>
        <w:trPr>
          <w:trHeight w:val="402" w:hRule="atLeast"/>
          <w:jc w:val="center"/>
        </w:trPr>
        <w:tc>
          <w:tcPr>
            <w:tcW w:w="537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B141E1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240" w:type="dxa"/>
            <w:gridSpan w:val="6"/>
            <w:tcBorders>
              <w:top w:val="single" w:color="auto" w:sz="4" w:space="0"/>
              <w:left w:val="nil"/>
              <w:bottom w:val="single" w:color="auto" w:sz="4" w:space="0"/>
              <w:right w:val="single" w:color="auto" w:sz="4" w:space="0"/>
            </w:tcBorders>
            <w:shd w:val="clear" w:color="000000" w:fill="FFFFFF"/>
            <w:vAlign w:val="center"/>
          </w:tcPr>
          <w:p w14:paraId="3CC5449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56D30F5D">
        <w:tblPrEx>
          <w:tblCellMar>
            <w:top w:w="0" w:type="dxa"/>
            <w:left w:w="108" w:type="dxa"/>
            <w:bottom w:w="0" w:type="dxa"/>
            <w:right w:w="108" w:type="dxa"/>
          </w:tblCellMar>
        </w:tblPrEx>
        <w:trPr>
          <w:trHeight w:val="519" w:hRule="atLeast"/>
          <w:jc w:val="center"/>
        </w:trPr>
        <w:tc>
          <w:tcPr>
            <w:tcW w:w="3195" w:type="dxa"/>
            <w:tcBorders>
              <w:top w:val="nil"/>
              <w:left w:val="single" w:color="auto" w:sz="4" w:space="0"/>
              <w:bottom w:val="single" w:color="auto" w:sz="4" w:space="0"/>
              <w:right w:val="single" w:color="auto" w:sz="4" w:space="0"/>
            </w:tcBorders>
            <w:shd w:val="clear" w:color="auto" w:fill="auto"/>
            <w:vAlign w:val="center"/>
          </w:tcPr>
          <w:p w14:paraId="1FF5B774">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项    目</w:t>
            </w:r>
          </w:p>
        </w:tc>
        <w:tc>
          <w:tcPr>
            <w:tcW w:w="765" w:type="dxa"/>
            <w:tcBorders>
              <w:top w:val="nil"/>
              <w:left w:val="nil"/>
              <w:bottom w:val="single" w:color="auto" w:sz="4" w:space="0"/>
              <w:right w:val="single" w:color="auto" w:sz="4" w:space="0"/>
            </w:tcBorders>
            <w:shd w:val="clear" w:color="auto" w:fill="auto"/>
            <w:vAlign w:val="center"/>
          </w:tcPr>
          <w:p w14:paraId="59D7A54F">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行次</w:t>
            </w:r>
          </w:p>
        </w:tc>
        <w:tc>
          <w:tcPr>
            <w:tcW w:w="1410" w:type="dxa"/>
            <w:tcBorders>
              <w:top w:val="nil"/>
              <w:left w:val="nil"/>
              <w:bottom w:val="single" w:color="auto" w:sz="4" w:space="0"/>
              <w:right w:val="single" w:color="auto" w:sz="4" w:space="0"/>
            </w:tcBorders>
            <w:shd w:val="clear" w:color="auto" w:fill="auto"/>
            <w:vAlign w:val="center"/>
          </w:tcPr>
          <w:p w14:paraId="0BA8AD3D">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金额</w:t>
            </w:r>
          </w:p>
        </w:tc>
        <w:tc>
          <w:tcPr>
            <w:tcW w:w="2715" w:type="dxa"/>
            <w:tcBorders>
              <w:top w:val="nil"/>
              <w:left w:val="nil"/>
              <w:bottom w:val="single" w:color="auto" w:sz="4" w:space="0"/>
              <w:right w:val="single" w:color="auto" w:sz="4" w:space="0"/>
            </w:tcBorders>
            <w:shd w:val="clear" w:color="auto" w:fill="auto"/>
            <w:vAlign w:val="center"/>
          </w:tcPr>
          <w:p w14:paraId="6C7B7B89">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项    目</w:t>
            </w:r>
          </w:p>
        </w:tc>
        <w:tc>
          <w:tcPr>
            <w:tcW w:w="451" w:type="dxa"/>
            <w:tcBorders>
              <w:top w:val="nil"/>
              <w:left w:val="nil"/>
              <w:bottom w:val="single" w:color="auto" w:sz="4" w:space="0"/>
              <w:right w:val="single" w:color="auto" w:sz="4" w:space="0"/>
            </w:tcBorders>
            <w:shd w:val="clear" w:color="auto" w:fill="auto"/>
            <w:vAlign w:val="center"/>
          </w:tcPr>
          <w:p w14:paraId="03A19F2B">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行次</w:t>
            </w:r>
          </w:p>
        </w:tc>
        <w:tc>
          <w:tcPr>
            <w:tcW w:w="1454" w:type="dxa"/>
            <w:tcBorders>
              <w:top w:val="nil"/>
              <w:left w:val="nil"/>
              <w:bottom w:val="single" w:color="auto" w:sz="4" w:space="0"/>
              <w:right w:val="single" w:color="auto" w:sz="4" w:space="0"/>
            </w:tcBorders>
            <w:shd w:val="clear" w:color="auto" w:fill="auto"/>
            <w:vAlign w:val="center"/>
          </w:tcPr>
          <w:p w14:paraId="05B584DA">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合计</w:t>
            </w:r>
          </w:p>
        </w:tc>
        <w:tc>
          <w:tcPr>
            <w:tcW w:w="1320" w:type="dxa"/>
            <w:tcBorders>
              <w:top w:val="nil"/>
              <w:left w:val="nil"/>
              <w:bottom w:val="single" w:color="auto" w:sz="4" w:space="0"/>
              <w:right w:val="single" w:color="auto" w:sz="4" w:space="0"/>
            </w:tcBorders>
            <w:shd w:val="clear" w:color="auto" w:fill="auto"/>
            <w:vAlign w:val="center"/>
          </w:tcPr>
          <w:p w14:paraId="641BAE30">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一般公共预算财政拨款</w:t>
            </w:r>
          </w:p>
        </w:tc>
        <w:tc>
          <w:tcPr>
            <w:tcW w:w="1590" w:type="dxa"/>
            <w:tcBorders>
              <w:top w:val="nil"/>
              <w:left w:val="nil"/>
              <w:bottom w:val="single" w:color="auto" w:sz="4" w:space="0"/>
              <w:right w:val="single" w:color="auto" w:sz="4" w:space="0"/>
            </w:tcBorders>
            <w:shd w:val="clear" w:color="auto" w:fill="auto"/>
            <w:vAlign w:val="center"/>
          </w:tcPr>
          <w:p w14:paraId="4CC4146F">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政府性基金预算财政拨款</w:t>
            </w:r>
          </w:p>
        </w:tc>
        <w:tc>
          <w:tcPr>
            <w:tcW w:w="1710" w:type="dxa"/>
            <w:tcBorders>
              <w:top w:val="nil"/>
              <w:left w:val="nil"/>
              <w:bottom w:val="single" w:color="auto" w:sz="4" w:space="0"/>
              <w:right w:val="single" w:color="auto" w:sz="4" w:space="0"/>
            </w:tcBorders>
            <w:shd w:val="clear" w:color="auto" w:fill="auto"/>
            <w:vAlign w:val="center"/>
          </w:tcPr>
          <w:p w14:paraId="676B6608">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国有资本经营预算财政拨款</w:t>
            </w:r>
          </w:p>
        </w:tc>
      </w:tr>
      <w:tr w14:paraId="4DE90549">
        <w:tblPrEx>
          <w:tblCellMar>
            <w:top w:w="0" w:type="dxa"/>
            <w:left w:w="108" w:type="dxa"/>
            <w:bottom w:w="0" w:type="dxa"/>
            <w:right w:w="108" w:type="dxa"/>
          </w:tblCellMar>
        </w:tblPrEx>
        <w:trPr>
          <w:trHeight w:val="402" w:hRule="atLeast"/>
          <w:jc w:val="center"/>
        </w:trPr>
        <w:tc>
          <w:tcPr>
            <w:tcW w:w="3195" w:type="dxa"/>
            <w:tcBorders>
              <w:top w:val="nil"/>
              <w:left w:val="single" w:color="auto" w:sz="4" w:space="0"/>
              <w:bottom w:val="single" w:color="auto" w:sz="4" w:space="0"/>
              <w:right w:val="single" w:color="auto" w:sz="4" w:space="0"/>
            </w:tcBorders>
            <w:shd w:val="clear" w:color="auto" w:fill="auto"/>
            <w:vAlign w:val="center"/>
          </w:tcPr>
          <w:p w14:paraId="21FF290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765" w:type="dxa"/>
            <w:tcBorders>
              <w:top w:val="nil"/>
              <w:left w:val="nil"/>
              <w:bottom w:val="single" w:color="auto" w:sz="4" w:space="0"/>
              <w:right w:val="single" w:color="auto" w:sz="4" w:space="0"/>
            </w:tcBorders>
            <w:shd w:val="clear" w:color="auto" w:fill="auto"/>
            <w:vAlign w:val="center"/>
          </w:tcPr>
          <w:p w14:paraId="3BDABE6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410" w:type="dxa"/>
            <w:tcBorders>
              <w:top w:val="nil"/>
              <w:left w:val="nil"/>
              <w:bottom w:val="single" w:color="auto" w:sz="4" w:space="0"/>
              <w:right w:val="single" w:color="auto" w:sz="4" w:space="0"/>
            </w:tcBorders>
            <w:shd w:val="clear" w:color="auto" w:fill="auto"/>
            <w:vAlign w:val="center"/>
          </w:tcPr>
          <w:p w14:paraId="31D7995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715" w:type="dxa"/>
            <w:tcBorders>
              <w:top w:val="nil"/>
              <w:left w:val="nil"/>
              <w:bottom w:val="single" w:color="auto" w:sz="4" w:space="0"/>
              <w:right w:val="single" w:color="auto" w:sz="4" w:space="0"/>
            </w:tcBorders>
            <w:shd w:val="clear" w:color="auto" w:fill="auto"/>
            <w:vAlign w:val="center"/>
          </w:tcPr>
          <w:p w14:paraId="6C3B0E1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451" w:type="dxa"/>
            <w:tcBorders>
              <w:top w:val="nil"/>
              <w:left w:val="nil"/>
              <w:bottom w:val="single" w:color="auto" w:sz="4" w:space="0"/>
              <w:right w:val="single" w:color="auto" w:sz="4" w:space="0"/>
            </w:tcBorders>
            <w:shd w:val="clear" w:color="auto" w:fill="auto"/>
            <w:vAlign w:val="center"/>
          </w:tcPr>
          <w:p w14:paraId="6C618F4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454" w:type="dxa"/>
            <w:tcBorders>
              <w:top w:val="nil"/>
              <w:left w:val="nil"/>
              <w:bottom w:val="single" w:color="auto" w:sz="4" w:space="0"/>
              <w:right w:val="single" w:color="auto" w:sz="4" w:space="0"/>
            </w:tcBorders>
            <w:shd w:val="clear" w:color="auto" w:fill="auto"/>
            <w:vAlign w:val="center"/>
          </w:tcPr>
          <w:p w14:paraId="3E71DA6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320" w:type="dxa"/>
            <w:tcBorders>
              <w:top w:val="nil"/>
              <w:left w:val="nil"/>
              <w:bottom w:val="single" w:color="auto" w:sz="4" w:space="0"/>
              <w:right w:val="single" w:color="auto" w:sz="4" w:space="0"/>
            </w:tcBorders>
            <w:shd w:val="clear" w:color="auto" w:fill="auto"/>
            <w:vAlign w:val="center"/>
          </w:tcPr>
          <w:p w14:paraId="2E3FD8E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590" w:type="dxa"/>
            <w:tcBorders>
              <w:top w:val="nil"/>
              <w:left w:val="nil"/>
              <w:bottom w:val="single" w:color="auto" w:sz="4" w:space="0"/>
              <w:right w:val="single" w:color="auto" w:sz="4" w:space="0"/>
            </w:tcBorders>
            <w:shd w:val="clear" w:color="auto" w:fill="auto"/>
            <w:vAlign w:val="center"/>
          </w:tcPr>
          <w:p w14:paraId="756BD05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710" w:type="dxa"/>
            <w:tcBorders>
              <w:top w:val="nil"/>
              <w:left w:val="nil"/>
              <w:bottom w:val="single" w:color="auto" w:sz="4" w:space="0"/>
              <w:right w:val="single" w:color="auto" w:sz="4" w:space="0"/>
            </w:tcBorders>
            <w:shd w:val="clear" w:color="auto" w:fill="auto"/>
            <w:vAlign w:val="center"/>
          </w:tcPr>
          <w:p w14:paraId="1D32157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597D7813">
        <w:tblPrEx>
          <w:tblCellMar>
            <w:top w:w="0" w:type="dxa"/>
            <w:left w:w="108" w:type="dxa"/>
            <w:bottom w:w="0" w:type="dxa"/>
            <w:right w:w="108" w:type="dxa"/>
          </w:tblCellMar>
        </w:tblPrEx>
        <w:trPr>
          <w:trHeight w:val="369" w:hRule="atLeast"/>
          <w:jc w:val="center"/>
        </w:trPr>
        <w:tc>
          <w:tcPr>
            <w:tcW w:w="3195" w:type="dxa"/>
            <w:tcBorders>
              <w:top w:val="nil"/>
              <w:left w:val="single" w:color="auto" w:sz="4" w:space="0"/>
              <w:bottom w:val="single" w:color="auto" w:sz="4" w:space="0"/>
              <w:right w:val="single" w:color="auto" w:sz="4" w:space="0"/>
            </w:tcBorders>
            <w:shd w:val="clear" w:color="auto" w:fill="auto"/>
            <w:vAlign w:val="center"/>
          </w:tcPr>
          <w:p w14:paraId="45E1427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765" w:type="dxa"/>
            <w:tcBorders>
              <w:top w:val="nil"/>
              <w:left w:val="nil"/>
              <w:bottom w:val="single" w:color="auto" w:sz="4" w:space="0"/>
              <w:right w:val="single" w:color="auto" w:sz="4" w:space="0"/>
            </w:tcBorders>
            <w:shd w:val="clear" w:color="auto" w:fill="auto"/>
            <w:vAlign w:val="center"/>
          </w:tcPr>
          <w:p w14:paraId="638D494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410" w:type="dxa"/>
            <w:tcBorders>
              <w:top w:val="nil"/>
              <w:left w:val="nil"/>
              <w:bottom w:val="single" w:color="auto" w:sz="4" w:space="0"/>
              <w:right w:val="single" w:color="auto" w:sz="4" w:space="0"/>
            </w:tcBorders>
            <w:shd w:val="clear" w:color="auto" w:fill="auto"/>
            <w:vAlign w:val="center"/>
          </w:tcPr>
          <w:p w14:paraId="569D530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450.75</w:t>
            </w:r>
          </w:p>
        </w:tc>
        <w:tc>
          <w:tcPr>
            <w:tcW w:w="2715" w:type="dxa"/>
            <w:tcBorders>
              <w:top w:val="nil"/>
              <w:left w:val="nil"/>
              <w:bottom w:val="single" w:color="auto" w:sz="4" w:space="0"/>
              <w:right w:val="single" w:color="auto" w:sz="4" w:space="0"/>
            </w:tcBorders>
            <w:shd w:val="clear" w:color="auto" w:fill="auto"/>
            <w:vAlign w:val="center"/>
          </w:tcPr>
          <w:p w14:paraId="61A559F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451" w:type="dxa"/>
            <w:tcBorders>
              <w:top w:val="nil"/>
              <w:left w:val="nil"/>
              <w:bottom w:val="single" w:color="auto" w:sz="4" w:space="0"/>
              <w:right w:val="single" w:color="auto" w:sz="4" w:space="0"/>
            </w:tcBorders>
            <w:shd w:val="clear" w:color="auto" w:fill="auto"/>
            <w:vAlign w:val="center"/>
          </w:tcPr>
          <w:p w14:paraId="469F1FD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1454" w:type="dxa"/>
            <w:tcBorders>
              <w:top w:val="nil"/>
              <w:left w:val="nil"/>
              <w:bottom w:val="single" w:color="auto" w:sz="4" w:space="0"/>
              <w:right w:val="single" w:color="auto" w:sz="4" w:space="0"/>
            </w:tcBorders>
            <w:shd w:val="clear" w:color="auto" w:fill="auto"/>
            <w:vAlign w:val="center"/>
          </w:tcPr>
          <w:p w14:paraId="5C0E3D4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424.28</w:t>
            </w:r>
          </w:p>
        </w:tc>
        <w:tc>
          <w:tcPr>
            <w:tcW w:w="1320" w:type="dxa"/>
            <w:tcBorders>
              <w:top w:val="nil"/>
              <w:left w:val="nil"/>
              <w:bottom w:val="single" w:color="auto" w:sz="4" w:space="0"/>
              <w:right w:val="single" w:color="auto" w:sz="4" w:space="0"/>
            </w:tcBorders>
            <w:shd w:val="clear" w:color="auto" w:fill="auto"/>
            <w:vAlign w:val="center"/>
          </w:tcPr>
          <w:p w14:paraId="3163B1D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424.28</w:t>
            </w:r>
          </w:p>
        </w:tc>
        <w:tc>
          <w:tcPr>
            <w:tcW w:w="1590" w:type="dxa"/>
            <w:tcBorders>
              <w:top w:val="nil"/>
              <w:left w:val="nil"/>
              <w:bottom w:val="single" w:color="auto" w:sz="4" w:space="0"/>
              <w:right w:val="single" w:color="auto" w:sz="4" w:space="0"/>
            </w:tcBorders>
            <w:shd w:val="clear" w:color="auto" w:fill="auto"/>
            <w:vAlign w:val="center"/>
          </w:tcPr>
          <w:p w14:paraId="48F67E8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10" w:type="dxa"/>
            <w:tcBorders>
              <w:top w:val="nil"/>
              <w:left w:val="nil"/>
              <w:bottom w:val="single" w:color="auto" w:sz="4" w:space="0"/>
              <w:right w:val="single" w:color="auto" w:sz="4" w:space="0"/>
            </w:tcBorders>
            <w:shd w:val="clear" w:color="auto" w:fill="auto"/>
            <w:vAlign w:val="center"/>
          </w:tcPr>
          <w:p w14:paraId="6B51F56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ACC76A2">
        <w:tblPrEx>
          <w:tblCellMar>
            <w:top w:w="0" w:type="dxa"/>
            <w:left w:w="108" w:type="dxa"/>
            <w:bottom w:w="0" w:type="dxa"/>
            <w:right w:w="108" w:type="dxa"/>
          </w:tblCellMar>
        </w:tblPrEx>
        <w:trPr>
          <w:trHeight w:val="402" w:hRule="atLeast"/>
          <w:jc w:val="center"/>
        </w:trPr>
        <w:tc>
          <w:tcPr>
            <w:tcW w:w="3195" w:type="dxa"/>
            <w:tcBorders>
              <w:top w:val="nil"/>
              <w:left w:val="single" w:color="auto" w:sz="4" w:space="0"/>
              <w:bottom w:val="single" w:color="auto" w:sz="4" w:space="0"/>
              <w:right w:val="single" w:color="auto" w:sz="4" w:space="0"/>
            </w:tcBorders>
            <w:shd w:val="clear" w:color="auto" w:fill="auto"/>
            <w:vAlign w:val="center"/>
          </w:tcPr>
          <w:p w14:paraId="1446CF4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765" w:type="dxa"/>
            <w:tcBorders>
              <w:top w:val="nil"/>
              <w:left w:val="nil"/>
              <w:bottom w:val="single" w:color="auto" w:sz="4" w:space="0"/>
              <w:right w:val="single" w:color="auto" w:sz="4" w:space="0"/>
            </w:tcBorders>
            <w:shd w:val="clear" w:color="auto" w:fill="auto"/>
            <w:vAlign w:val="center"/>
          </w:tcPr>
          <w:p w14:paraId="49E4616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410" w:type="dxa"/>
            <w:tcBorders>
              <w:top w:val="nil"/>
              <w:left w:val="nil"/>
              <w:bottom w:val="single" w:color="auto" w:sz="4" w:space="0"/>
              <w:right w:val="single" w:color="auto" w:sz="4" w:space="0"/>
            </w:tcBorders>
            <w:shd w:val="clear" w:color="auto" w:fill="auto"/>
            <w:vAlign w:val="center"/>
          </w:tcPr>
          <w:p w14:paraId="36ED224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2715" w:type="dxa"/>
            <w:tcBorders>
              <w:top w:val="nil"/>
              <w:left w:val="nil"/>
              <w:bottom w:val="single" w:color="auto" w:sz="4" w:space="0"/>
              <w:right w:val="single" w:color="auto" w:sz="4" w:space="0"/>
            </w:tcBorders>
            <w:shd w:val="clear" w:color="auto" w:fill="auto"/>
            <w:vAlign w:val="center"/>
          </w:tcPr>
          <w:p w14:paraId="1C73AA1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451" w:type="dxa"/>
            <w:tcBorders>
              <w:top w:val="nil"/>
              <w:left w:val="nil"/>
              <w:bottom w:val="single" w:color="auto" w:sz="4" w:space="0"/>
              <w:right w:val="single" w:color="auto" w:sz="4" w:space="0"/>
            </w:tcBorders>
            <w:shd w:val="clear" w:color="auto" w:fill="auto"/>
            <w:vAlign w:val="center"/>
          </w:tcPr>
          <w:p w14:paraId="6E94320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1454" w:type="dxa"/>
            <w:tcBorders>
              <w:top w:val="nil"/>
              <w:left w:val="nil"/>
              <w:bottom w:val="single" w:color="auto" w:sz="4" w:space="0"/>
              <w:right w:val="single" w:color="auto" w:sz="4" w:space="0"/>
            </w:tcBorders>
            <w:shd w:val="clear" w:color="auto" w:fill="auto"/>
            <w:vAlign w:val="center"/>
          </w:tcPr>
          <w:p w14:paraId="507942B0">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0.00</w:t>
            </w:r>
          </w:p>
        </w:tc>
        <w:tc>
          <w:tcPr>
            <w:tcW w:w="1320" w:type="dxa"/>
            <w:tcBorders>
              <w:top w:val="nil"/>
              <w:left w:val="nil"/>
              <w:bottom w:val="single" w:color="auto" w:sz="4" w:space="0"/>
              <w:right w:val="single" w:color="auto" w:sz="4" w:space="0"/>
            </w:tcBorders>
            <w:shd w:val="clear" w:color="auto" w:fill="auto"/>
            <w:vAlign w:val="center"/>
          </w:tcPr>
          <w:p w14:paraId="7C4308E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590" w:type="dxa"/>
            <w:tcBorders>
              <w:top w:val="nil"/>
              <w:left w:val="nil"/>
              <w:bottom w:val="single" w:color="auto" w:sz="4" w:space="0"/>
              <w:right w:val="single" w:color="auto" w:sz="4" w:space="0"/>
            </w:tcBorders>
            <w:shd w:val="clear" w:color="auto" w:fill="auto"/>
            <w:vAlign w:val="center"/>
          </w:tcPr>
          <w:p w14:paraId="4BD0FFB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10" w:type="dxa"/>
            <w:tcBorders>
              <w:top w:val="nil"/>
              <w:left w:val="nil"/>
              <w:bottom w:val="single" w:color="auto" w:sz="4" w:space="0"/>
              <w:right w:val="single" w:color="auto" w:sz="4" w:space="0"/>
            </w:tcBorders>
            <w:shd w:val="clear" w:color="auto" w:fill="auto"/>
            <w:vAlign w:val="center"/>
          </w:tcPr>
          <w:p w14:paraId="6DCCDB7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44687F6">
        <w:tblPrEx>
          <w:tblCellMar>
            <w:top w:w="0" w:type="dxa"/>
            <w:left w:w="108" w:type="dxa"/>
            <w:bottom w:w="0" w:type="dxa"/>
            <w:right w:w="108" w:type="dxa"/>
          </w:tblCellMar>
        </w:tblPrEx>
        <w:trPr>
          <w:trHeight w:val="402" w:hRule="atLeast"/>
          <w:jc w:val="center"/>
        </w:trPr>
        <w:tc>
          <w:tcPr>
            <w:tcW w:w="3195" w:type="dxa"/>
            <w:tcBorders>
              <w:top w:val="nil"/>
              <w:left w:val="single" w:color="auto" w:sz="4" w:space="0"/>
              <w:bottom w:val="single" w:color="auto" w:sz="4" w:space="0"/>
              <w:right w:val="single" w:color="auto" w:sz="4" w:space="0"/>
            </w:tcBorders>
            <w:shd w:val="clear" w:color="auto" w:fill="auto"/>
            <w:vAlign w:val="center"/>
          </w:tcPr>
          <w:p w14:paraId="0B7BA00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w:t>
            </w:r>
            <w:r>
              <w:rPr>
                <w:rFonts w:hint="eastAsia" w:ascii="Times New Roman" w:hAnsi="Times New Roman" w:eastAsia="仿宋_GB2312" w:cs="Times New Roman"/>
                <w:kern w:val="0"/>
                <w:sz w:val="22"/>
                <w:lang w:eastAsia="zh-CN"/>
              </w:rPr>
              <w:t>、</w:t>
            </w:r>
            <w:r>
              <w:rPr>
                <w:rFonts w:ascii="Times New Roman" w:hAnsi="Times New Roman" w:eastAsia="仿宋_GB2312" w:cs="Times New Roman"/>
                <w:kern w:val="0"/>
                <w:sz w:val="22"/>
              </w:rPr>
              <w:t>国有资本经营预算财政拨款</w:t>
            </w:r>
          </w:p>
        </w:tc>
        <w:tc>
          <w:tcPr>
            <w:tcW w:w="765" w:type="dxa"/>
            <w:tcBorders>
              <w:top w:val="nil"/>
              <w:left w:val="nil"/>
              <w:bottom w:val="single" w:color="auto" w:sz="4" w:space="0"/>
              <w:right w:val="single" w:color="auto" w:sz="4" w:space="0"/>
            </w:tcBorders>
            <w:shd w:val="clear" w:color="auto" w:fill="auto"/>
            <w:vAlign w:val="center"/>
          </w:tcPr>
          <w:p w14:paraId="24E2E2E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410" w:type="dxa"/>
            <w:tcBorders>
              <w:top w:val="nil"/>
              <w:left w:val="nil"/>
              <w:bottom w:val="single" w:color="auto" w:sz="4" w:space="0"/>
              <w:right w:val="single" w:color="auto" w:sz="4" w:space="0"/>
            </w:tcBorders>
            <w:shd w:val="clear" w:color="auto" w:fill="auto"/>
            <w:vAlign w:val="center"/>
          </w:tcPr>
          <w:p w14:paraId="714ADAB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2715" w:type="dxa"/>
            <w:tcBorders>
              <w:top w:val="nil"/>
              <w:left w:val="nil"/>
              <w:bottom w:val="single" w:color="auto" w:sz="4" w:space="0"/>
              <w:right w:val="single" w:color="auto" w:sz="4" w:space="0"/>
            </w:tcBorders>
            <w:shd w:val="clear" w:color="auto" w:fill="auto"/>
            <w:vAlign w:val="center"/>
          </w:tcPr>
          <w:p w14:paraId="02110E4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451" w:type="dxa"/>
            <w:tcBorders>
              <w:top w:val="nil"/>
              <w:left w:val="nil"/>
              <w:bottom w:val="single" w:color="auto" w:sz="4" w:space="0"/>
              <w:right w:val="single" w:color="auto" w:sz="4" w:space="0"/>
            </w:tcBorders>
            <w:shd w:val="clear" w:color="auto" w:fill="auto"/>
            <w:vAlign w:val="center"/>
          </w:tcPr>
          <w:p w14:paraId="04FA184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1454" w:type="dxa"/>
            <w:tcBorders>
              <w:top w:val="nil"/>
              <w:left w:val="nil"/>
              <w:bottom w:val="single" w:color="auto" w:sz="4" w:space="0"/>
              <w:right w:val="single" w:color="auto" w:sz="4" w:space="0"/>
            </w:tcBorders>
            <w:shd w:val="clear" w:color="auto" w:fill="auto"/>
            <w:vAlign w:val="center"/>
          </w:tcPr>
          <w:p w14:paraId="3ADB784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320" w:type="dxa"/>
            <w:tcBorders>
              <w:top w:val="nil"/>
              <w:left w:val="nil"/>
              <w:bottom w:val="single" w:color="auto" w:sz="4" w:space="0"/>
              <w:right w:val="single" w:color="auto" w:sz="4" w:space="0"/>
            </w:tcBorders>
            <w:shd w:val="clear" w:color="auto" w:fill="auto"/>
            <w:vAlign w:val="center"/>
          </w:tcPr>
          <w:p w14:paraId="56F2D68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590" w:type="dxa"/>
            <w:tcBorders>
              <w:top w:val="nil"/>
              <w:left w:val="nil"/>
              <w:bottom w:val="single" w:color="auto" w:sz="4" w:space="0"/>
              <w:right w:val="single" w:color="auto" w:sz="4" w:space="0"/>
            </w:tcBorders>
            <w:shd w:val="clear" w:color="auto" w:fill="auto"/>
            <w:vAlign w:val="center"/>
          </w:tcPr>
          <w:p w14:paraId="64F88A1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10" w:type="dxa"/>
            <w:tcBorders>
              <w:top w:val="nil"/>
              <w:left w:val="nil"/>
              <w:bottom w:val="single" w:color="auto" w:sz="4" w:space="0"/>
              <w:right w:val="single" w:color="auto" w:sz="4" w:space="0"/>
            </w:tcBorders>
            <w:shd w:val="clear" w:color="auto" w:fill="auto"/>
            <w:vAlign w:val="center"/>
          </w:tcPr>
          <w:p w14:paraId="1B64AAD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572A756">
        <w:tblPrEx>
          <w:tblCellMar>
            <w:top w:w="0" w:type="dxa"/>
            <w:left w:w="108" w:type="dxa"/>
            <w:bottom w:w="0" w:type="dxa"/>
            <w:right w:w="108" w:type="dxa"/>
          </w:tblCellMar>
        </w:tblPrEx>
        <w:trPr>
          <w:trHeight w:val="402" w:hRule="atLeast"/>
          <w:jc w:val="center"/>
        </w:trPr>
        <w:tc>
          <w:tcPr>
            <w:tcW w:w="3195" w:type="dxa"/>
            <w:tcBorders>
              <w:top w:val="nil"/>
              <w:left w:val="single" w:color="auto" w:sz="4" w:space="0"/>
              <w:bottom w:val="single" w:color="auto" w:sz="4" w:space="0"/>
              <w:right w:val="single" w:color="auto" w:sz="4" w:space="0"/>
            </w:tcBorders>
            <w:shd w:val="clear" w:color="auto" w:fill="auto"/>
            <w:vAlign w:val="center"/>
          </w:tcPr>
          <w:p w14:paraId="08A417A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65" w:type="dxa"/>
            <w:tcBorders>
              <w:top w:val="nil"/>
              <w:left w:val="nil"/>
              <w:bottom w:val="single" w:color="auto" w:sz="4" w:space="0"/>
              <w:right w:val="single" w:color="auto" w:sz="4" w:space="0"/>
            </w:tcBorders>
            <w:shd w:val="clear" w:color="auto" w:fill="auto"/>
            <w:vAlign w:val="center"/>
          </w:tcPr>
          <w:p w14:paraId="3A5145B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1410" w:type="dxa"/>
            <w:tcBorders>
              <w:top w:val="nil"/>
              <w:left w:val="nil"/>
              <w:bottom w:val="single" w:color="auto" w:sz="4" w:space="0"/>
              <w:right w:val="single" w:color="auto" w:sz="4" w:space="0"/>
            </w:tcBorders>
            <w:shd w:val="clear" w:color="auto" w:fill="auto"/>
            <w:vAlign w:val="center"/>
          </w:tcPr>
          <w:p w14:paraId="1D9F4A5A">
            <w:pPr>
              <w:widowControl/>
              <w:jc w:val="center"/>
              <w:rPr>
                <w:rFonts w:ascii="Times New Roman" w:hAnsi="Times New Roman" w:eastAsia="仿宋_GB2312" w:cs="Times New Roman"/>
                <w:kern w:val="0"/>
                <w:sz w:val="22"/>
              </w:rPr>
            </w:pPr>
          </w:p>
        </w:tc>
        <w:tc>
          <w:tcPr>
            <w:tcW w:w="2715" w:type="dxa"/>
            <w:tcBorders>
              <w:top w:val="nil"/>
              <w:left w:val="nil"/>
              <w:bottom w:val="single" w:color="auto" w:sz="4" w:space="0"/>
              <w:right w:val="single" w:color="auto" w:sz="4" w:space="0"/>
            </w:tcBorders>
            <w:shd w:val="clear" w:color="auto" w:fill="auto"/>
            <w:vAlign w:val="center"/>
          </w:tcPr>
          <w:p w14:paraId="6021BC2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451" w:type="dxa"/>
            <w:tcBorders>
              <w:top w:val="nil"/>
              <w:left w:val="nil"/>
              <w:bottom w:val="single" w:color="auto" w:sz="4" w:space="0"/>
              <w:right w:val="single" w:color="auto" w:sz="4" w:space="0"/>
            </w:tcBorders>
            <w:shd w:val="clear" w:color="auto" w:fill="auto"/>
            <w:vAlign w:val="center"/>
          </w:tcPr>
          <w:p w14:paraId="50D1004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1454" w:type="dxa"/>
            <w:tcBorders>
              <w:top w:val="nil"/>
              <w:left w:val="nil"/>
              <w:bottom w:val="single" w:color="auto" w:sz="4" w:space="0"/>
              <w:right w:val="single" w:color="auto" w:sz="4" w:space="0"/>
            </w:tcBorders>
            <w:shd w:val="clear" w:color="auto" w:fill="auto"/>
            <w:vAlign w:val="center"/>
          </w:tcPr>
          <w:p w14:paraId="5835DCA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320" w:type="dxa"/>
            <w:tcBorders>
              <w:top w:val="nil"/>
              <w:left w:val="nil"/>
              <w:bottom w:val="single" w:color="auto" w:sz="4" w:space="0"/>
              <w:right w:val="single" w:color="auto" w:sz="4" w:space="0"/>
            </w:tcBorders>
            <w:shd w:val="clear" w:color="auto" w:fill="auto"/>
            <w:vAlign w:val="center"/>
          </w:tcPr>
          <w:p w14:paraId="3EB0DEE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590" w:type="dxa"/>
            <w:tcBorders>
              <w:top w:val="nil"/>
              <w:left w:val="nil"/>
              <w:bottom w:val="single" w:color="auto" w:sz="4" w:space="0"/>
              <w:right w:val="single" w:color="auto" w:sz="4" w:space="0"/>
            </w:tcBorders>
            <w:shd w:val="clear" w:color="auto" w:fill="auto"/>
            <w:vAlign w:val="center"/>
          </w:tcPr>
          <w:p w14:paraId="1B3557D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10" w:type="dxa"/>
            <w:tcBorders>
              <w:top w:val="nil"/>
              <w:left w:val="nil"/>
              <w:bottom w:val="single" w:color="auto" w:sz="4" w:space="0"/>
              <w:right w:val="single" w:color="auto" w:sz="4" w:space="0"/>
            </w:tcBorders>
            <w:shd w:val="clear" w:color="auto" w:fill="auto"/>
            <w:vAlign w:val="center"/>
          </w:tcPr>
          <w:p w14:paraId="5A0E2D8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4FA1744">
        <w:tblPrEx>
          <w:tblCellMar>
            <w:top w:w="0" w:type="dxa"/>
            <w:left w:w="108" w:type="dxa"/>
            <w:bottom w:w="0" w:type="dxa"/>
            <w:right w:w="108" w:type="dxa"/>
          </w:tblCellMar>
        </w:tblPrEx>
        <w:trPr>
          <w:trHeight w:val="402" w:hRule="atLeast"/>
          <w:jc w:val="center"/>
        </w:trPr>
        <w:tc>
          <w:tcPr>
            <w:tcW w:w="3195" w:type="dxa"/>
            <w:tcBorders>
              <w:top w:val="nil"/>
              <w:left w:val="single" w:color="auto" w:sz="4" w:space="0"/>
              <w:bottom w:val="single" w:color="auto" w:sz="4" w:space="0"/>
              <w:right w:val="single" w:color="auto" w:sz="4" w:space="0"/>
            </w:tcBorders>
            <w:shd w:val="clear" w:color="auto" w:fill="auto"/>
            <w:vAlign w:val="center"/>
          </w:tcPr>
          <w:p w14:paraId="0EC9343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65" w:type="dxa"/>
            <w:tcBorders>
              <w:top w:val="nil"/>
              <w:left w:val="nil"/>
              <w:bottom w:val="single" w:color="auto" w:sz="4" w:space="0"/>
              <w:right w:val="single" w:color="auto" w:sz="4" w:space="0"/>
            </w:tcBorders>
            <w:shd w:val="clear" w:color="auto" w:fill="auto"/>
            <w:vAlign w:val="center"/>
          </w:tcPr>
          <w:p w14:paraId="6F49F3D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1410" w:type="dxa"/>
            <w:tcBorders>
              <w:top w:val="nil"/>
              <w:left w:val="nil"/>
              <w:bottom w:val="single" w:color="auto" w:sz="4" w:space="0"/>
              <w:right w:val="single" w:color="auto" w:sz="4" w:space="0"/>
            </w:tcBorders>
            <w:shd w:val="clear" w:color="auto" w:fill="auto"/>
            <w:vAlign w:val="center"/>
          </w:tcPr>
          <w:p w14:paraId="68CE2AB6">
            <w:pPr>
              <w:widowControl/>
              <w:jc w:val="center"/>
              <w:rPr>
                <w:rFonts w:ascii="Times New Roman" w:hAnsi="Times New Roman" w:eastAsia="仿宋_GB2312" w:cs="Times New Roman"/>
                <w:kern w:val="0"/>
                <w:sz w:val="22"/>
              </w:rPr>
            </w:pPr>
          </w:p>
        </w:tc>
        <w:tc>
          <w:tcPr>
            <w:tcW w:w="2715" w:type="dxa"/>
            <w:tcBorders>
              <w:top w:val="nil"/>
              <w:left w:val="nil"/>
              <w:bottom w:val="single" w:color="auto" w:sz="4" w:space="0"/>
              <w:right w:val="single" w:color="auto" w:sz="4" w:space="0"/>
            </w:tcBorders>
            <w:shd w:val="clear" w:color="auto" w:fill="auto"/>
            <w:vAlign w:val="center"/>
          </w:tcPr>
          <w:p w14:paraId="5E7DD538">
            <w:pPr>
              <w:widowControl/>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五、</w:t>
            </w:r>
            <w:r>
              <w:rPr>
                <w:rFonts w:hint="eastAsia" w:ascii="Times New Roman" w:hAnsi="Times New Roman" w:eastAsia="仿宋_GB2312" w:cs="Times New Roman"/>
                <w:kern w:val="0"/>
                <w:sz w:val="22"/>
                <w:lang w:val="en-US" w:eastAsia="zh-CN"/>
              </w:rPr>
              <w:t>社会保障和就业支出</w:t>
            </w:r>
          </w:p>
        </w:tc>
        <w:tc>
          <w:tcPr>
            <w:tcW w:w="451" w:type="dxa"/>
            <w:tcBorders>
              <w:top w:val="nil"/>
              <w:left w:val="nil"/>
              <w:bottom w:val="single" w:color="auto" w:sz="4" w:space="0"/>
              <w:right w:val="single" w:color="auto" w:sz="4" w:space="0"/>
            </w:tcBorders>
            <w:shd w:val="clear" w:color="auto" w:fill="auto"/>
            <w:vAlign w:val="center"/>
          </w:tcPr>
          <w:p w14:paraId="76E0FD5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1454" w:type="dxa"/>
            <w:tcBorders>
              <w:top w:val="nil"/>
              <w:left w:val="nil"/>
              <w:bottom w:val="single" w:color="auto" w:sz="4" w:space="0"/>
              <w:right w:val="single" w:color="auto" w:sz="4" w:space="0"/>
            </w:tcBorders>
            <w:shd w:val="clear" w:color="auto" w:fill="auto"/>
            <w:vAlign w:val="center"/>
          </w:tcPr>
          <w:p w14:paraId="74299D0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12.48</w:t>
            </w:r>
          </w:p>
        </w:tc>
        <w:tc>
          <w:tcPr>
            <w:tcW w:w="1320" w:type="dxa"/>
            <w:tcBorders>
              <w:top w:val="nil"/>
              <w:left w:val="nil"/>
              <w:bottom w:val="single" w:color="auto" w:sz="4" w:space="0"/>
              <w:right w:val="single" w:color="auto" w:sz="4" w:space="0"/>
            </w:tcBorders>
            <w:shd w:val="clear" w:color="auto" w:fill="auto"/>
            <w:vAlign w:val="center"/>
          </w:tcPr>
          <w:p w14:paraId="50FF27D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12.48</w:t>
            </w:r>
          </w:p>
        </w:tc>
        <w:tc>
          <w:tcPr>
            <w:tcW w:w="1590" w:type="dxa"/>
            <w:tcBorders>
              <w:top w:val="nil"/>
              <w:left w:val="nil"/>
              <w:bottom w:val="single" w:color="auto" w:sz="4" w:space="0"/>
              <w:right w:val="single" w:color="auto" w:sz="4" w:space="0"/>
            </w:tcBorders>
            <w:shd w:val="clear" w:color="auto" w:fill="auto"/>
            <w:vAlign w:val="center"/>
          </w:tcPr>
          <w:p w14:paraId="06A6E37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10" w:type="dxa"/>
            <w:tcBorders>
              <w:top w:val="nil"/>
              <w:left w:val="nil"/>
              <w:bottom w:val="single" w:color="auto" w:sz="4" w:space="0"/>
              <w:right w:val="single" w:color="auto" w:sz="4" w:space="0"/>
            </w:tcBorders>
            <w:shd w:val="clear" w:color="auto" w:fill="auto"/>
            <w:vAlign w:val="center"/>
          </w:tcPr>
          <w:p w14:paraId="0D8EFA6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96C6DD5">
        <w:tblPrEx>
          <w:tblCellMar>
            <w:top w:w="0" w:type="dxa"/>
            <w:left w:w="108" w:type="dxa"/>
            <w:bottom w:w="0" w:type="dxa"/>
            <w:right w:w="108" w:type="dxa"/>
          </w:tblCellMar>
        </w:tblPrEx>
        <w:trPr>
          <w:trHeight w:val="402" w:hRule="atLeast"/>
          <w:jc w:val="center"/>
        </w:trPr>
        <w:tc>
          <w:tcPr>
            <w:tcW w:w="3195" w:type="dxa"/>
            <w:tcBorders>
              <w:top w:val="nil"/>
              <w:left w:val="single" w:color="auto" w:sz="4" w:space="0"/>
              <w:bottom w:val="single" w:color="auto" w:sz="4" w:space="0"/>
              <w:right w:val="single" w:color="auto" w:sz="4" w:space="0"/>
            </w:tcBorders>
            <w:shd w:val="clear" w:color="auto" w:fill="auto"/>
            <w:vAlign w:val="center"/>
          </w:tcPr>
          <w:p w14:paraId="6ECEFF9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65" w:type="dxa"/>
            <w:tcBorders>
              <w:top w:val="nil"/>
              <w:left w:val="nil"/>
              <w:bottom w:val="single" w:color="auto" w:sz="4" w:space="0"/>
              <w:right w:val="single" w:color="auto" w:sz="4" w:space="0"/>
            </w:tcBorders>
            <w:shd w:val="clear" w:color="auto" w:fill="auto"/>
            <w:vAlign w:val="center"/>
          </w:tcPr>
          <w:p w14:paraId="794F584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1410" w:type="dxa"/>
            <w:tcBorders>
              <w:top w:val="nil"/>
              <w:left w:val="nil"/>
              <w:bottom w:val="single" w:color="auto" w:sz="4" w:space="0"/>
              <w:right w:val="single" w:color="auto" w:sz="4" w:space="0"/>
            </w:tcBorders>
            <w:shd w:val="clear" w:color="auto" w:fill="auto"/>
            <w:vAlign w:val="center"/>
          </w:tcPr>
          <w:p w14:paraId="18A51D64">
            <w:pPr>
              <w:widowControl/>
              <w:jc w:val="center"/>
              <w:rPr>
                <w:rFonts w:ascii="Times New Roman" w:hAnsi="Times New Roman" w:eastAsia="仿宋_GB2312" w:cs="Times New Roman"/>
                <w:kern w:val="0"/>
                <w:sz w:val="22"/>
              </w:rPr>
            </w:pPr>
          </w:p>
        </w:tc>
        <w:tc>
          <w:tcPr>
            <w:tcW w:w="2715" w:type="dxa"/>
            <w:tcBorders>
              <w:top w:val="nil"/>
              <w:left w:val="nil"/>
              <w:bottom w:val="single" w:color="auto" w:sz="4" w:space="0"/>
              <w:right w:val="single" w:color="auto" w:sz="4" w:space="0"/>
            </w:tcBorders>
            <w:shd w:val="clear" w:color="auto" w:fill="auto"/>
            <w:vAlign w:val="center"/>
          </w:tcPr>
          <w:p w14:paraId="1A5283C6">
            <w:pPr>
              <w:widowControl/>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六、</w:t>
            </w:r>
            <w:r>
              <w:rPr>
                <w:rFonts w:hint="eastAsia" w:ascii="Times New Roman" w:hAnsi="Times New Roman" w:eastAsia="仿宋_GB2312" w:cs="Times New Roman"/>
                <w:kern w:val="0"/>
                <w:sz w:val="22"/>
                <w:lang w:val="en-US" w:eastAsia="zh-CN"/>
              </w:rPr>
              <w:t>卫生健康支出</w:t>
            </w:r>
          </w:p>
        </w:tc>
        <w:tc>
          <w:tcPr>
            <w:tcW w:w="451" w:type="dxa"/>
            <w:tcBorders>
              <w:top w:val="nil"/>
              <w:left w:val="nil"/>
              <w:bottom w:val="single" w:color="auto" w:sz="4" w:space="0"/>
              <w:right w:val="single" w:color="auto" w:sz="4" w:space="0"/>
            </w:tcBorders>
            <w:shd w:val="clear" w:color="auto" w:fill="auto"/>
            <w:vAlign w:val="center"/>
          </w:tcPr>
          <w:p w14:paraId="6113B03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1454" w:type="dxa"/>
            <w:tcBorders>
              <w:top w:val="nil"/>
              <w:left w:val="nil"/>
              <w:bottom w:val="single" w:color="auto" w:sz="4" w:space="0"/>
              <w:right w:val="single" w:color="auto" w:sz="4" w:space="0"/>
            </w:tcBorders>
            <w:shd w:val="clear" w:color="auto" w:fill="auto"/>
            <w:vAlign w:val="center"/>
          </w:tcPr>
          <w:p w14:paraId="7F5F76B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5.02</w:t>
            </w:r>
          </w:p>
        </w:tc>
        <w:tc>
          <w:tcPr>
            <w:tcW w:w="1320" w:type="dxa"/>
            <w:tcBorders>
              <w:top w:val="nil"/>
              <w:left w:val="nil"/>
              <w:bottom w:val="single" w:color="auto" w:sz="4" w:space="0"/>
              <w:right w:val="single" w:color="auto" w:sz="4" w:space="0"/>
            </w:tcBorders>
            <w:shd w:val="clear" w:color="auto" w:fill="auto"/>
            <w:vAlign w:val="center"/>
          </w:tcPr>
          <w:p w14:paraId="14ABA9D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5.02</w:t>
            </w:r>
          </w:p>
        </w:tc>
        <w:tc>
          <w:tcPr>
            <w:tcW w:w="1590" w:type="dxa"/>
            <w:tcBorders>
              <w:top w:val="nil"/>
              <w:left w:val="nil"/>
              <w:bottom w:val="single" w:color="auto" w:sz="4" w:space="0"/>
              <w:right w:val="single" w:color="auto" w:sz="4" w:space="0"/>
            </w:tcBorders>
            <w:shd w:val="clear" w:color="auto" w:fill="auto"/>
            <w:vAlign w:val="center"/>
          </w:tcPr>
          <w:p w14:paraId="3C5E564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10" w:type="dxa"/>
            <w:tcBorders>
              <w:top w:val="nil"/>
              <w:left w:val="nil"/>
              <w:bottom w:val="single" w:color="auto" w:sz="4" w:space="0"/>
              <w:right w:val="single" w:color="auto" w:sz="4" w:space="0"/>
            </w:tcBorders>
            <w:shd w:val="clear" w:color="auto" w:fill="auto"/>
            <w:vAlign w:val="center"/>
          </w:tcPr>
          <w:p w14:paraId="71A55C9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E2F9C9F">
        <w:tblPrEx>
          <w:tblCellMar>
            <w:top w:w="0" w:type="dxa"/>
            <w:left w:w="108" w:type="dxa"/>
            <w:bottom w:w="0" w:type="dxa"/>
            <w:right w:w="108" w:type="dxa"/>
          </w:tblCellMar>
        </w:tblPrEx>
        <w:trPr>
          <w:trHeight w:val="402" w:hRule="atLeast"/>
          <w:jc w:val="center"/>
        </w:trPr>
        <w:tc>
          <w:tcPr>
            <w:tcW w:w="3195" w:type="dxa"/>
            <w:tcBorders>
              <w:top w:val="nil"/>
              <w:left w:val="single" w:color="auto" w:sz="4" w:space="0"/>
              <w:bottom w:val="single" w:color="auto" w:sz="4" w:space="0"/>
              <w:right w:val="single" w:color="auto" w:sz="4" w:space="0"/>
            </w:tcBorders>
            <w:shd w:val="clear" w:color="auto" w:fill="auto"/>
            <w:vAlign w:val="center"/>
          </w:tcPr>
          <w:p w14:paraId="11981E8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65" w:type="dxa"/>
            <w:tcBorders>
              <w:top w:val="nil"/>
              <w:left w:val="nil"/>
              <w:bottom w:val="single" w:color="auto" w:sz="4" w:space="0"/>
              <w:right w:val="single" w:color="auto" w:sz="4" w:space="0"/>
            </w:tcBorders>
            <w:shd w:val="clear" w:color="auto" w:fill="auto"/>
            <w:vAlign w:val="center"/>
          </w:tcPr>
          <w:p w14:paraId="4ABDA26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1410" w:type="dxa"/>
            <w:tcBorders>
              <w:top w:val="nil"/>
              <w:left w:val="nil"/>
              <w:bottom w:val="single" w:color="auto" w:sz="4" w:space="0"/>
              <w:right w:val="single" w:color="auto" w:sz="4" w:space="0"/>
            </w:tcBorders>
            <w:shd w:val="clear" w:color="auto" w:fill="auto"/>
            <w:vAlign w:val="center"/>
          </w:tcPr>
          <w:p w14:paraId="7DA3A510">
            <w:pPr>
              <w:widowControl/>
              <w:jc w:val="center"/>
              <w:rPr>
                <w:rFonts w:ascii="Times New Roman" w:hAnsi="Times New Roman" w:eastAsia="仿宋_GB2312" w:cs="Times New Roman"/>
                <w:kern w:val="0"/>
                <w:sz w:val="22"/>
              </w:rPr>
            </w:pPr>
          </w:p>
        </w:tc>
        <w:tc>
          <w:tcPr>
            <w:tcW w:w="2715" w:type="dxa"/>
            <w:tcBorders>
              <w:top w:val="nil"/>
              <w:left w:val="nil"/>
              <w:bottom w:val="single" w:color="auto" w:sz="4" w:space="0"/>
              <w:right w:val="single" w:color="auto" w:sz="4" w:space="0"/>
            </w:tcBorders>
            <w:shd w:val="clear" w:color="auto" w:fill="auto"/>
            <w:vAlign w:val="center"/>
          </w:tcPr>
          <w:p w14:paraId="5FF1DDEB">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七、住房保障支出</w:t>
            </w:r>
          </w:p>
        </w:tc>
        <w:tc>
          <w:tcPr>
            <w:tcW w:w="451" w:type="dxa"/>
            <w:tcBorders>
              <w:top w:val="nil"/>
              <w:left w:val="nil"/>
              <w:bottom w:val="single" w:color="auto" w:sz="4" w:space="0"/>
              <w:right w:val="single" w:color="auto" w:sz="4" w:space="0"/>
            </w:tcBorders>
            <w:shd w:val="clear" w:color="auto" w:fill="auto"/>
            <w:vAlign w:val="center"/>
          </w:tcPr>
          <w:p w14:paraId="4522626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1454" w:type="dxa"/>
            <w:tcBorders>
              <w:top w:val="nil"/>
              <w:left w:val="nil"/>
              <w:bottom w:val="single" w:color="auto" w:sz="4" w:space="0"/>
              <w:right w:val="single" w:color="auto" w:sz="4" w:space="0"/>
            </w:tcBorders>
            <w:shd w:val="clear" w:color="auto" w:fill="auto"/>
            <w:vAlign w:val="center"/>
          </w:tcPr>
          <w:p w14:paraId="7B004D87">
            <w:pPr>
              <w:widowControl/>
              <w:jc w:val="center"/>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8.97</w:t>
            </w:r>
          </w:p>
        </w:tc>
        <w:tc>
          <w:tcPr>
            <w:tcW w:w="1320" w:type="dxa"/>
            <w:tcBorders>
              <w:top w:val="nil"/>
              <w:left w:val="nil"/>
              <w:bottom w:val="single" w:color="auto" w:sz="4" w:space="0"/>
              <w:right w:val="single" w:color="auto" w:sz="4" w:space="0"/>
            </w:tcBorders>
            <w:shd w:val="clear" w:color="auto" w:fill="auto"/>
            <w:vAlign w:val="center"/>
          </w:tcPr>
          <w:p w14:paraId="2FCB98B5">
            <w:pPr>
              <w:widowControl/>
              <w:jc w:val="center"/>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8.97</w:t>
            </w:r>
          </w:p>
        </w:tc>
        <w:tc>
          <w:tcPr>
            <w:tcW w:w="1590" w:type="dxa"/>
            <w:tcBorders>
              <w:top w:val="nil"/>
              <w:left w:val="nil"/>
              <w:bottom w:val="single" w:color="auto" w:sz="4" w:space="0"/>
              <w:right w:val="single" w:color="auto" w:sz="4" w:space="0"/>
            </w:tcBorders>
            <w:shd w:val="clear" w:color="auto" w:fill="auto"/>
            <w:vAlign w:val="center"/>
          </w:tcPr>
          <w:p w14:paraId="6FC1416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10" w:type="dxa"/>
            <w:tcBorders>
              <w:top w:val="nil"/>
              <w:left w:val="nil"/>
              <w:bottom w:val="single" w:color="auto" w:sz="4" w:space="0"/>
              <w:right w:val="single" w:color="auto" w:sz="4" w:space="0"/>
            </w:tcBorders>
            <w:shd w:val="clear" w:color="auto" w:fill="auto"/>
            <w:vAlign w:val="center"/>
          </w:tcPr>
          <w:p w14:paraId="2B629F2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A93F2F9">
        <w:tblPrEx>
          <w:tblCellMar>
            <w:top w:w="0" w:type="dxa"/>
            <w:left w:w="108" w:type="dxa"/>
            <w:bottom w:w="0" w:type="dxa"/>
            <w:right w:w="108" w:type="dxa"/>
          </w:tblCellMar>
        </w:tblPrEx>
        <w:trPr>
          <w:trHeight w:val="402" w:hRule="atLeast"/>
          <w:jc w:val="center"/>
        </w:trPr>
        <w:tc>
          <w:tcPr>
            <w:tcW w:w="3195" w:type="dxa"/>
            <w:tcBorders>
              <w:top w:val="nil"/>
              <w:left w:val="single" w:color="auto" w:sz="4" w:space="0"/>
              <w:bottom w:val="single" w:color="auto" w:sz="4" w:space="0"/>
              <w:right w:val="single" w:color="auto" w:sz="4" w:space="0"/>
            </w:tcBorders>
            <w:shd w:val="clear" w:color="auto" w:fill="auto"/>
            <w:vAlign w:val="center"/>
          </w:tcPr>
          <w:p w14:paraId="5284898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65" w:type="dxa"/>
            <w:tcBorders>
              <w:top w:val="nil"/>
              <w:left w:val="nil"/>
              <w:bottom w:val="single" w:color="auto" w:sz="4" w:space="0"/>
              <w:right w:val="single" w:color="auto" w:sz="4" w:space="0"/>
            </w:tcBorders>
            <w:shd w:val="clear" w:color="auto" w:fill="auto"/>
            <w:vAlign w:val="center"/>
          </w:tcPr>
          <w:p w14:paraId="3847C52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1410" w:type="dxa"/>
            <w:tcBorders>
              <w:top w:val="nil"/>
              <w:left w:val="nil"/>
              <w:bottom w:val="single" w:color="auto" w:sz="4" w:space="0"/>
              <w:right w:val="single" w:color="auto" w:sz="4" w:space="0"/>
            </w:tcBorders>
            <w:shd w:val="clear" w:color="auto" w:fill="auto"/>
            <w:vAlign w:val="center"/>
          </w:tcPr>
          <w:p w14:paraId="36647A62">
            <w:pPr>
              <w:widowControl/>
              <w:jc w:val="center"/>
              <w:rPr>
                <w:rFonts w:ascii="Times New Roman" w:hAnsi="Times New Roman" w:eastAsia="仿宋_GB2312" w:cs="Times New Roman"/>
                <w:kern w:val="0"/>
                <w:sz w:val="22"/>
              </w:rPr>
            </w:pPr>
          </w:p>
        </w:tc>
        <w:tc>
          <w:tcPr>
            <w:tcW w:w="2715" w:type="dxa"/>
            <w:tcBorders>
              <w:top w:val="nil"/>
              <w:left w:val="nil"/>
              <w:bottom w:val="single" w:color="auto" w:sz="4" w:space="0"/>
              <w:right w:val="single" w:color="auto" w:sz="4" w:space="0"/>
            </w:tcBorders>
            <w:shd w:val="clear" w:color="auto" w:fill="auto"/>
            <w:vAlign w:val="center"/>
          </w:tcPr>
          <w:p w14:paraId="4B927B3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51" w:type="dxa"/>
            <w:tcBorders>
              <w:top w:val="nil"/>
              <w:left w:val="nil"/>
              <w:bottom w:val="single" w:color="auto" w:sz="4" w:space="0"/>
              <w:right w:val="single" w:color="auto" w:sz="4" w:space="0"/>
            </w:tcBorders>
            <w:shd w:val="clear" w:color="auto" w:fill="auto"/>
            <w:vAlign w:val="center"/>
          </w:tcPr>
          <w:p w14:paraId="689A2FB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1454" w:type="dxa"/>
            <w:tcBorders>
              <w:top w:val="nil"/>
              <w:left w:val="nil"/>
              <w:bottom w:val="single" w:color="auto" w:sz="4" w:space="0"/>
              <w:right w:val="single" w:color="auto" w:sz="4" w:space="0"/>
            </w:tcBorders>
            <w:shd w:val="clear" w:color="auto" w:fill="auto"/>
            <w:vAlign w:val="center"/>
          </w:tcPr>
          <w:p w14:paraId="07A588E8">
            <w:pPr>
              <w:widowControl/>
              <w:jc w:val="center"/>
              <w:rPr>
                <w:rFonts w:ascii="Times New Roman" w:hAnsi="Times New Roman" w:eastAsia="仿宋_GB2312" w:cs="Times New Roman"/>
                <w:kern w:val="0"/>
                <w:sz w:val="22"/>
              </w:rPr>
            </w:pPr>
          </w:p>
        </w:tc>
        <w:tc>
          <w:tcPr>
            <w:tcW w:w="1320" w:type="dxa"/>
            <w:tcBorders>
              <w:top w:val="nil"/>
              <w:left w:val="nil"/>
              <w:bottom w:val="single" w:color="auto" w:sz="4" w:space="0"/>
              <w:right w:val="single" w:color="auto" w:sz="4" w:space="0"/>
            </w:tcBorders>
            <w:shd w:val="clear" w:color="auto" w:fill="auto"/>
            <w:vAlign w:val="center"/>
          </w:tcPr>
          <w:p w14:paraId="11A3F2BF">
            <w:pPr>
              <w:widowControl/>
              <w:jc w:val="center"/>
              <w:rPr>
                <w:rFonts w:ascii="Times New Roman" w:hAnsi="Times New Roman" w:eastAsia="仿宋_GB2312" w:cs="Times New Roman"/>
                <w:kern w:val="0"/>
                <w:sz w:val="22"/>
              </w:rPr>
            </w:pPr>
          </w:p>
        </w:tc>
        <w:tc>
          <w:tcPr>
            <w:tcW w:w="1590" w:type="dxa"/>
            <w:tcBorders>
              <w:top w:val="nil"/>
              <w:left w:val="nil"/>
              <w:bottom w:val="single" w:color="auto" w:sz="4" w:space="0"/>
              <w:right w:val="single" w:color="auto" w:sz="4" w:space="0"/>
            </w:tcBorders>
            <w:shd w:val="clear" w:color="auto" w:fill="auto"/>
            <w:vAlign w:val="center"/>
          </w:tcPr>
          <w:p w14:paraId="3066D70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10" w:type="dxa"/>
            <w:tcBorders>
              <w:top w:val="nil"/>
              <w:left w:val="nil"/>
              <w:bottom w:val="single" w:color="auto" w:sz="4" w:space="0"/>
              <w:right w:val="single" w:color="auto" w:sz="4" w:space="0"/>
            </w:tcBorders>
            <w:shd w:val="clear" w:color="auto" w:fill="auto"/>
            <w:vAlign w:val="center"/>
          </w:tcPr>
          <w:p w14:paraId="3702D52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431C7D2">
        <w:tblPrEx>
          <w:tblCellMar>
            <w:top w:w="0" w:type="dxa"/>
            <w:left w:w="108" w:type="dxa"/>
            <w:bottom w:w="0" w:type="dxa"/>
            <w:right w:w="108" w:type="dxa"/>
          </w:tblCellMar>
        </w:tblPrEx>
        <w:trPr>
          <w:trHeight w:val="402" w:hRule="atLeast"/>
          <w:jc w:val="center"/>
        </w:trPr>
        <w:tc>
          <w:tcPr>
            <w:tcW w:w="3195" w:type="dxa"/>
            <w:tcBorders>
              <w:top w:val="nil"/>
              <w:left w:val="single" w:color="auto" w:sz="4" w:space="0"/>
              <w:bottom w:val="single" w:color="auto" w:sz="4" w:space="0"/>
              <w:right w:val="single" w:color="auto" w:sz="4" w:space="0"/>
            </w:tcBorders>
            <w:shd w:val="clear" w:color="auto" w:fill="auto"/>
            <w:vAlign w:val="center"/>
          </w:tcPr>
          <w:p w14:paraId="7461504D">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765" w:type="dxa"/>
            <w:tcBorders>
              <w:top w:val="nil"/>
              <w:left w:val="nil"/>
              <w:bottom w:val="single" w:color="auto" w:sz="4" w:space="0"/>
              <w:right w:val="single" w:color="auto" w:sz="4" w:space="0"/>
            </w:tcBorders>
            <w:shd w:val="clear" w:color="auto" w:fill="auto"/>
            <w:vAlign w:val="center"/>
          </w:tcPr>
          <w:p w14:paraId="539318F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1410" w:type="dxa"/>
            <w:tcBorders>
              <w:top w:val="nil"/>
              <w:left w:val="nil"/>
              <w:bottom w:val="single" w:color="auto" w:sz="4" w:space="0"/>
              <w:right w:val="single" w:color="auto" w:sz="4" w:space="0"/>
            </w:tcBorders>
            <w:shd w:val="clear" w:color="auto" w:fill="auto"/>
            <w:vAlign w:val="center"/>
          </w:tcPr>
          <w:p w14:paraId="2ECEA3A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450.75</w:t>
            </w:r>
          </w:p>
        </w:tc>
        <w:tc>
          <w:tcPr>
            <w:tcW w:w="2715" w:type="dxa"/>
            <w:tcBorders>
              <w:top w:val="nil"/>
              <w:left w:val="nil"/>
              <w:bottom w:val="single" w:color="auto" w:sz="4" w:space="0"/>
              <w:right w:val="single" w:color="auto" w:sz="4" w:space="0"/>
            </w:tcBorders>
            <w:shd w:val="clear" w:color="auto" w:fill="auto"/>
            <w:vAlign w:val="center"/>
          </w:tcPr>
          <w:p w14:paraId="2A85959B">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451" w:type="dxa"/>
            <w:tcBorders>
              <w:top w:val="nil"/>
              <w:left w:val="nil"/>
              <w:bottom w:val="single" w:color="auto" w:sz="4" w:space="0"/>
              <w:right w:val="single" w:color="auto" w:sz="4" w:space="0"/>
            </w:tcBorders>
            <w:shd w:val="clear" w:color="auto" w:fill="auto"/>
            <w:vAlign w:val="center"/>
          </w:tcPr>
          <w:p w14:paraId="369EC7C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1454" w:type="dxa"/>
            <w:tcBorders>
              <w:top w:val="nil"/>
              <w:left w:val="nil"/>
              <w:bottom w:val="single" w:color="auto" w:sz="4" w:space="0"/>
              <w:right w:val="single" w:color="auto" w:sz="4" w:space="0"/>
            </w:tcBorders>
            <w:shd w:val="clear" w:color="auto" w:fill="auto"/>
            <w:vAlign w:val="center"/>
          </w:tcPr>
          <w:p w14:paraId="7F07644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450.75</w:t>
            </w:r>
          </w:p>
        </w:tc>
        <w:tc>
          <w:tcPr>
            <w:tcW w:w="1320" w:type="dxa"/>
            <w:tcBorders>
              <w:top w:val="nil"/>
              <w:left w:val="nil"/>
              <w:bottom w:val="single" w:color="auto" w:sz="4" w:space="0"/>
              <w:right w:val="single" w:color="auto" w:sz="4" w:space="0"/>
            </w:tcBorders>
            <w:shd w:val="clear" w:color="auto" w:fill="auto"/>
            <w:vAlign w:val="center"/>
          </w:tcPr>
          <w:p w14:paraId="653BB15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450.75</w:t>
            </w:r>
          </w:p>
        </w:tc>
        <w:tc>
          <w:tcPr>
            <w:tcW w:w="1590" w:type="dxa"/>
            <w:tcBorders>
              <w:top w:val="nil"/>
              <w:left w:val="nil"/>
              <w:bottom w:val="single" w:color="auto" w:sz="4" w:space="0"/>
              <w:right w:val="single" w:color="auto" w:sz="4" w:space="0"/>
            </w:tcBorders>
            <w:shd w:val="clear" w:color="auto" w:fill="auto"/>
            <w:vAlign w:val="center"/>
          </w:tcPr>
          <w:p w14:paraId="29345D9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10" w:type="dxa"/>
            <w:tcBorders>
              <w:top w:val="nil"/>
              <w:left w:val="nil"/>
              <w:bottom w:val="single" w:color="auto" w:sz="4" w:space="0"/>
              <w:right w:val="single" w:color="auto" w:sz="4" w:space="0"/>
            </w:tcBorders>
            <w:shd w:val="clear" w:color="auto" w:fill="auto"/>
            <w:vAlign w:val="center"/>
          </w:tcPr>
          <w:p w14:paraId="065F7741">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0DF62DC5">
        <w:tblPrEx>
          <w:tblCellMar>
            <w:top w:w="0" w:type="dxa"/>
            <w:left w:w="108" w:type="dxa"/>
            <w:bottom w:w="0" w:type="dxa"/>
            <w:right w:w="108" w:type="dxa"/>
          </w:tblCellMar>
        </w:tblPrEx>
        <w:trPr>
          <w:trHeight w:val="402" w:hRule="atLeast"/>
          <w:jc w:val="center"/>
        </w:trPr>
        <w:tc>
          <w:tcPr>
            <w:tcW w:w="3195" w:type="dxa"/>
            <w:tcBorders>
              <w:top w:val="nil"/>
              <w:left w:val="single" w:color="auto" w:sz="4" w:space="0"/>
              <w:bottom w:val="single" w:color="auto" w:sz="4" w:space="0"/>
              <w:right w:val="single" w:color="auto" w:sz="4" w:space="0"/>
            </w:tcBorders>
            <w:shd w:val="clear" w:color="auto" w:fill="auto"/>
            <w:vAlign w:val="center"/>
          </w:tcPr>
          <w:p w14:paraId="37210BB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765" w:type="dxa"/>
            <w:tcBorders>
              <w:top w:val="nil"/>
              <w:left w:val="nil"/>
              <w:bottom w:val="single" w:color="auto" w:sz="4" w:space="0"/>
              <w:right w:val="single" w:color="auto" w:sz="4" w:space="0"/>
            </w:tcBorders>
            <w:shd w:val="clear" w:color="auto" w:fill="auto"/>
            <w:vAlign w:val="center"/>
          </w:tcPr>
          <w:p w14:paraId="7500287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1410" w:type="dxa"/>
            <w:tcBorders>
              <w:top w:val="nil"/>
              <w:left w:val="nil"/>
              <w:bottom w:val="single" w:color="auto" w:sz="4" w:space="0"/>
              <w:right w:val="single" w:color="auto" w:sz="4" w:space="0"/>
            </w:tcBorders>
            <w:shd w:val="clear" w:color="auto" w:fill="auto"/>
            <w:vAlign w:val="center"/>
          </w:tcPr>
          <w:p w14:paraId="4B8E72E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2715" w:type="dxa"/>
            <w:tcBorders>
              <w:top w:val="nil"/>
              <w:left w:val="nil"/>
              <w:bottom w:val="single" w:color="auto" w:sz="4" w:space="0"/>
              <w:right w:val="single" w:color="auto" w:sz="4" w:space="0"/>
            </w:tcBorders>
            <w:shd w:val="clear" w:color="auto" w:fill="auto"/>
            <w:vAlign w:val="center"/>
          </w:tcPr>
          <w:p w14:paraId="6B52548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451" w:type="dxa"/>
            <w:tcBorders>
              <w:top w:val="nil"/>
              <w:left w:val="nil"/>
              <w:bottom w:val="single" w:color="auto" w:sz="4" w:space="0"/>
              <w:right w:val="single" w:color="auto" w:sz="4" w:space="0"/>
            </w:tcBorders>
            <w:shd w:val="clear" w:color="auto" w:fill="auto"/>
            <w:vAlign w:val="center"/>
          </w:tcPr>
          <w:p w14:paraId="1E3CE0E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1454" w:type="dxa"/>
            <w:tcBorders>
              <w:top w:val="nil"/>
              <w:left w:val="nil"/>
              <w:bottom w:val="single" w:color="auto" w:sz="4" w:space="0"/>
              <w:right w:val="single" w:color="auto" w:sz="4" w:space="0"/>
            </w:tcBorders>
            <w:shd w:val="clear" w:color="auto" w:fill="auto"/>
            <w:vAlign w:val="center"/>
          </w:tcPr>
          <w:p w14:paraId="35FD4E4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320" w:type="dxa"/>
            <w:tcBorders>
              <w:top w:val="nil"/>
              <w:left w:val="nil"/>
              <w:bottom w:val="single" w:color="auto" w:sz="4" w:space="0"/>
              <w:right w:val="single" w:color="auto" w:sz="4" w:space="0"/>
            </w:tcBorders>
            <w:shd w:val="clear" w:color="auto" w:fill="auto"/>
            <w:vAlign w:val="center"/>
          </w:tcPr>
          <w:p w14:paraId="579DB56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590" w:type="dxa"/>
            <w:tcBorders>
              <w:top w:val="nil"/>
              <w:left w:val="nil"/>
              <w:bottom w:val="single" w:color="auto" w:sz="4" w:space="0"/>
              <w:right w:val="single" w:color="auto" w:sz="4" w:space="0"/>
            </w:tcBorders>
            <w:shd w:val="clear" w:color="auto" w:fill="auto"/>
            <w:vAlign w:val="center"/>
          </w:tcPr>
          <w:p w14:paraId="29B373D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10" w:type="dxa"/>
            <w:tcBorders>
              <w:top w:val="nil"/>
              <w:left w:val="nil"/>
              <w:bottom w:val="single" w:color="auto" w:sz="4" w:space="0"/>
              <w:right w:val="single" w:color="auto" w:sz="4" w:space="0"/>
            </w:tcBorders>
            <w:shd w:val="clear" w:color="auto" w:fill="auto"/>
            <w:vAlign w:val="center"/>
          </w:tcPr>
          <w:p w14:paraId="2F16DA8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DD59B2A">
        <w:tblPrEx>
          <w:tblCellMar>
            <w:top w:w="0" w:type="dxa"/>
            <w:left w:w="108" w:type="dxa"/>
            <w:bottom w:w="0" w:type="dxa"/>
            <w:right w:w="108" w:type="dxa"/>
          </w:tblCellMar>
        </w:tblPrEx>
        <w:trPr>
          <w:trHeight w:val="402" w:hRule="atLeast"/>
          <w:jc w:val="center"/>
        </w:trPr>
        <w:tc>
          <w:tcPr>
            <w:tcW w:w="3195" w:type="dxa"/>
            <w:tcBorders>
              <w:top w:val="nil"/>
              <w:left w:val="single" w:color="auto" w:sz="4" w:space="0"/>
              <w:bottom w:val="single" w:color="auto" w:sz="4" w:space="0"/>
              <w:right w:val="single" w:color="auto" w:sz="4" w:space="0"/>
            </w:tcBorders>
            <w:shd w:val="clear" w:color="auto" w:fill="auto"/>
            <w:vAlign w:val="center"/>
          </w:tcPr>
          <w:p w14:paraId="34C2756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765" w:type="dxa"/>
            <w:tcBorders>
              <w:top w:val="nil"/>
              <w:left w:val="nil"/>
              <w:bottom w:val="single" w:color="auto" w:sz="4" w:space="0"/>
              <w:right w:val="single" w:color="auto" w:sz="4" w:space="0"/>
            </w:tcBorders>
            <w:shd w:val="clear" w:color="auto" w:fill="auto"/>
            <w:vAlign w:val="center"/>
          </w:tcPr>
          <w:p w14:paraId="318CB90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1410" w:type="dxa"/>
            <w:tcBorders>
              <w:top w:val="nil"/>
              <w:left w:val="nil"/>
              <w:bottom w:val="single" w:color="auto" w:sz="4" w:space="0"/>
              <w:right w:val="single" w:color="auto" w:sz="4" w:space="0"/>
            </w:tcBorders>
            <w:shd w:val="clear" w:color="auto" w:fill="auto"/>
            <w:vAlign w:val="center"/>
          </w:tcPr>
          <w:p w14:paraId="173B7910">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2715" w:type="dxa"/>
            <w:tcBorders>
              <w:top w:val="nil"/>
              <w:left w:val="nil"/>
              <w:bottom w:val="single" w:color="auto" w:sz="4" w:space="0"/>
              <w:right w:val="single" w:color="auto" w:sz="4" w:space="0"/>
            </w:tcBorders>
            <w:shd w:val="clear" w:color="auto" w:fill="auto"/>
            <w:vAlign w:val="center"/>
          </w:tcPr>
          <w:p w14:paraId="122B630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51" w:type="dxa"/>
            <w:tcBorders>
              <w:top w:val="nil"/>
              <w:left w:val="nil"/>
              <w:bottom w:val="single" w:color="auto" w:sz="4" w:space="0"/>
              <w:right w:val="single" w:color="auto" w:sz="4" w:space="0"/>
            </w:tcBorders>
            <w:shd w:val="clear" w:color="auto" w:fill="auto"/>
            <w:vAlign w:val="center"/>
          </w:tcPr>
          <w:p w14:paraId="1E6C499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1454" w:type="dxa"/>
            <w:tcBorders>
              <w:top w:val="nil"/>
              <w:left w:val="nil"/>
              <w:bottom w:val="single" w:color="auto" w:sz="4" w:space="0"/>
              <w:right w:val="single" w:color="auto" w:sz="4" w:space="0"/>
            </w:tcBorders>
            <w:shd w:val="clear" w:color="auto" w:fill="auto"/>
            <w:vAlign w:val="center"/>
          </w:tcPr>
          <w:p w14:paraId="0E6978B3">
            <w:pPr>
              <w:widowControl/>
              <w:jc w:val="center"/>
              <w:rPr>
                <w:rFonts w:ascii="Times New Roman" w:hAnsi="Times New Roman" w:eastAsia="仿宋_GB2312" w:cs="Times New Roman"/>
                <w:kern w:val="0"/>
                <w:sz w:val="22"/>
              </w:rPr>
            </w:pPr>
          </w:p>
        </w:tc>
        <w:tc>
          <w:tcPr>
            <w:tcW w:w="1320" w:type="dxa"/>
            <w:tcBorders>
              <w:top w:val="nil"/>
              <w:left w:val="nil"/>
              <w:bottom w:val="single" w:color="auto" w:sz="4" w:space="0"/>
              <w:right w:val="single" w:color="auto" w:sz="4" w:space="0"/>
            </w:tcBorders>
            <w:shd w:val="clear" w:color="auto" w:fill="auto"/>
            <w:vAlign w:val="center"/>
          </w:tcPr>
          <w:p w14:paraId="3D308168">
            <w:pPr>
              <w:widowControl/>
              <w:jc w:val="center"/>
              <w:rPr>
                <w:rFonts w:ascii="Times New Roman" w:hAnsi="Times New Roman" w:eastAsia="仿宋_GB2312" w:cs="Times New Roman"/>
                <w:kern w:val="0"/>
                <w:sz w:val="22"/>
              </w:rPr>
            </w:pPr>
          </w:p>
        </w:tc>
        <w:tc>
          <w:tcPr>
            <w:tcW w:w="1590" w:type="dxa"/>
            <w:tcBorders>
              <w:top w:val="nil"/>
              <w:left w:val="nil"/>
              <w:bottom w:val="single" w:color="auto" w:sz="4" w:space="0"/>
              <w:right w:val="single" w:color="auto" w:sz="4" w:space="0"/>
            </w:tcBorders>
            <w:shd w:val="clear" w:color="auto" w:fill="auto"/>
            <w:vAlign w:val="center"/>
          </w:tcPr>
          <w:p w14:paraId="69069F0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10" w:type="dxa"/>
            <w:tcBorders>
              <w:top w:val="nil"/>
              <w:left w:val="nil"/>
              <w:bottom w:val="single" w:color="auto" w:sz="4" w:space="0"/>
              <w:right w:val="single" w:color="auto" w:sz="4" w:space="0"/>
            </w:tcBorders>
            <w:shd w:val="clear" w:color="auto" w:fill="auto"/>
            <w:vAlign w:val="center"/>
          </w:tcPr>
          <w:p w14:paraId="4AD4E91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CDB1583">
        <w:tblPrEx>
          <w:tblCellMar>
            <w:top w:w="0" w:type="dxa"/>
            <w:left w:w="108" w:type="dxa"/>
            <w:bottom w:w="0" w:type="dxa"/>
            <w:right w:w="108" w:type="dxa"/>
          </w:tblCellMar>
        </w:tblPrEx>
        <w:trPr>
          <w:trHeight w:val="402" w:hRule="atLeast"/>
          <w:jc w:val="center"/>
        </w:trPr>
        <w:tc>
          <w:tcPr>
            <w:tcW w:w="3195" w:type="dxa"/>
            <w:tcBorders>
              <w:top w:val="nil"/>
              <w:left w:val="single" w:color="auto" w:sz="4" w:space="0"/>
              <w:bottom w:val="single" w:color="auto" w:sz="4" w:space="0"/>
              <w:right w:val="single" w:color="auto" w:sz="4" w:space="0"/>
            </w:tcBorders>
            <w:shd w:val="clear" w:color="auto" w:fill="auto"/>
            <w:vAlign w:val="center"/>
          </w:tcPr>
          <w:p w14:paraId="5FF4A6E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765" w:type="dxa"/>
            <w:tcBorders>
              <w:top w:val="nil"/>
              <w:left w:val="nil"/>
              <w:bottom w:val="single" w:color="auto" w:sz="4" w:space="0"/>
              <w:right w:val="single" w:color="auto" w:sz="4" w:space="0"/>
            </w:tcBorders>
            <w:shd w:val="clear" w:color="auto" w:fill="auto"/>
            <w:vAlign w:val="center"/>
          </w:tcPr>
          <w:p w14:paraId="5E7179D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1410" w:type="dxa"/>
            <w:tcBorders>
              <w:top w:val="nil"/>
              <w:left w:val="nil"/>
              <w:bottom w:val="single" w:color="auto" w:sz="4" w:space="0"/>
              <w:right w:val="single" w:color="auto" w:sz="4" w:space="0"/>
            </w:tcBorders>
            <w:shd w:val="clear" w:color="auto" w:fill="auto"/>
            <w:vAlign w:val="center"/>
          </w:tcPr>
          <w:p w14:paraId="023FD9D0">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2715" w:type="dxa"/>
            <w:tcBorders>
              <w:top w:val="nil"/>
              <w:left w:val="nil"/>
              <w:bottom w:val="single" w:color="auto" w:sz="4" w:space="0"/>
              <w:right w:val="single" w:color="auto" w:sz="4" w:space="0"/>
            </w:tcBorders>
            <w:shd w:val="clear" w:color="auto" w:fill="auto"/>
            <w:vAlign w:val="center"/>
          </w:tcPr>
          <w:p w14:paraId="36F9487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51" w:type="dxa"/>
            <w:tcBorders>
              <w:top w:val="nil"/>
              <w:left w:val="nil"/>
              <w:bottom w:val="single" w:color="auto" w:sz="4" w:space="0"/>
              <w:right w:val="single" w:color="auto" w:sz="4" w:space="0"/>
            </w:tcBorders>
            <w:shd w:val="clear" w:color="auto" w:fill="auto"/>
            <w:vAlign w:val="center"/>
          </w:tcPr>
          <w:p w14:paraId="793E1BB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1454" w:type="dxa"/>
            <w:tcBorders>
              <w:top w:val="nil"/>
              <w:left w:val="nil"/>
              <w:bottom w:val="single" w:color="auto" w:sz="4" w:space="0"/>
              <w:right w:val="single" w:color="auto" w:sz="4" w:space="0"/>
            </w:tcBorders>
            <w:shd w:val="clear" w:color="auto" w:fill="auto"/>
            <w:vAlign w:val="center"/>
          </w:tcPr>
          <w:p w14:paraId="1ED7C604">
            <w:pPr>
              <w:widowControl/>
              <w:jc w:val="center"/>
              <w:rPr>
                <w:rFonts w:ascii="Times New Roman" w:hAnsi="Times New Roman" w:eastAsia="仿宋_GB2312" w:cs="Times New Roman"/>
                <w:kern w:val="0"/>
                <w:sz w:val="22"/>
              </w:rPr>
            </w:pPr>
          </w:p>
        </w:tc>
        <w:tc>
          <w:tcPr>
            <w:tcW w:w="1320" w:type="dxa"/>
            <w:tcBorders>
              <w:top w:val="nil"/>
              <w:left w:val="nil"/>
              <w:bottom w:val="single" w:color="auto" w:sz="4" w:space="0"/>
              <w:right w:val="single" w:color="auto" w:sz="4" w:space="0"/>
            </w:tcBorders>
            <w:shd w:val="clear" w:color="auto" w:fill="auto"/>
            <w:vAlign w:val="center"/>
          </w:tcPr>
          <w:p w14:paraId="74BED5E7">
            <w:pPr>
              <w:widowControl/>
              <w:jc w:val="center"/>
              <w:rPr>
                <w:rFonts w:ascii="Times New Roman" w:hAnsi="Times New Roman" w:eastAsia="仿宋_GB2312" w:cs="Times New Roman"/>
                <w:kern w:val="0"/>
                <w:sz w:val="22"/>
              </w:rPr>
            </w:pPr>
          </w:p>
        </w:tc>
        <w:tc>
          <w:tcPr>
            <w:tcW w:w="1590" w:type="dxa"/>
            <w:tcBorders>
              <w:top w:val="nil"/>
              <w:left w:val="nil"/>
              <w:bottom w:val="single" w:color="auto" w:sz="4" w:space="0"/>
              <w:right w:val="single" w:color="auto" w:sz="4" w:space="0"/>
            </w:tcBorders>
            <w:shd w:val="clear" w:color="auto" w:fill="auto"/>
            <w:vAlign w:val="center"/>
          </w:tcPr>
          <w:p w14:paraId="5D643AD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10" w:type="dxa"/>
            <w:tcBorders>
              <w:top w:val="nil"/>
              <w:left w:val="nil"/>
              <w:bottom w:val="single" w:color="auto" w:sz="4" w:space="0"/>
              <w:right w:val="single" w:color="auto" w:sz="4" w:space="0"/>
            </w:tcBorders>
            <w:shd w:val="clear" w:color="auto" w:fill="auto"/>
            <w:vAlign w:val="center"/>
          </w:tcPr>
          <w:p w14:paraId="7785A11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F5AEAD5">
        <w:tblPrEx>
          <w:tblCellMar>
            <w:top w:w="0" w:type="dxa"/>
            <w:left w:w="108" w:type="dxa"/>
            <w:bottom w:w="0" w:type="dxa"/>
            <w:right w:w="108" w:type="dxa"/>
          </w:tblCellMar>
        </w:tblPrEx>
        <w:trPr>
          <w:trHeight w:val="402" w:hRule="atLeast"/>
          <w:jc w:val="center"/>
        </w:trPr>
        <w:tc>
          <w:tcPr>
            <w:tcW w:w="3195" w:type="dxa"/>
            <w:tcBorders>
              <w:top w:val="nil"/>
              <w:left w:val="single" w:color="auto" w:sz="4" w:space="0"/>
              <w:bottom w:val="single" w:color="auto" w:sz="4" w:space="0"/>
              <w:right w:val="single" w:color="auto" w:sz="4" w:space="0"/>
            </w:tcBorders>
            <w:shd w:val="clear" w:color="auto" w:fill="auto"/>
            <w:vAlign w:val="center"/>
          </w:tcPr>
          <w:p w14:paraId="56C20AC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765" w:type="dxa"/>
            <w:tcBorders>
              <w:top w:val="nil"/>
              <w:left w:val="nil"/>
              <w:bottom w:val="single" w:color="auto" w:sz="4" w:space="0"/>
              <w:right w:val="single" w:color="auto" w:sz="4" w:space="0"/>
            </w:tcBorders>
            <w:shd w:val="clear" w:color="auto" w:fill="auto"/>
            <w:vAlign w:val="center"/>
          </w:tcPr>
          <w:p w14:paraId="6D042F1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1410" w:type="dxa"/>
            <w:tcBorders>
              <w:top w:val="nil"/>
              <w:left w:val="nil"/>
              <w:bottom w:val="single" w:color="auto" w:sz="4" w:space="0"/>
              <w:right w:val="single" w:color="auto" w:sz="4" w:space="0"/>
            </w:tcBorders>
            <w:shd w:val="clear" w:color="auto" w:fill="auto"/>
            <w:vAlign w:val="center"/>
          </w:tcPr>
          <w:p w14:paraId="4EBB2A9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2715" w:type="dxa"/>
            <w:tcBorders>
              <w:top w:val="nil"/>
              <w:left w:val="nil"/>
              <w:bottom w:val="single" w:color="auto" w:sz="4" w:space="0"/>
              <w:right w:val="single" w:color="auto" w:sz="4" w:space="0"/>
            </w:tcBorders>
            <w:shd w:val="clear" w:color="auto" w:fill="auto"/>
            <w:vAlign w:val="center"/>
          </w:tcPr>
          <w:p w14:paraId="195F03A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51" w:type="dxa"/>
            <w:tcBorders>
              <w:top w:val="nil"/>
              <w:left w:val="nil"/>
              <w:bottom w:val="single" w:color="auto" w:sz="4" w:space="0"/>
              <w:right w:val="single" w:color="auto" w:sz="4" w:space="0"/>
            </w:tcBorders>
            <w:shd w:val="clear" w:color="auto" w:fill="auto"/>
            <w:vAlign w:val="center"/>
          </w:tcPr>
          <w:p w14:paraId="248E291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1454" w:type="dxa"/>
            <w:tcBorders>
              <w:top w:val="nil"/>
              <w:left w:val="nil"/>
              <w:bottom w:val="single" w:color="auto" w:sz="4" w:space="0"/>
              <w:right w:val="single" w:color="auto" w:sz="4" w:space="0"/>
            </w:tcBorders>
            <w:shd w:val="clear" w:color="auto" w:fill="auto"/>
            <w:vAlign w:val="center"/>
          </w:tcPr>
          <w:p w14:paraId="4FBEA46D">
            <w:pPr>
              <w:widowControl/>
              <w:jc w:val="center"/>
              <w:rPr>
                <w:rFonts w:ascii="Times New Roman" w:hAnsi="Times New Roman" w:eastAsia="仿宋_GB2312" w:cs="Times New Roman"/>
                <w:kern w:val="0"/>
                <w:sz w:val="22"/>
              </w:rPr>
            </w:pPr>
          </w:p>
        </w:tc>
        <w:tc>
          <w:tcPr>
            <w:tcW w:w="1320" w:type="dxa"/>
            <w:tcBorders>
              <w:top w:val="nil"/>
              <w:left w:val="nil"/>
              <w:bottom w:val="single" w:color="auto" w:sz="4" w:space="0"/>
              <w:right w:val="single" w:color="auto" w:sz="4" w:space="0"/>
            </w:tcBorders>
            <w:shd w:val="clear" w:color="auto" w:fill="auto"/>
            <w:vAlign w:val="center"/>
          </w:tcPr>
          <w:p w14:paraId="0580DE4F">
            <w:pPr>
              <w:widowControl/>
              <w:jc w:val="center"/>
              <w:rPr>
                <w:rFonts w:ascii="Times New Roman" w:hAnsi="Times New Roman" w:eastAsia="仿宋_GB2312" w:cs="Times New Roman"/>
                <w:kern w:val="0"/>
                <w:sz w:val="22"/>
              </w:rPr>
            </w:pPr>
          </w:p>
        </w:tc>
        <w:tc>
          <w:tcPr>
            <w:tcW w:w="1590" w:type="dxa"/>
            <w:tcBorders>
              <w:top w:val="nil"/>
              <w:left w:val="nil"/>
              <w:bottom w:val="single" w:color="auto" w:sz="4" w:space="0"/>
              <w:right w:val="single" w:color="auto" w:sz="4" w:space="0"/>
            </w:tcBorders>
            <w:shd w:val="clear" w:color="auto" w:fill="auto"/>
            <w:vAlign w:val="center"/>
          </w:tcPr>
          <w:p w14:paraId="1CAB7E7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10" w:type="dxa"/>
            <w:tcBorders>
              <w:top w:val="nil"/>
              <w:left w:val="nil"/>
              <w:bottom w:val="single" w:color="auto" w:sz="4" w:space="0"/>
              <w:right w:val="single" w:color="auto" w:sz="4" w:space="0"/>
            </w:tcBorders>
            <w:shd w:val="clear" w:color="auto" w:fill="auto"/>
            <w:vAlign w:val="center"/>
          </w:tcPr>
          <w:p w14:paraId="030439D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B779324">
        <w:tblPrEx>
          <w:tblCellMar>
            <w:top w:w="0" w:type="dxa"/>
            <w:left w:w="108" w:type="dxa"/>
            <w:bottom w:w="0" w:type="dxa"/>
            <w:right w:w="108" w:type="dxa"/>
          </w:tblCellMar>
        </w:tblPrEx>
        <w:trPr>
          <w:trHeight w:val="402" w:hRule="atLeast"/>
          <w:jc w:val="center"/>
        </w:trPr>
        <w:tc>
          <w:tcPr>
            <w:tcW w:w="3195" w:type="dxa"/>
            <w:tcBorders>
              <w:top w:val="nil"/>
              <w:left w:val="single" w:color="auto" w:sz="4" w:space="0"/>
              <w:bottom w:val="single" w:color="auto" w:sz="4" w:space="0"/>
              <w:right w:val="single" w:color="auto" w:sz="4" w:space="0"/>
            </w:tcBorders>
            <w:shd w:val="clear" w:color="000000" w:fill="FFFFFF"/>
            <w:vAlign w:val="center"/>
          </w:tcPr>
          <w:p w14:paraId="087F97EE">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765" w:type="dxa"/>
            <w:tcBorders>
              <w:top w:val="nil"/>
              <w:left w:val="nil"/>
              <w:bottom w:val="single" w:color="auto" w:sz="4" w:space="0"/>
              <w:right w:val="single" w:color="auto" w:sz="4" w:space="0"/>
            </w:tcBorders>
            <w:shd w:val="clear" w:color="000000" w:fill="FFFFFF"/>
            <w:vAlign w:val="center"/>
          </w:tcPr>
          <w:p w14:paraId="6DC97BA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1410" w:type="dxa"/>
            <w:tcBorders>
              <w:top w:val="nil"/>
              <w:left w:val="nil"/>
              <w:bottom w:val="single" w:color="auto" w:sz="4" w:space="0"/>
              <w:right w:val="single" w:color="auto" w:sz="4" w:space="0"/>
            </w:tcBorders>
            <w:shd w:val="clear" w:color="auto" w:fill="auto"/>
            <w:vAlign w:val="center"/>
          </w:tcPr>
          <w:p w14:paraId="0AE43B6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450.75</w:t>
            </w:r>
          </w:p>
        </w:tc>
        <w:tc>
          <w:tcPr>
            <w:tcW w:w="2715" w:type="dxa"/>
            <w:tcBorders>
              <w:top w:val="nil"/>
              <w:left w:val="nil"/>
              <w:bottom w:val="single" w:color="auto" w:sz="4" w:space="0"/>
              <w:right w:val="single" w:color="auto" w:sz="4" w:space="0"/>
            </w:tcBorders>
            <w:shd w:val="clear" w:color="000000" w:fill="FFFFFF"/>
            <w:vAlign w:val="center"/>
          </w:tcPr>
          <w:p w14:paraId="3539D4E1">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451" w:type="dxa"/>
            <w:tcBorders>
              <w:top w:val="nil"/>
              <w:left w:val="nil"/>
              <w:bottom w:val="single" w:color="auto" w:sz="4" w:space="0"/>
              <w:right w:val="single" w:color="auto" w:sz="4" w:space="0"/>
            </w:tcBorders>
            <w:shd w:val="clear" w:color="000000" w:fill="FFFFFF"/>
            <w:vAlign w:val="center"/>
          </w:tcPr>
          <w:p w14:paraId="2E0ACE7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1454" w:type="dxa"/>
            <w:tcBorders>
              <w:top w:val="nil"/>
              <w:left w:val="nil"/>
              <w:bottom w:val="single" w:color="auto" w:sz="4" w:space="0"/>
              <w:right w:val="single" w:color="auto" w:sz="4" w:space="0"/>
            </w:tcBorders>
            <w:shd w:val="clear" w:color="000000" w:fill="FFFFFF"/>
            <w:vAlign w:val="center"/>
          </w:tcPr>
          <w:p w14:paraId="4ED50F6A">
            <w:pPr>
              <w:widowControl/>
              <w:jc w:val="center"/>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450.75</w:t>
            </w:r>
          </w:p>
        </w:tc>
        <w:tc>
          <w:tcPr>
            <w:tcW w:w="1320" w:type="dxa"/>
            <w:tcBorders>
              <w:top w:val="nil"/>
              <w:left w:val="nil"/>
              <w:bottom w:val="single" w:color="auto" w:sz="4" w:space="0"/>
              <w:right w:val="single" w:color="auto" w:sz="4" w:space="0"/>
            </w:tcBorders>
            <w:shd w:val="clear" w:color="000000" w:fill="FFFFFF"/>
            <w:vAlign w:val="center"/>
          </w:tcPr>
          <w:p w14:paraId="6CBE487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450.75</w:t>
            </w:r>
          </w:p>
        </w:tc>
        <w:tc>
          <w:tcPr>
            <w:tcW w:w="1590" w:type="dxa"/>
            <w:tcBorders>
              <w:top w:val="nil"/>
              <w:left w:val="nil"/>
              <w:bottom w:val="single" w:color="auto" w:sz="4" w:space="0"/>
              <w:right w:val="single" w:color="auto" w:sz="4" w:space="0"/>
            </w:tcBorders>
            <w:shd w:val="clear" w:color="auto" w:fill="auto"/>
            <w:vAlign w:val="center"/>
          </w:tcPr>
          <w:p w14:paraId="78B3E771">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1710" w:type="dxa"/>
            <w:tcBorders>
              <w:top w:val="nil"/>
              <w:left w:val="nil"/>
              <w:bottom w:val="single" w:color="auto" w:sz="4" w:space="0"/>
              <w:right w:val="single" w:color="auto" w:sz="4" w:space="0"/>
            </w:tcBorders>
            <w:shd w:val="clear" w:color="auto" w:fill="auto"/>
            <w:vAlign w:val="center"/>
          </w:tcPr>
          <w:p w14:paraId="7685E98A">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203C6080">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769F15BA">
      <w:pPr>
        <w:widowControl/>
        <w:jc w:val="center"/>
        <w:rPr>
          <w:rFonts w:ascii="Times New Roman" w:hAnsi="Times New Roman" w:eastAsia="方正小标宋_GBK" w:cs="Times New Roman"/>
          <w:kern w:val="0"/>
          <w:sz w:val="36"/>
          <w:szCs w:val="36"/>
        </w:rPr>
      </w:pPr>
    </w:p>
    <w:p w14:paraId="088C962A">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4B16463D">
      <w:pPr>
        <w:widowControl/>
        <w:spacing w:before="156" w:beforeLines="50"/>
        <w:ind w:left="13020" w:hanging="13020" w:hangingChars="6200"/>
        <w:jc w:val="left"/>
        <w:rPr>
          <w:rFonts w:hint="default" w:ascii="Times New Roman" w:hAnsi="Times New Roman" w:eastAsia="宋体" w:cs="Times New Roman"/>
          <w:color w:val="000000"/>
          <w:kern w:val="0"/>
          <w:sz w:val="20"/>
          <w:szCs w:val="20"/>
          <w:lang w:val="en-US"/>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部门：祁阳市总工会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公开：05表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单位：万元</w:t>
      </w:r>
    </w:p>
    <w:tbl>
      <w:tblPr>
        <w:tblStyle w:val="11"/>
        <w:tblW w:w="14219" w:type="dxa"/>
        <w:jc w:val="center"/>
        <w:tblLayout w:type="fixed"/>
        <w:tblCellMar>
          <w:top w:w="0" w:type="dxa"/>
          <w:left w:w="108" w:type="dxa"/>
          <w:bottom w:w="0" w:type="dxa"/>
          <w:right w:w="108" w:type="dxa"/>
        </w:tblCellMar>
      </w:tblPr>
      <w:tblGrid>
        <w:gridCol w:w="1200"/>
        <w:gridCol w:w="3961"/>
        <w:gridCol w:w="2566"/>
        <w:gridCol w:w="3492"/>
        <w:gridCol w:w="3000"/>
      </w:tblGrid>
      <w:tr w14:paraId="098F60A0">
        <w:tblPrEx>
          <w:tblCellMar>
            <w:top w:w="0" w:type="dxa"/>
            <w:left w:w="108" w:type="dxa"/>
            <w:bottom w:w="0" w:type="dxa"/>
            <w:right w:w="108" w:type="dxa"/>
          </w:tblCellMar>
        </w:tblPrEx>
        <w:trPr>
          <w:trHeight w:val="545" w:hRule="atLeast"/>
          <w:jc w:val="center"/>
        </w:trPr>
        <w:tc>
          <w:tcPr>
            <w:tcW w:w="5161"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5A1758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058" w:type="dxa"/>
            <w:gridSpan w:val="3"/>
            <w:tcBorders>
              <w:top w:val="single" w:color="auto" w:sz="8" w:space="0"/>
              <w:left w:val="nil"/>
              <w:bottom w:val="single" w:color="auto" w:sz="4" w:space="0"/>
              <w:right w:val="single" w:color="000000" w:sz="8" w:space="0"/>
            </w:tcBorders>
            <w:shd w:val="clear" w:color="auto" w:fill="auto"/>
            <w:vAlign w:val="center"/>
          </w:tcPr>
          <w:p w14:paraId="2CDB712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52EE2EC">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4A313F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961" w:type="dxa"/>
            <w:vMerge w:val="restart"/>
            <w:tcBorders>
              <w:top w:val="nil"/>
              <w:left w:val="single" w:color="auto" w:sz="4" w:space="0"/>
              <w:bottom w:val="single" w:color="auto" w:sz="4" w:space="0"/>
              <w:right w:val="single" w:color="auto" w:sz="4" w:space="0"/>
            </w:tcBorders>
            <w:shd w:val="clear" w:color="auto" w:fill="auto"/>
            <w:vAlign w:val="center"/>
          </w:tcPr>
          <w:p w14:paraId="110E2FB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566" w:type="dxa"/>
            <w:vMerge w:val="restart"/>
            <w:tcBorders>
              <w:top w:val="nil"/>
              <w:left w:val="single" w:color="auto" w:sz="4" w:space="0"/>
              <w:bottom w:val="single" w:color="000000" w:sz="4" w:space="0"/>
              <w:right w:val="single" w:color="auto" w:sz="4" w:space="0"/>
            </w:tcBorders>
            <w:shd w:val="clear" w:color="auto" w:fill="auto"/>
            <w:vAlign w:val="center"/>
          </w:tcPr>
          <w:p w14:paraId="43CB71A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4761019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53B4A15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59576C9">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FBFCBEE">
            <w:pPr>
              <w:widowControl/>
              <w:jc w:val="left"/>
              <w:rPr>
                <w:rFonts w:ascii="Times New Roman" w:hAnsi="Times New Roman" w:eastAsia="仿宋_GB2312" w:cs="Times New Roman"/>
                <w:kern w:val="0"/>
                <w:szCs w:val="21"/>
              </w:rPr>
            </w:pPr>
          </w:p>
        </w:tc>
        <w:tc>
          <w:tcPr>
            <w:tcW w:w="3961" w:type="dxa"/>
            <w:vMerge w:val="continue"/>
            <w:tcBorders>
              <w:top w:val="nil"/>
              <w:left w:val="single" w:color="auto" w:sz="4" w:space="0"/>
              <w:bottom w:val="single" w:color="auto" w:sz="4" w:space="0"/>
              <w:right w:val="single" w:color="auto" w:sz="4" w:space="0"/>
            </w:tcBorders>
            <w:vAlign w:val="center"/>
          </w:tcPr>
          <w:p w14:paraId="1654C273">
            <w:pPr>
              <w:widowControl/>
              <w:jc w:val="left"/>
              <w:rPr>
                <w:rFonts w:ascii="Times New Roman" w:hAnsi="Times New Roman" w:eastAsia="仿宋_GB2312" w:cs="Times New Roman"/>
                <w:kern w:val="0"/>
                <w:szCs w:val="21"/>
              </w:rPr>
            </w:pPr>
          </w:p>
        </w:tc>
        <w:tc>
          <w:tcPr>
            <w:tcW w:w="2566" w:type="dxa"/>
            <w:vMerge w:val="continue"/>
            <w:tcBorders>
              <w:top w:val="nil"/>
              <w:left w:val="single" w:color="auto" w:sz="4" w:space="0"/>
              <w:bottom w:val="single" w:color="000000" w:sz="4" w:space="0"/>
              <w:right w:val="single" w:color="auto" w:sz="4" w:space="0"/>
            </w:tcBorders>
            <w:vAlign w:val="center"/>
          </w:tcPr>
          <w:p w14:paraId="13F7CB1B">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26F72B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CFFC2AC">
            <w:pPr>
              <w:widowControl/>
              <w:jc w:val="left"/>
              <w:rPr>
                <w:rFonts w:ascii="Times New Roman" w:hAnsi="Times New Roman" w:eastAsia="仿宋_GB2312" w:cs="Times New Roman"/>
                <w:kern w:val="0"/>
                <w:szCs w:val="21"/>
              </w:rPr>
            </w:pPr>
          </w:p>
        </w:tc>
      </w:tr>
      <w:tr w14:paraId="618F63FE">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73EFABC">
            <w:pPr>
              <w:widowControl/>
              <w:jc w:val="left"/>
              <w:rPr>
                <w:rFonts w:ascii="Times New Roman" w:hAnsi="Times New Roman" w:eastAsia="仿宋_GB2312" w:cs="Times New Roman"/>
                <w:kern w:val="0"/>
                <w:szCs w:val="21"/>
              </w:rPr>
            </w:pPr>
          </w:p>
        </w:tc>
        <w:tc>
          <w:tcPr>
            <w:tcW w:w="3961" w:type="dxa"/>
            <w:vMerge w:val="continue"/>
            <w:tcBorders>
              <w:top w:val="nil"/>
              <w:left w:val="single" w:color="auto" w:sz="4" w:space="0"/>
              <w:bottom w:val="single" w:color="auto" w:sz="4" w:space="0"/>
              <w:right w:val="single" w:color="auto" w:sz="4" w:space="0"/>
            </w:tcBorders>
            <w:vAlign w:val="center"/>
          </w:tcPr>
          <w:p w14:paraId="037A7E0C">
            <w:pPr>
              <w:widowControl/>
              <w:jc w:val="left"/>
              <w:rPr>
                <w:rFonts w:ascii="Times New Roman" w:hAnsi="Times New Roman" w:eastAsia="仿宋_GB2312" w:cs="Times New Roman"/>
                <w:kern w:val="0"/>
                <w:szCs w:val="21"/>
              </w:rPr>
            </w:pPr>
          </w:p>
        </w:tc>
        <w:tc>
          <w:tcPr>
            <w:tcW w:w="2566" w:type="dxa"/>
            <w:vMerge w:val="continue"/>
            <w:tcBorders>
              <w:top w:val="nil"/>
              <w:left w:val="single" w:color="auto" w:sz="4" w:space="0"/>
              <w:bottom w:val="single" w:color="000000" w:sz="4" w:space="0"/>
              <w:right w:val="single" w:color="auto" w:sz="4" w:space="0"/>
            </w:tcBorders>
            <w:vAlign w:val="center"/>
          </w:tcPr>
          <w:p w14:paraId="35642D0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40FC67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7921827">
            <w:pPr>
              <w:widowControl/>
              <w:jc w:val="left"/>
              <w:rPr>
                <w:rFonts w:ascii="Times New Roman" w:hAnsi="Times New Roman" w:eastAsia="仿宋_GB2312" w:cs="Times New Roman"/>
                <w:kern w:val="0"/>
                <w:szCs w:val="21"/>
              </w:rPr>
            </w:pPr>
          </w:p>
        </w:tc>
      </w:tr>
      <w:tr w14:paraId="34ABD7E8">
        <w:tblPrEx>
          <w:tblCellMar>
            <w:top w:w="0" w:type="dxa"/>
            <w:left w:w="108" w:type="dxa"/>
            <w:bottom w:w="0" w:type="dxa"/>
            <w:right w:w="108" w:type="dxa"/>
          </w:tblCellMar>
        </w:tblPrEx>
        <w:trPr>
          <w:trHeight w:val="450" w:hRule="atLeast"/>
          <w:jc w:val="center"/>
        </w:trPr>
        <w:tc>
          <w:tcPr>
            <w:tcW w:w="51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05E153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566" w:type="dxa"/>
            <w:tcBorders>
              <w:top w:val="nil"/>
              <w:left w:val="nil"/>
              <w:bottom w:val="single" w:color="auto" w:sz="4" w:space="0"/>
              <w:right w:val="single" w:color="auto" w:sz="4" w:space="0"/>
            </w:tcBorders>
            <w:shd w:val="clear" w:color="auto" w:fill="auto"/>
            <w:vAlign w:val="center"/>
          </w:tcPr>
          <w:p w14:paraId="15366E7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0BA8D8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259BF7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973E891">
        <w:tblPrEx>
          <w:tblCellMar>
            <w:top w:w="0" w:type="dxa"/>
            <w:left w:w="108" w:type="dxa"/>
            <w:bottom w:w="0" w:type="dxa"/>
            <w:right w:w="108" w:type="dxa"/>
          </w:tblCellMar>
        </w:tblPrEx>
        <w:trPr>
          <w:trHeight w:val="450" w:hRule="atLeast"/>
          <w:jc w:val="center"/>
        </w:trPr>
        <w:tc>
          <w:tcPr>
            <w:tcW w:w="51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32F2D1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566" w:type="dxa"/>
            <w:tcBorders>
              <w:top w:val="nil"/>
              <w:left w:val="nil"/>
              <w:bottom w:val="single" w:color="auto" w:sz="4" w:space="0"/>
              <w:right w:val="single" w:color="auto" w:sz="4" w:space="0"/>
            </w:tcBorders>
            <w:shd w:val="clear" w:color="auto" w:fill="auto"/>
            <w:vAlign w:val="center"/>
          </w:tcPr>
          <w:p w14:paraId="1FE36BC0">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450.75</w:t>
            </w:r>
          </w:p>
        </w:tc>
        <w:tc>
          <w:tcPr>
            <w:tcW w:w="3492" w:type="dxa"/>
            <w:tcBorders>
              <w:top w:val="nil"/>
              <w:left w:val="nil"/>
              <w:bottom w:val="single" w:color="auto" w:sz="4" w:space="0"/>
              <w:right w:val="single" w:color="auto" w:sz="4" w:space="0"/>
            </w:tcBorders>
            <w:shd w:val="clear" w:color="auto" w:fill="auto"/>
            <w:vAlign w:val="center"/>
          </w:tcPr>
          <w:p w14:paraId="60583E95">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150.73</w:t>
            </w:r>
          </w:p>
        </w:tc>
        <w:tc>
          <w:tcPr>
            <w:tcW w:w="3000" w:type="dxa"/>
            <w:tcBorders>
              <w:top w:val="nil"/>
              <w:left w:val="nil"/>
              <w:bottom w:val="single" w:color="auto" w:sz="4" w:space="0"/>
              <w:right w:val="single" w:color="auto" w:sz="8" w:space="0"/>
            </w:tcBorders>
            <w:shd w:val="clear" w:color="auto" w:fill="auto"/>
            <w:vAlign w:val="center"/>
          </w:tcPr>
          <w:p w14:paraId="746CCFB8">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300.02</w:t>
            </w:r>
          </w:p>
        </w:tc>
      </w:tr>
      <w:tr w14:paraId="2162B5F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1E8A829">
            <w:pPr>
              <w:rPr>
                <w:rFonts w:ascii="Times New Roman" w:hAnsi="Times New Roman" w:eastAsia="仿宋_GB2312" w:cs="Times New Roman"/>
                <w:kern w:val="0"/>
                <w:szCs w:val="21"/>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2012901</w:t>
            </w:r>
          </w:p>
        </w:tc>
        <w:tc>
          <w:tcPr>
            <w:tcW w:w="3961" w:type="dxa"/>
            <w:tcBorders>
              <w:top w:val="nil"/>
              <w:left w:val="nil"/>
              <w:bottom w:val="single" w:color="auto" w:sz="4" w:space="0"/>
              <w:right w:val="single" w:color="auto" w:sz="4" w:space="0"/>
            </w:tcBorders>
            <w:shd w:val="clear" w:color="auto" w:fill="auto"/>
            <w:vAlign w:val="center"/>
          </w:tcPr>
          <w:p w14:paraId="6624BF5C">
            <w:pPr>
              <w:rPr>
                <w:rFonts w:ascii="Times New Roman" w:hAnsi="Times New Roman" w:eastAsia="仿宋_GB2312" w:cs="Times New Roman"/>
                <w:kern w:val="0"/>
                <w:szCs w:val="21"/>
              </w:rPr>
            </w:pPr>
            <w:r>
              <w:rPr>
                <w:rFonts w:ascii="Times New Roman" w:hAnsi="Times New Roman" w:eastAsia="仿宋_GB2312" w:cs="Times New Roman"/>
              </w:rPr>
              <w:t>　</w:t>
            </w:r>
            <w:r>
              <w:rPr>
                <w:rFonts w:hint="eastAsia" w:ascii="Times New Roman" w:hAnsi="Times New Roman" w:eastAsia="仿宋_GB2312" w:cs="Times New Roman"/>
                <w:lang w:val="en-US" w:eastAsia="zh-CN"/>
              </w:rPr>
              <w:t>行政运行</w:t>
            </w:r>
          </w:p>
        </w:tc>
        <w:tc>
          <w:tcPr>
            <w:tcW w:w="2566" w:type="dxa"/>
            <w:tcBorders>
              <w:top w:val="nil"/>
              <w:left w:val="nil"/>
              <w:bottom w:val="single" w:color="auto" w:sz="4" w:space="0"/>
              <w:right w:val="single" w:color="auto" w:sz="4" w:space="0"/>
            </w:tcBorders>
            <w:shd w:val="clear" w:color="auto" w:fill="auto"/>
            <w:vAlign w:val="center"/>
          </w:tcPr>
          <w:p w14:paraId="4CC30A42">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124.26</w:t>
            </w:r>
          </w:p>
        </w:tc>
        <w:tc>
          <w:tcPr>
            <w:tcW w:w="3492" w:type="dxa"/>
            <w:tcBorders>
              <w:top w:val="nil"/>
              <w:left w:val="nil"/>
              <w:bottom w:val="single" w:color="auto" w:sz="4" w:space="0"/>
              <w:right w:val="single" w:color="auto" w:sz="4" w:space="0"/>
            </w:tcBorders>
            <w:shd w:val="clear" w:color="auto" w:fill="auto"/>
            <w:vAlign w:val="center"/>
          </w:tcPr>
          <w:p w14:paraId="26038D12">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124.26</w:t>
            </w:r>
          </w:p>
        </w:tc>
        <w:tc>
          <w:tcPr>
            <w:tcW w:w="3000" w:type="dxa"/>
            <w:tcBorders>
              <w:top w:val="nil"/>
              <w:left w:val="nil"/>
              <w:bottom w:val="single" w:color="auto" w:sz="4" w:space="0"/>
              <w:right w:val="single" w:color="auto" w:sz="8" w:space="0"/>
            </w:tcBorders>
            <w:shd w:val="clear" w:color="auto" w:fill="auto"/>
            <w:vAlign w:val="center"/>
          </w:tcPr>
          <w:p w14:paraId="5EC3141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36554FD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1E08822">
            <w:pPr>
              <w:rPr>
                <w:rFonts w:ascii="Times New Roman" w:hAnsi="Times New Roman" w:eastAsia="仿宋_GB2312" w:cs="Times New Roman"/>
                <w:kern w:val="0"/>
                <w:szCs w:val="21"/>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2012906</w:t>
            </w:r>
          </w:p>
        </w:tc>
        <w:tc>
          <w:tcPr>
            <w:tcW w:w="3961" w:type="dxa"/>
            <w:tcBorders>
              <w:top w:val="nil"/>
              <w:left w:val="nil"/>
              <w:bottom w:val="single" w:color="auto" w:sz="4" w:space="0"/>
              <w:right w:val="single" w:color="auto" w:sz="4" w:space="0"/>
            </w:tcBorders>
            <w:shd w:val="clear" w:color="auto" w:fill="auto"/>
            <w:vAlign w:val="center"/>
          </w:tcPr>
          <w:p w14:paraId="768B2F67">
            <w:pPr>
              <w:rPr>
                <w:rFonts w:ascii="Times New Roman" w:hAnsi="Times New Roman" w:eastAsia="仿宋_GB2312" w:cs="Times New Roman"/>
                <w:kern w:val="0"/>
                <w:szCs w:val="21"/>
              </w:rPr>
            </w:pPr>
            <w:r>
              <w:rPr>
                <w:rFonts w:ascii="Times New Roman" w:hAnsi="Times New Roman" w:eastAsia="仿宋_GB2312" w:cs="Times New Roman"/>
              </w:rPr>
              <w:t>　</w:t>
            </w:r>
            <w:r>
              <w:rPr>
                <w:rFonts w:hint="eastAsia" w:ascii="Times New Roman" w:hAnsi="Times New Roman" w:eastAsia="仿宋_GB2312" w:cs="Times New Roman"/>
                <w:lang w:val="en-US" w:eastAsia="zh-CN"/>
              </w:rPr>
              <w:t>工会事务</w:t>
            </w:r>
          </w:p>
        </w:tc>
        <w:tc>
          <w:tcPr>
            <w:tcW w:w="2566" w:type="dxa"/>
            <w:tcBorders>
              <w:top w:val="nil"/>
              <w:left w:val="nil"/>
              <w:bottom w:val="single" w:color="auto" w:sz="4" w:space="0"/>
              <w:right w:val="single" w:color="auto" w:sz="4" w:space="0"/>
            </w:tcBorders>
            <w:shd w:val="clear" w:color="auto" w:fill="auto"/>
            <w:vAlign w:val="center"/>
          </w:tcPr>
          <w:p w14:paraId="7BADCE7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300.02</w:t>
            </w:r>
          </w:p>
        </w:tc>
        <w:tc>
          <w:tcPr>
            <w:tcW w:w="3492" w:type="dxa"/>
            <w:tcBorders>
              <w:top w:val="nil"/>
              <w:left w:val="nil"/>
              <w:bottom w:val="single" w:color="auto" w:sz="4" w:space="0"/>
              <w:right w:val="single" w:color="auto" w:sz="4" w:space="0"/>
            </w:tcBorders>
            <w:shd w:val="clear" w:color="auto" w:fill="auto"/>
            <w:vAlign w:val="center"/>
          </w:tcPr>
          <w:p w14:paraId="43A88F54">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14:paraId="495B081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300.02</w:t>
            </w:r>
          </w:p>
        </w:tc>
      </w:tr>
      <w:tr w14:paraId="62475DD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BFE9EF5">
            <w:pPr>
              <w:rPr>
                <w:rFonts w:ascii="Times New Roman" w:hAnsi="Times New Roman" w:eastAsia="仿宋_GB2312" w:cs="Times New Roman"/>
                <w:kern w:val="0"/>
                <w:szCs w:val="21"/>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2080505</w:t>
            </w:r>
          </w:p>
        </w:tc>
        <w:tc>
          <w:tcPr>
            <w:tcW w:w="3961" w:type="dxa"/>
            <w:tcBorders>
              <w:top w:val="nil"/>
              <w:left w:val="nil"/>
              <w:bottom w:val="single" w:color="auto" w:sz="4" w:space="0"/>
              <w:right w:val="single" w:color="auto" w:sz="4" w:space="0"/>
            </w:tcBorders>
            <w:shd w:val="clear" w:color="auto" w:fill="auto"/>
            <w:vAlign w:val="center"/>
          </w:tcPr>
          <w:p w14:paraId="0419C65A">
            <w:pPr>
              <w:rPr>
                <w:rFonts w:ascii="Times New Roman" w:hAnsi="Times New Roman" w:eastAsia="仿宋_GB2312" w:cs="Times New Roman"/>
                <w:kern w:val="0"/>
                <w:szCs w:val="21"/>
              </w:rPr>
            </w:pPr>
            <w:r>
              <w:rPr>
                <w:rFonts w:ascii="Times New Roman" w:hAnsi="Times New Roman" w:eastAsia="仿宋_GB2312" w:cs="Times New Roman"/>
              </w:rPr>
              <w:t>　</w:t>
            </w:r>
            <w:r>
              <w:rPr>
                <w:rFonts w:hint="eastAsia" w:ascii="Times New Roman" w:hAnsi="Times New Roman" w:eastAsia="仿宋_GB2312" w:cs="Times New Roman"/>
                <w:lang w:val="en-US" w:eastAsia="zh-CN"/>
              </w:rPr>
              <w:t>机关事业单位基本养老保险缴费支出</w:t>
            </w:r>
          </w:p>
        </w:tc>
        <w:tc>
          <w:tcPr>
            <w:tcW w:w="2566" w:type="dxa"/>
            <w:tcBorders>
              <w:top w:val="nil"/>
              <w:left w:val="nil"/>
              <w:bottom w:val="single" w:color="auto" w:sz="4" w:space="0"/>
              <w:right w:val="single" w:color="auto" w:sz="4" w:space="0"/>
            </w:tcBorders>
            <w:shd w:val="clear" w:color="auto" w:fill="auto"/>
            <w:vAlign w:val="center"/>
          </w:tcPr>
          <w:p w14:paraId="48FF147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12.48</w:t>
            </w:r>
          </w:p>
        </w:tc>
        <w:tc>
          <w:tcPr>
            <w:tcW w:w="3492" w:type="dxa"/>
            <w:tcBorders>
              <w:top w:val="nil"/>
              <w:left w:val="nil"/>
              <w:bottom w:val="single" w:color="auto" w:sz="4" w:space="0"/>
              <w:right w:val="single" w:color="auto" w:sz="4" w:space="0"/>
            </w:tcBorders>
            <w:shd w:val="clear" w:color="auto" w:fill="auto"/>
            <w:vAlign w:val="center"/>
          </w:tcPr>
          <w:p w14:paraId="1092E473">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12.48</w:t>
            </w:r>
          </w:p>
        </w:tc>
        <w:tc>
          <w:tcPr>
            <w:tcW w:w="3000" w:type="dxa"/>
            <w:tcBorders>
              <w:top w:val="nil"/>
              <w:left w:val="nil"/>
              <w:bottom w:val="single" w:color="auto" w:sz="4" w:space="0"/>
              <w:right w:val="single" w:color="auto" w:sz="8" w:space="0"/>
            </w:tcBorders>
            <w:shd w:val="clear" w:color="auto" w:fill="auto"/>
            <w:vAlign w:val="center"/>
          </w:tcPr>
          <w:p w14:paraId="511202E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3C8C911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AE2988A">
            <w:pPr>
              <w:rPr>
                <w:rFonts w:ascii="Times New Roman" w:hAnsi="Times New Roman" w:eastAsia="仿宋_GB2312" w:cs="Times New Roman"/>
                <w:kern w:val="0"/>
                <w:szCs w:val="21"/>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2101101</w:t>
            </w:r>
          </w:p>
        </w:tc>
        <w:tc>
          <w:tcPr>
            <w:tcW w:w="3961" w:type="dxa"/>
            <w:tcBorders>
              <w:top w:val="nil"/>
              <w:left w:val="nil"/>
              <w:bottom w:val="single" w:color="auto" w:sz="4" w:space="0"/>
              <w:right w:val="single" w:color="auto" w:sz="4" w:space="0"/>
            </w:tcBorders>
            <w:shd w:val="clear" w:color="auto" w:fill="auto"/>
            <w:vAlign w:val="center"/>
          </w:tcPr>
          <w:p w14:paraId="1EAF07B0">
            <w:pPr>
              <w:rPr>
                <w:rFonts w:ascii="Times New Roman" w:hAnsi="Times New Roman" w:eastAsia="仿宋_GB2312" w:cs="Times New Roman"/>
                <w:kern w:val="0"/>
                <w:szCs w:val="21"/>
              </w:rPr>
            </w:pPr>
            <w:r>
              <w:rPr>
                <w:rFonts w:ascii="Times New Roman" w:hAnsi="Times New Roman" w:eastAsia="仿宋_GB2312" w:cs="Times New Roman"/>
              </w:rPr>
              <w:t>　</w:t>
            </w:r>
            <w:r>
              <w:rPr>
                <w:rFonts w:hint="eastAsia" w:ascii="Times New Roman" w:hAnsi="Times New Roman" w:eastAsia="仿宋_GB2312" w:cs="Times New Roman"/>
                <w:lang w:val="en-US" w:eastAsia="zh-CN"/>
              </w:rPr>
              <w:t>行政单位医疗</w:t>
            </w:r>
          </w:p>
        </w:tc>
        <w:tc>
          <w:tcPr>
            <w:tcW w:w="2566" w:type="dxa"/>
            <w:tcBorders>
              <w:top w:val="nil"/>
              <w:left w:val="nil"/>
              <w:bottom w:val="single" w:color="auto" w:sz="4" w:space="0"/>
              <w:right w:val="single" w:color="auto" w:sz="4" w:space="0"/>
            </w:tcBorders>
            <w:shd w:val="clear" w:color="auto" w:fill="auto"/>
            <w:vAlign w:val="center"/>
          </w:tcPr>
          <w:p w14:paraId="67A4753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5.02</w:t>
            </w:r>
          </w:p>
        </w:tc>
        <w:tc>
          <w:tcPr>
            <w:tcW w:w="3492" w:type="dxa"/>
            <w:tcBorders>
              <w:top w:val="nil"/>
              <w:left w:val="nil"/>
              <w:bottom w:val="single" w:color="auto" w:sz="4" w:space="0"/>
              <w:right w:val="single" w:color="auto" w:sz="4" w:space="0"/>
            </w:tcBorders>
            <w:shd w:val="clear" w:color="auto" w:fill="auto"/>
            <w:vAlign w:val="center"/>
          </w:tcPr>
          <w:p w14:paraId="00AD658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5.02</w:t>
            </w:r>
          </w:p>
        </w:tc>
        <w:tc>
          <w:tcPr>
            <w:tcW w:w="3000" w:type="dxa"/>
            <w:tcBorders>
              <w:top w:val="nil"/>
              <w:left w:val="nil"/>
              <w:bottom w:val="single" w:color="auto" w:sz="4" w:space="0"/>
              <w:right w:val="single" w:color="auto" w:sz="8" w:space="0"/>
            </w:tcBorders>
            <w:shd w:val="clear" w:color="auto" w:fill="auto"/>
            <w:vAlign w:val="center"/>
          </w:tcPr>
          <w:p w14:paraId="3BE67B94">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6216C0B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D26F729">
            <w:pPr>
              <w:rPr>
                <w:rFonts w:ascii="Times New Roman" w:hAnsi="Times New Roman" w:eastAsia="仿宋_GB2312" w:cs="Times New Roman"/>
                <w:kern w:val="0"/>
                <w:szCs w:val="21"/>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2210201</w:t>
            </w:r>
          </w:p>
        </w:tc>
        <w:tc>
          <w:tcPr>
            <w:tcW w:w="3961" w:type="dxa"/>
            <w:tcBorders>
              <w:top w:val="nil"/>
              <w:left w:val="nil"/>
              <w:bottom w:val="single" w:color="auto" w:sz="4" w:space="0"/>
              <w:right w:val="single" w:color="auto" w:sz="4" w:space="0"/>
            </w:tcBorders>
            <w:shd w:val="clear" w:color="auto" w:fill="auto"/>
            <w:vAlign w:val="center"/>
          </w:tcPr>
          <w:p w14:paraId="41DAD640">
            <w:pPr>
              <w:rPr>
                <w:rFonts w:ascii="Times New Roman" w:hAnsi="Times New Roman" w:eastAsia="仿宋_GB2312" w:cs="Times New Roman"/>
                <w:kern w:val="0"/>
                <w:szCs w:val="21"/>
              </w:rPr>
            </w:pPr>
            <w:r>
              <w:rPr>
                <w:rFonts w:ascii="Times New Roman" w:hAnsi="Times New Roman" w:eastAsia="仿宋_GB2312" w:cs="Times New Roman"/>
              </w:rPr>
              <w:t>　</w:t>
            </w:r>
            <w:r>
              <w:rPr>
                <w:rFonts w:hint="eastAsia" w:ascii="Times New Roman" w:hAnsi="Times New Roman" w:eastAsia="仿宋_GB2312" w:cs="Times New Roman"/>
                <w:lang w:val="en-US" w:eastAsia="zh-CN"/>
              </w:rPr>
              <w:t>住房公积金</w:t>
            </w:r>
          </w:p>
        </w:tc>
        <w:tc>
          <w:tcPr>
            <w:tcW w:w="2566" w:type="dxa"/>
            <w:tcBorders>
              <w:top w:val="nil"/>
              <w:left w:val="nil"/>
              <w:bottom w:val="single" w:color="auto" w:sz="4" w:space="0"/>
              <w:right w:val="single" w:color="auto" w:sz="4" w:space="0"/>
            </w:tcBorders>
            <w:shd w:val="clear" w:color="auto" w:fill="auto"/>
            <w:vAlign w:val="center"/>
          </w:tcPr>
          <w:p w14:paraId="688B9D1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8.97</w:t>
            </w:r>
          </w:p>
        </w:tc>
        <w:tc>
          <w:tcPr>
            <w:tcW w:w="3492" w:type="dxa"/>
            <w:tcBorders>
              <w:top w:val="nil"/>
              <w:left w:val="nil"/>
              <w:bottom w:val="single" w:color="auto" w:sz="4" w:space="0"/>
              <w:right w:val="single" w:color="auto" w:sz="4" w:space="0"/>
            </w:tcBorders>
            <w:shd w:val="clear" w:color="auto" w:fill="auto"/>
            <w:vAlign w:val="center"/>
          </w:tcPr>
          <w:p w14:paraId="38611AC1">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8.97</w:t>
            </w:r>
          </w:p>
        </w:tc>
        <w:tc>
          <w:tcPr>
            <w:tcW w:w="3000" w:type="dxa"/>
            <w:tcBorders>
              <w:top w:val="nil"/>
              <w:left w:val="nil"/>
              <w:bottom w:val="single" w:color="auto" w:sz="4" w:space="0"/>
              <w:right w:val="single" w:color="auto" w:sz="8" w:space="0"/>
            </w:tcBorders>
            <w:shd w:val="clear" w:color="auto" w:fill="auto"/>
            <w:vAlign w:val="center"/>
          </w:tcPr>
          <w:p w14:paraId="1AF8BC3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2F30F83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10C00F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961" w:type="dxa"/>
            <w:tcBorders>
              <w:top w:val="nil"/>
              <w:left w:val="nil"/>
              <w:bottom w:val="single" w:color="auto" w:sz="8" w:space="0"/>
              <w:right w:val="single" w:color="auto" w:sz="4" w:space="0"/>
            </w:tcBorders>
            <w:shd w:val="clear" w:color="auto" w:fill="auto"/>
            <w:vAlign w:val="center"/>
          </w:tcPr>
          <w:p w14:paraId="17CA7EB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566" w:type="dxa"/>
            <w:tcBorders>
              <w:top w:val="nil"/>
              <w:left w:val="nil"/>
              <w:bottom w:val="single" w:color="auto" w:sz="8" w:space="0"/>
              <w:right w:val="single" w:color="auto" w:sz="4" w:space="0"/>
            </w:tcBorders>
            <w:shd w:val="clear" w:color="auto" w:fill="auto"/>
            <w:vAlign w:val="top"/>
          </w:tcPr>
          <w:p w14:paraId="4CFF559D">
            <w:pPr>
              <w:widowControl/>
              <w:jc w:val="center"/>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top"/>
          </w:tcPr>
          <w:p w14:paraId="104D456F">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top"/>
          </w:tcPr>
          <w:p w14:paraId="2DF132D0">
            <w:pPr>
              <w:widowControl/>
              <w:jc w:val="center"/>
              <w:rPr>
                <w:rFonts w:ascii="Times New Roman" w:hAnsi="Times New Roman" w:eastAsia="仿宋_GB2312" w:cs="Times New Roman"/>
                <w:kern w:val="0"/>
                <w:szCs w:val="21"/>
              </w:rPr>
            </w:pPr>
          </w:p>
        </w:tc>
      </w:tr>
    </w:tbl>
    <w:p w14:paraId="7D11C177">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74BA5905">
      <w:pPr>
        <w:widowControl/>
        <w:jc w:val="left"/>
        <w:rPr>
          <w:rFonts w:ascii="Times New Roman" w:hAnsi="Times New Roman" w:eastAsia="仿宋_GB2312" w:cs="Times New Roman"/>
          <w:bCs/>
          <w:kern w:val="0"/>
          <w:szCs w:val="21"/>
        </w:rPr>
      </w:pPr>
    </w:p>
    <w:p w14:paraId="06476BE6">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26954D32">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6E68E666">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 w:val="24"/>
          <w:szCs w:val="24"/>
        </w:rPr>
        <w:t>部门：</w:t>
      </w:r>
      <w:r>
        <w:rPr>
          <w:rFonts w:hint="eastAsia" w:ascii="Times New Roman" w:hAnsi="Times New Roman" w:eastAsia="仿宋_GB2312" w:cs="Times New Roman"/>
          <w:color w:val="000000"/>
          <w:kern w:val="0"/>
          <w:sz w:val="24"/>
          <w:szCs w:val="24"/>
          <w:lang w:val="en-US" w:eastAsia="zh-CN"/>
        </w:rPr>
        <w:t>祁阳市总工会</w:t>
      </w:r>
      <w:r>
        <w:rPr>
          <w:rFonts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Cs w:val="21"/>
        </w:rPr>
        <w:t xml:space="preserve">                                                                                                     公开06表</w:t>
      </w:r>
    </w:p>
    <w:p w14:paraId="030B7F89">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w:t>
      </w:r>
      <w:r>
        <w:rPr>
          <w:rFonts w:hint="eastAsia" w:ascii="Times New Roman" w:hAnsi="Times New Roman" w:eastAsia="仿宋_GB2312" w:cs="Times New Roman"/>
          <w:color w:val="000000"/>
          <w:kern w:val="0"/>
          <w:szCs w:val="21"/>
          <w:lang w:val="en-US" w:eastAsia="zh-CN"/>
        </w:rPr>
        <w:t>万</w:t>
      </w:r>
      <w:r>
        <w:rPr>
          <w:rFonts w:ascii="Times New Roman" w:hAnsi="Times New Roman" w:eastAsia="仿宋_GB2312" w:cs="Times New Roman"/>
          <w:color w:val="000000"/>
          <w:kern w:val="0"/>
          <w:szCs w:val="21"/>
        </w:rPr>
        <w:t>元</w:t>
      </w:r>
    </w:p>
    <w:tbl>
      <w:tblPr>
        <w:tblStyle w:val="11"/>
        <w:tblW w:w="14695" w:type="dxa"/>
        <w:jc w:val="center"/>
        <w:tblLayout w:type="fixed"/>
        <w:tblCellMar>
          <w:top w:w="0" w:type="dxa"/>
          <w:left w:w="108" w:type="dxa"/>
          <w:bottom w:w="0" w:type="dxa"/>
          <w:right w:w="108" w:type="dxa"/>
        </w:tblCellMar>
      </w:tblPr>
      <w:tblGrid>
        <w:gridCol w:w="1075"/>
        <w:gridCol w:w="2520"/>
        <w:gridCol w:w="1515"/>
        <w:gridCol w:w="1185"/>
        <w:gridCol w:w="1736"/>
        <w:gridCol w:w="1264"/>
        <w:gridCol w:w="1309"/>
        <w:gridCol w:w="2531"/>
        <w:gridCol w:w="1560"/>
      </w:tblGrid>
      <w:tr w14:paraId="62A9136C">
        <w:tblPrEx>
          <w:tblCellMar>
            <w:top w:w="0" w:type="dxa"/>
            <w:left w:w="108" w:type="dxa"/>
            <w:bottom w:w="0" w:type="dxa"/>
            <w:right w:w="108" w:type="dxa"/>
          </w:tblCellMar>
        </w:tblPrEx>
        <w:trPr>
          <w:trHeight w:val="520" w:hRule="atLeast"/>
          <w:jc w:val="center"/>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3503D47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520" w:type="dxa"/>
            <w:tcBorders>
              <w:top w:val="single" w:color="auto" w:sz="4" w:space="0"/>
              <w:left w:val="nil"/>
              <w:bottom w:val="single" w:color="auto" w:sz="4" w:space="0"/>
              <w:right w:val="single" w:color="auto" w:sz="4" w:space="0"/>
            </w:tcBorders>
            <w:shd w:val="clear" w:color="auto" w:fill="auto"/>
            <w:vAlign w:val="center"/>
          </w:tcPr>
          <w:p w14:paraId="00C9BF9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515" w:type="dxa"/>
            <w:tcBorders>
              <w:top w:val="single" w:color="auto" w:sz="4" w:space="0"/>
              <w:left w:val="nil"/>
              <w:bottom w:val="single" w:color="auto" w:sz="4" w:space="0"/>
              <w:right w:val="single" w:color="auto" w:sz="4" w:space="0"/>
            </w:tcBorders>
            <w:shd w:val="clear" w:color="auto" w:fill="auto"/>
            <w:vAlign w:val="center"/>
          </w:tcPr>
          <w:p w14:paraId="02A7BC5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85" w:type="dxa"/>
            <w:tcBorders>
              <w:top w:val="single" w:color="auto" w:sz="4" w:space="0"/>
              <w:left w:val="nil"/>
              <w:bottom w:val="single" w:color="auto" w:sz="4" w:space="0"/>
              <w:right w:val="single" w:color="auto" w:sz="4" w:space="0"/>
            </w:tcBorders>
            <w:shd w:val="clear" w:color="auto" w:fill="auto"/>
            <w:vAlign w:val="center"/>
          </w:tcPr>
          <w:p w14:paraId="0DFD2FD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1736" w:type="dxa"/>
            <w:tcBorders>
              <w:top w:val="single" w:color="auto" w:sz="4" w:space="0"/>
              <w:left w:val="nil"/>
              <w:bottom w:val="single" w:color="auto" w:sz="4" w:space="0"/>
              <w:right w:val="single" w:color="auto" w:sz="4" w:space="0"/>
            </w:tcBorders>
            <w:shd w:val="clear" w:color="auto" w:fill="auto"/>
            <w:vAlign w:val="center"/>
          </w:tcPr>
          <w:p w14:paraId="056B2A5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264" w:type="dxa"/>
            <w:tcBorders>
              <w:top w:val="single" w:color="auto" w:sz="4" w:space="0"/>
              <w:left w:val="nil"/>
              <w:bottom w:val="single" w:color="auto" w:sz="4" w:space="0"/>
              <w:right w:val="single" w:color="auto" w:sz="4" w:space="0"/>
            </w:tcBorders>
            <w:shd w:val="clear" w:color="auto" w:fill="auto"/>
            <w:vAlign w:val="center"/>
          </w:tcPr>
          <w:p w14:paraId="4169094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309" w:type="dxa"/>
            <w:tcBorders>
              <w:top w:val="single" w:color="auto" w:sz="4" w:space="0"/>
              <w:left w:val="nil"/>
              <w:bottom w:val="single" w:color="auto" w:sz="4" w:space="0"/>
              <w:right w:val="single" w:color="auto" w:sz="4" w:space="0"/>
            </w:tcBorders>
            <w:shd w:val="clear" w:color="auto" w:fill="auto"/>
            <w:vAlign w:val="center"/>
          </w:tcPr>
          <w:p w14:paraId="509D7BB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531" w:type="dxa"/>
            <w:tcBorders>
              <w:top w:val="single" w:color="auto" w:sz="4" w:space="0"/>
              <w:left w:val="nil"/>
              <w:bottom w:val="single" w:color="auto" w:sz="4" w:space="0"/>
              <w:right w:val="single" w:color="auto" w:sz="4" w:space="0"/>
            </w:tcBorders>
            <w:shd w:val="clear" w:color="auto" w:fill="auto"/>
            <w:vAlign w:val="center"/>
          </w:tcPr>
          <w:p w14:paraId="0476462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560" w:type="dxa"/>
            <w:tcBorders>
              <w:top w:val="single" w:color="auto" w:sz="4" w:space="0"/>
              <w:left w:val="nil"/>
              <w:bottom w:val="single" w:color="auto" w:sz="4" w:space="0"/>
              <w:right w:val="single" w:color="auto" w:sz="4" w:space="0"/>
            </w:tcBorders>
            <w:shd w:val="clear" w:color="auto" w:fill="auto"/>
            <w:vAlign w:val="center"/>
          </w:tcPr>
          <w:p w14:paraId="3AC0C1B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0E052BE3">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0E2D08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520" w:type="dxa"/>
            <w:tcBorders>
              <w:top w:val="nil"/>
              <w:left w:val="nil"/>
              <w:bottom w:val="single" w:color="auto" w:sz="4" w:space="0"/>
              <w:right w:val="single" w:color="auto" w:sz="4" w:space="0"/>
            </w:tcBorders>
            <w:shd w:val="clear" w:color="auto" w:fill="auto"/>
            <w:vAlign w:val="center"/>
          </w:tcPr>
          <w:p w14:paraId="675C24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1515" w:type="dxa"/>
            <w:tcBorders>
              <w:top w:val="nil"/>
              <w:left w:val="nil"/>
              <w:bottom w:val="single" w:color="auto" w:sz="4" w:space="0"/>
              <w:right w:val="single" w:color="auto" w:sz="4" w:space="0"/>
            </w:tcBorders>
            <w:shd w:val="clear" w:color="auto" w:fill="auto"/>
            <w:vAlign w:val="top"/>
          </w:tcPr>
          <w:p w14:paraId="5EE77D28">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141.72</w:t>
            </w: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1417244.48</w:t>
            </w:r>
          </w:p>
        </w:tc>
        <w:tc>
          <w:tcPr>
            <w:tcW w:w="1185" w:type="dxa"/>
            <w:tcBorders>
              <w:top w:val="nil"/>
              <w:left w:val="nil"/>
              <w:bottom w:val="single" w:color="auto" w:sz="4" w:space="0"/>
              <w:right w:val="single" w:color="auto" w:sz="4" w:space="0"/>
            </w:tcBorders>
            <w:shd w:val="clear" w:color="auto" w:fill="auto"/>
            <w:vAlign w:val="center"/>
          </w:tcPr>
          <w:p w14:paraId="3AF5FE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1736" w:type="dxa"/>
            <w:tcBorders>
              <w:top w:val="nil"/>
              <w:left w:val="nil"/>
              <w:bottom w:val="single" w:color="auto" w:sz="4" w:space="0"/>
              <w:right w:val="single" w:color="auto" w:sz="4" w:space="0"/>
            </w:tcBorders>
            <w:shd w:val="clear" w:color="auto" w:fill="auto"/>
            <w:vAlign w:val="center"/>
          </w:tcPr>
          <w:p w14:paraId="46D201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1264" w:type="dxa"/>
            <w:tcBorders>
              <w:top w:val="nil"/>
              <w:left w:val="nil"/>
              <w:bottom w:val="single" w:color="auto" w:sz="4" w:space="0"/>
              <w:right w:val="single" w:color="auto" w:sz="4" w:space="0"/>
            </w:tcBorders>
            <w:shd w:val="clear" w:color="auto" w:fill="auto"/>
            <w:vAlign w:val="top"/>
          </w:tcPr>
          <w:p w14:paraId="631ABFF6">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9.01</w:t>
            </w:r>
          </w:p>
        </w:tc>
        <w:tc>
          <w:tcPr>
            <w:tcW w:w="1309" w:type="dxa"/>
            <w:tcBorders>
              <w:top w:val="nil"/>
              <w:left w:val="nil"/>
              <w:bottom w:val="single" w:color="auto" w:sz="4" w:space="0"/>
              <w:right w:val="single" w:color="auto" w:sz="4" w:space="0"/>
            </w:tcBorders>
            <w:shd w:val="clear" w:color="auto" w:fill="auto"/>
            <w:vAlign w:val="center"/>
          </w:tcPr>
          <w:p w14:paraId="49DF6E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2531" w:type="dxa"/>
            <w:tcBorders>
              <w:top w:val="nil"/>
              <w:left w:val="nil"/>
              <w:bottom w:val="single" w:color="auto" w:sz="4" w:space="0"/>
              <w:right w:val="single" w:color="auto" w:sz="4" w:space="0"/>
            </w:tcBorders>
            <w:shd w:val="clear" w:color="auto" w:fill="auto"/>
            <w:vAlign w:val="center"/>
          </w:tcPr>
          <w:p w14:paraId="56483A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1560" w:type="dxa"/>
            <w:tcBorders>
              <w:top w:val="nil"/>
              <w:left w:val="nil"/>
              <w:bottom w:val="single" w:color="auto" w:sz="4" w:space="0"/>
              <w:right w:val="single" w:color="auto" w:sz="4" w:space="0"/>
            </w:tcBorders>
            <w:shd w:val="clear" w:color="auto" w:fill="auto"/>
            <w:vAlign w:val="center"/>
          </w:tcPr>
          <w:p w14:paraId="6F769257">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21C2448F">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160361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520" w:type="dxa"/>
            <w:tcBorders>
              <w:top w:val="nil"/>
              <w:left w:val="nil"/>
              <w:bottom w:val="single" w:color="auto" w:sz="4" w:space="0"/>
              <w:right w:val="single" w:color="auto" w:sz="4" w:space="0"/>
            </w:tcBorders>
            <w:shd w:val="clear" w:color="auto" w:fill="auto"/>
            <w:vAlign w:val="center"/>
          </w:tcPr>
          <w:p w14:paraId="78D207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1515" w:type="dxa"/>
            <w:tcBorders>
              <w:top w:val="nil"/>
              <w:left w:val="nil"/>
              <w:bottom w:val="single" w:color="auto" w:sz="4" w:space="0"/>
              <w:right w:val="single" w:color="auto" w:sz="4" w:space="0"/>
            </w:tcBorders>
            <w:shd w:val="clear" w:color="auto" w:fill="auto"/>
            <w:vAlign w:val="top"/>
          </w:tcPr>
          <w:p w14:paraId="739E166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63.98</w:t>
            </w:r>
          </w:p>
        </w:tc>
        <w:tc>
          <w:tcPr>
            <w:tcW w:w="1185" w:type="dxa"/>
            <w:tcBorders>
              <w:top w:val="nil"/>
              <w:left w:val="nil"/>
              <w:bottom w:val="single" w:color="auto" w:sz="4" w:space="0"/>
              <w:right w:val="single" w:color="auto" w:sz="4" w:space="0"/>
            </w:tcBorders>
            <w:shd w:val="clear" w:color="auto" w:fill="auto"/>
            <w:vAlign w:val="center"/>
          </w:tcPr>
          <w:p w14:paraId="4F3AAE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1736" w:type="dxa"/>
            <w:tcBorders>
              <w:top w:val="nil"/>
              <w:left w:val="nil"/>
              <w:bottom w:val="single" w:color="auto" w:sz="4" w:space="0"/>
              <w:right w:val="single" w:color="auto" w:sz="4" w:space="0"/>
            </w:tcBorders>
            <w:shd w:val="clear" w:color="auto" w:fill="auto"/>
            <w:vAlign w:val="center"/>
          </w:tcPr>
          <w:p w14:paraId="7AB623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1264" w:type="dxa"/>
            <w:tcBorders>
              <w:top w:val="nil"/>
              <w:left w:val="nil"/>
              <w:bottom w:val="single" w:color="auto" w:sz="4" w:space="0"/>
              <w:right w:val="single" w:color="auto" w:sz="4" w:space="0"/>
            </w:tcBorders>
            <w:shd w:val="clear" w:color="auto" w:fill="auto"/>
            <w:vAlign w:val="top"/>
          </w:tcPr>
          <w:p w14:paraId="5311FFD3">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1.80</w:t>
            </w:r>
          </w:p>
        </w:tc>
        <w:tc>
          <w:tcPr>
            <w:tcW w:w="1309" w:type="dxa"/>
            <w:tcBorders>
              <w:top w:val="nil"/>
              <w:left w:val="nil"/>
              <w:bottom w:val="single" w:color="auto" w:sz="4" w:space="0"/>
              <w:right w:val="single" w:color="auto" w:sz="4" w:space="0"/>
            </w:tcBorders>
            <w:shd w:val="clear" w:color="auto" w:fill="auto"/>
            <w:vAlign w:val="center"/>
          </w:tcPr>
          <w:p w14:paraId="3314D3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2531" w:type="dxa"/>
            <w:tcBorders>
              <w:top w:val="nil"/>
              <w:left w:val="nil"/>
              <w:bottom w:val="single" w:color="auto" w:sz="4" w:space="0"/>
              <w:right w:val="single" w:color="auto" w:sz="4" w:space="0"/>
            </w:tcBorders>
            <w:shd w:val="clear" w:color="auto" w:fill="auto"/>
            <w:vAlign w:val="center"/>
          </w:tcPr>
          <w:p w14:paraId="705BCF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1560" w:type="dxa"/>
            <w:tcBorders>
              <w:top w:val="nil"/>
              <w:left w:val="nil"/>
              <w:bottom w:val="single" w:color="auto" w:sz="4" w:space="0"/>
              <w:right w:val="single" w:color="auto" w:sz="4" w:space="0"/>
            </w:tcBorders>
            <w:shd w:val="clear" w:color="auto" w:fill="auto"/>
            <w:vAlign w:val="center"/>
          </w:tcPr>
          <w:p w14:paraId="4D62E950">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1B75D006">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71B5EB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520" w:type="dxa"/>
            <w:tcBorders>
              <w:top w:val="nil"/>
              <w:left w:val="nil"/>
              <w:bottom w:val="single" w:color="auto" w:sz="4" w:space="0"/>
              <w:right w:val="single" w:color="auto" w:sz="4" w:space="0"/>
            </w:tcBorders>
            <w:shd w:val="clear" w:color="auto" w:fill="auto"/>
            <w:vAlign w:val="center"/>
          </w:tcPr>
          <w:p w14:paraId="40452B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1515" w:type="dxa"/>
            <w:tcBorders>
              <w:top w:val="nil"/>
              <w:left w:val="nil"/>
              <w:bottom w:val="single" w:color="auto" w:sz="4" w:space="0"/>
              <w:right w:val="single" w:color="auto" w:sz="4" w:space="0"/>
            </w:tcBorders>
            <w:shd w:val="clear" w:color="auto" w:fill="auto"/>
            <w:vAlign w:val="top"/>
          </w:tcPr>
          <w:p w14:paraId="120100CC">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26.51</w:t>
            </w:r>
          </w:p>
        </w:tc>
        <w:tc>
          <w:tcPr>
            <w:tcW w:w="1185" w:type="dxa"/>
            <w:tcBorders>
              <w:top w:val="nil"/>
              <w:left w:val="nil"/>
              <w:bottom w:val="single" w:color="auto" w:sz="4" w:space="0"/>
              <w:right w:val="single" w:color="auto" w:sz="4" w:space="0"/>
            </w:tcBorders>
            <w:shd w:val="clear" w:color="auto" w:fill="auto"/>
            <w:vAlign w:val="center"/>
          </w:tcPr>
          <w:p w14:paraId="3AB844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1736" w:type="dxa"/>
            <w:tcBorders>
              <w:top w:val="nil"/>
              <w:left w:val="nil"/>
              <w:bottom w:val="single" w:color="auto" w:sz="4" w:space="0"/>
              <w:right w:val="single" w:color="auto" w:sz="4" w:space="0"/>
            </w:tcBorders>
            <w:shd w:val="clear" w:color="auto" w:fill="auto"/>
            <w:vAlign w:val="center"/>
          </w:tcPr>
          <w:p w14:paraId="45A7F3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1264" w:type="dxa"/>
            <w:tcBorders>
              <w:top w:val="nil"/>
              <w:left w:val="nil"/>
              <w:bottom w:val="single" w:color="auto" w:sz="4" w:space="0"/>
              <w:right w:val="single" w:color="auto" w:sz="4" w:space="0"/>
            </w:tcBorders>
            <w:shd w:val="clear" w:color="auto" w:fill="auto"/>
            <w:vAlign w:val="top"/>
          </w:tcPr>
          <w:p w14:paraId="0D6BB254">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7D193E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2531" w:type="dxa"/>
            <w:tcBorders>
              <w:top w:val="nil"/>
              <w:left w:val="nil"/>
              <w:bottom w:val="single" w:color="auto" w:sz="4" w:space="0"/>
              <w:right w:val="single" w:color="auto" w:sz="4" w:space="0"/>
            </w:tcBorders>
            <w:shd w:val="clear" w:color="auto" w:fill="auto"/>
            <w:vAlign w:val="center"/>
          </w:tcPr>
          <w:p w14:paraId="6D5BFA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1560" w:type="dxa"/>
            <w:tcBorders>
              <w:top w:val="nil"/>
              <w:left w:val="nil"/>
              <w:bottom w:val="single" w:color="auto" w:sz="4" w:space="0"/>
              <w:right w:val="single" w:color="auto" w:sz="4" w:space="0"/>
            </w:tcBorders>
            <w:shd w:val="clear" w:color="auto" w:fill="auto"/>
            <w:vAlign w:val="center"/>
          </w:tcPr>
          <w:p w14:paraId="5F9588CC">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595FF3C9">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117B38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520" w:type="dxa"/>
            <w:tcBorders>
              <w:top w:val="nil"/>
              <w:left w:val="nil"/>
              <w:bottom w:val="single" w:color="auto" w:sz="4" w:space="0"/>
              <w:right w:val="single" w:color="auto" w:sz="4" w:space="0"/>
            </w:tcBorders>
            <w:shd w:val="clear" w:color="auto" w:fill="auto"/>
            <w:vAlign w:val="center"/>
          </w:tcPr>
          <w:p w14:paraId="003B5D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1515" w:type="dxa"/>
            <w:tcBorders>
              <w:top w:val="nil"/>
              <w:left w:val="nil"/>
              <w:bottom w:val="single" w:color="auto" w:sz="4" w:space="0"/>
              <w:right w:val="single" w:color="auto" w:sz="4" w:space="0"/>
            </w:tcBorders>
            <w:shd w:val="clear" w:color="auto" w:fill="auto"/>
            <w:vAlign w:val="top"/>
          </w:tcPr>
          <w:p w14:paraId="1BB0406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17.45</w:t>
            </w:r>
          </w:p>
        </w:tc>
        <w:tc>
          <w:tcPr>
            <w:tcW w:w="1185" w:type="dxa"/>
            <w:tcBorders>
              <w:top w:val="nil"/>
              <w:left w:val="nil"/>
              <w:bottom w:val="single" w:color="auto" w:sz="4" w:space="0"/>
              <w:right w:val="single" w:color="auto" w:sz="4" w:space="0"/>
            </w:tcBorders>
            <w:shd w:val="clear" w:color="auto" w:fill="auto"/>
            <w:vAlign w:val="center"/>
          </w:tcPr>
          <w:p w14:paraId="2E8D21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1736" w:type="dxa"/>
            <w:tcBorders>
              <w:top w:val="nil"/>
              <w:left w:val="nil"/>
              <w:bottom w:val="single" w:color="auto" w:sz="4" w:space="0"/>
              <w:right w:val="single" w:color="auto" w:sz="4" w:space="0"/>
            </w:tcBorders>
            <w:shd w:val="clear" w:color="auto" w:fill="auto"/>
            <w:vAlign w:val="center"/>
          </w:tcPr>
          <w:p w14:paraId="24BC07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1264" w:type="dxa"/>
            <w:tcBorders>
              <w:top w:val="nil"/>
              <w:left w:val="nil"/>
              <w:bottom w:val="single" w:color="auto" w:sz="4" w:space="0"/>
              <w:right w:val="single" w:color="auto" w:sz="4" w:space="0"/>
            </w:tcBorders>
            <w:shd w:val="clear" w:color="auto" w:fill="auto"/>
            <w:vAlign w:val="top"/>
          </w:tcPr>
          <w:p w14:paraId="60965689">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308E39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2531" w:type="dxa"/>
            <w:tcBorders>
              <w:top w:val="nil"/>
              <w:left w:val="nil"/>
              <w:bottom w:val="single" w:color="auto" w:sz="4" w:space="0"/>
              <w:right w:val="single" w:color="auto" w:sz="4" w:space="0"/>
            </w:tcBorders>
            <w:shd w:val="clear" w:color="auto" w:fill="auto"/>
            <w:vAlign w:val="center"/>
          </w:tcPr>
          <w:p w14:paraId="037BDF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1560" w:type="dxa"/>
            <w:tcBorders>
              <w:top w:val="nil"/>
              <w:left w:val="nil"/>
              <w:bottom w:val="single" w:color="auto" w:sz="4" w:space="0"/>
              <w:right w:val="single" w:color="auto" w:sz="4" w:space="0"/>
            </w:tcBorders>
            <w:shd w:val="clear" w:color="auto" w:fill="auto"/>
            <w:vAlign w:val="center"/>
          </w:tcPr>
          <w:p w14:paraId="34DC44A3">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7E5E3DB6">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59F60A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520" w:type="dxa"/>
            <w:tcBorders>
              <w:top w:val="nil"/>
              <w:left w:val="nil"/>
              <w:bottom w:val="single" w:color="auto" w:sz="4" w:space="0"/>
              <w:right w:val="single" w:color="auto" w:sz="4" w:space="0"/>
            </w:tcBorders>
            <w:shd w:val="clear" w:color="auto" w:fill="auto"/>
            <w:vAlign w:val="center"/>
          </w:tcPr>
          <w:p w14:paraId="3BAF0F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1515" w:type="dxa"/>
            <w:tcBorders>
              <w:top w:val="nil"/>
              <w:left w:val="nil"/>
              <w:bottom w:val="single" w:color="auto" w:sz="4" w:space="0"/>
              <w:right w:val="single" w:color="auto" w:sz="4" w:space="0"/>
            </w:tcBorders>
            <w:shd w:val="clear" w:color="auto" w:fill="auto"/>
            <w:vAlign w:val="top"/>
          </w:tcPr>
          <w:p w14:paraId="7BD77335">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85" w:type="dxa"/>
            <w:tcBorders>
              <w:top w:val="nil"/>
              <w:left w:val="nil"/>
              <w:bottom w:val="single" w:color="auto" w:sz="4" w:space="0"/>
              <w:right w:val="single" w:color="auto" w:sz="4" w:space="0"/>
            </w:tcBorders>
            <w:shd w:val="clear" w:color="auto" w:fill="auto"/>
            <w:vAlign w:val="center"/>
          </w:tcPr>
          <w:p w14:paraId="593860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1736" w:type="dxa"/>
            <w:tcBorders>
              <w:top w:val="nil"/>
              <w:left w:val="nil"/>
              <w:bottom w:val="single" w:color="auto" w:sz="4" w:space="0"/>
              <w:right w:val="single" w:color="auto" w:sz="4" w:space="0"/>
            </w:tcBorders>
            <w:shd w:val="clear" w:color="auto" w:fill="auto"/>
            <w:vAlign w:val="center"/>
          </w:tcPr>
          <w:p w14:paraId="45CC78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1264" w:type="dxa"/>
            <w:tcBorders>
              <w:top w:val="nil"/>
              <w:left w:val="nil"/>
              <w:bottom w:val="single" w:color="auto" w:sz="4" w:space="0"/>
              <w:right w:val="single" w:color="auto" w:sz="4" w:space="0"/>
            </w:tcBorders>
            <w:shd w:val="clear" w:color="auto" w:fill="auto"/>
            <w:vAlign w:val="top"/>
          </w:tcPr>
          <w:p w14:paraId="2D633403">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63EFA9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2531" w:type="dxa"/>
            <w:tcBorders>
              <w:top w:val="nil"/>
              <w:left w:val="nil"/>
              <w:bottom w:val="single" w:color="auto" w:sz="4" w:space="0"/>
              <w:right w:val="single" w:color="auto" w:sz="4" w:space="0"/>
            </w:tcBorders>
            <w:shd w:val="clear" w:color="auto" w:fill="auto"/>
            <w:vAlign w:val="center"/>
          </w:tcPr>
          <w:p w14:paraId="33D4A6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1560" w:type="dxa"/>
            <w:tcBorders>
              <w:top w:val="nil"/>
              <w:left w:val="nil"/>
              <w:bottom w:val="single" w:color="auto" w:sz="4" w:space="0"/>
              <w:right w:val="single" w:color="auto" w:sz="4" w:space="0"/>
            </w:tcBorders>
            <w:shd w:val="clear" w:color="auto" w:fill="auto"/>
            <w:vAlign w:val="center"/>
          </w:tcPr>
          <w:p w14:paraId="0B2031E5">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134F928F">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713742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520" w:type="dxa"/>
            <w:tcBorders>
              <w:top w:val="nil"/>
              <w:left w:val="nil"/>
              <w:bottom w:val="single" w:color="auto" w:sz="4" w:space="0"/>
              <w:right w:val="single" w:color="auto" w:sz="4" w:space="0"/>
            </w:tcBorders>
            <w:shd w:val="clear" w:color="auto" w:fill="auto"/>
            <w:vAlign w:val="center"/>
          </w:tcPr>
          <w:p w14:paraId="0ADBBC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1515" w:type="dxa"/>
            <w:tcBorders>
              <w:top w:val="nil"/>
              <w:left w:val="nil"/>
              <w:bottom w:val="single" w:color="auto" w:sz="4" w:space="0"/>
              <w:right w:val="single" w:color="auto" w:sz="4" w:space="0"/>
            </w:tcBorders>
            <w:shd w:val="clear" w:color="auto" w:fill="auto"/>
            <w:vAlign w:val="top"/>
          </w:tcPr>
          <w:p w14:paraId="7B50E5A4">
            <w:pPr>
              <w:pStyle w:val="9"/>
              <w:jc w:val="center"/>
              <w:rPr>
                <w:rFonts w:hint="default"/>
                <w:lang w:val="en-US" w:eastAsia="zh-CN"/>
              </w:rPr>
            </w:pPr>
            <w:r>
              <w:rPr>
                <w:rFonts w:hint="eastAsia" w:ascii="Times New Roman" w:hAnsi="Times New Roman" w:eastAsia="仿宋_GB2312" w:cs="Times New Roman"/>
                <w:color w:val="000000"/>
                <w:kern w:val="0"/>
                <w:szCs w:val="20"/>
                <w:lang w:val="en-US" w:eastAsia="zh-CN"/>
              </w:rPr>
              <w:t>5.40</w:t>
            </w:r>
          </w:p>
        </w:tc>
        <w:tc>
          <w:tcPr>
            <w:tcW w:w="1185" w:type="dxa"/>
            <w:tcBorders>
              <w:top w:val="nil"/>
              <w:left w:val="nil"/>
              <w:bottom w:val="single" w:color="auto" w:sz="4" w:space="0"/>
              <w:right w:val="single" w:color="auto" w:sz="4" w:space="0"/>
            </w:tcBorders>
            <w:shd w:val="clear" w:color="auto" w:fill="auto"/>
            <w:vAlign w:val="center"/>
          </w:tcPr>
          <w:p w14:paraId="216013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1736" w:type="dxa"/>
            <w:tcBorders>
              <w:top w:val="nil"/>
              <w:left w:val="nil"/>
              <w:bottom w:val="single" w:color="auto" w:sz="4" w:space="0"/>
              <w:right w:val="single" w:color="auto" w:sz="4" w:space="0"/>
            </w:tcBorders>
            <w:shd w:val="clear" w:color="auto" w:fill="auto"/>
            <w:vAlign w:val="center"/>
          </w:tcPr>
          <w:p w14:paraId="7776A0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1264" w:type="dxa"/>
            <w:tcBorders>
              <w:top w:val="nil"/>
              <w:left w:val="nil"/>
              <w:bottom w:val="single" w:color="auto" w:sz="4" w:space="0"/>
              <w:right w:val="single" w:color="auto" w:sz="4" w:space="0"/>
            </w:tcBorders>
            <w:shd w:val="clear" w:color="auto" w:fill="auto"/>
            <w:vAlign w:val="top"/>
          </w:tcPr>
          <w:p w14:paraId="7CB792F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0.65</w:t>
            </w:r>
          </w:p>
        </w:tc>
        <w:tc>
          <w:tcPr>
            <w:tcW w:w="1309" w:type="dxa"/>
            <w:tcBorders>
              <w:top w:val="nil"/>
              <w:left w:val="nil"/>
              <w:bottom w:val="single" w:color="auto" w:sz="4" w:space="0"/>
              <w:right w:val="single" w:color="auto" w:sz="4" w:space="0"/>
            </w:tcBorders>
            <w:shd w:val="clear" w:color="auto" w:fill="auto"/>
            <w:vAlign w:val="center"/>
          </w:tcPr>
          <w:p w14:paraId="7A994A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2531" w:type="dxa"/>
            <w:tcBorders>
              <w:top w:val="nil"/>
              <w:left w:val="nil"/>
              <w:bottom w:val="single" w:color="auto" w:sz="4" w:space="0"/>
              <w:right w:val="single" w:color="auto" w:sz="4" w:space="0"/>
            </w:tcBorders>
            <w:shd w:val="clear" w:color="auto" w:fill="auto"/>
            <w:vAlign w:val="center"/>
          </w:tcPr>
          <w:p w14:paraId="0DE59D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1560" w:type="dxa"/>
            <w:tcBorders>
              <w:top w:val="nil"/>
              <w:left w:val="nil"/>
              <w:bottom w:val="single" w:color="auto" w:sz="4" w:space="0"/>
              <w:right w:val="single" w:color="auto" w:sz="4" w:space="0"/>
            </w:tcBorders>
            <w:shd w:val="clear" w:color="auto" w:fill="auto"/>
            <w:vAlign w:val="center"/>
          </w:tcPr>
          <w:p w14:paraId="5EE3B200">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4FCFA209">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657FA9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520" w:type="dxa"/>
            <w:tcBorders>
              <w:top w:val="nil"/>
              <w:left w:val="nil"/>
              <w:bottom w:val="single" w:color="auto" w:sz="4" w:space="0"/>
              <w:right w:val="single" w:color="auto" w:sz="4" w:space="0"/>
            </w:tcBorders>
            <w:shd w:val="clear" w:color="auto" w:fill="auto"/>
            <w:vAlign w:val="center"/>
          </w:tcPr>
          <w:p w14:paraId="219935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1515" w:type="dxa"/>
            <w:tcBorders>
              <w:top w:val="nil"/>
              <w:left w:val="nil"/>
              <w:bottom w:val="single" w:color="auto" w:sz="4" w:space="0"/>
              <w:right w:val="single" w:color="auto" w:sz="4" w:space="0"/>
            </w:tcBorders>
            <w:shd w:val="clear" w:color="auto" w:fill="auto"/>
            <w:vAlign w:val="top"/>
          </w:tcPr>
          <w:p w14:paraId="1449B9C1">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12.48</w:t>
            </w:r>
          </w:p>
        </w:tc>
        <w:tc>
          <w:tcPr>
            <w:tcW w:w="1185" w:type="dxa"/>
            <w:tcBorders>
              <w:top w:val="nil"/>
              <w:left w:val="nil"/>
              <w:bottom w:val="single" w:color="auto" w:sz="4" w:space="0"/>
              <w:right w:val="single" w:color="auto" w:sz="4" w:space="0"/>
            </w:tcBorders>
            <w:shd w:val="clear" w:color="auto" w:fill="auto"/>
            <w:vAlign w:val="center"/>
          </w:tcPr>
          <w:p w14:paraId="503BEA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1736" w:type="dxa"/>
            <w:tcBorders>
              <w:top w:val="nil"/>
              <w:left w:val="nil"/>
              <w:bottom w:val="single" w:color="auto" w:sz="4" w:space="0"/>
              <w:right w:val="single" w:color="auto" w:sz="4" w:space="0"/>
            </w:tcBorders>
            <w:shd w:val="clear" w:color="auto" w:fill="auto"/>
            <w:vAlign w:val="center"/>
          </w:tcPr>
          <w:p w14:paraId="706F04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1264" w:type="dxa"/>
            <w:tcBorders>
              <w:top w:val="nil"/>
              <w:left w:val="nil"/>
              <w:bottom w:val="single" w:color="auto" w:sz="4" w:space="0"/>
              <w:right w:val="single" w:color="auto" w:sz="4" w:space="0"/>
            </w:tcBorders>
            <w:shd w:val="clear" w:color="auto" w:fill="auto"/>
            <w:vAlign w:val="top"/>
          </w:tcPr>
          <w:p w14:paraId="558440D5">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2.90</w:t>
            </w:r>
          </w:p>
        </w:tc>
        <w:tc>
          <w:tcPr>
            <w:tcW w:w="1309" w:type="dxa"/>
            <w:tcBorders>
              <w:top w:val="nil"/>
              <w:left w:val="nil"/>
              <w:bottom w:val="single" w:color="auto" w:sz="4" w:space="0"/>
              <w:right w:val="single" w:color="auto" w:sz="4" w:space="0"/>
            </w:tcBorders>
            <w:shd w:val="clear" w:color="auto" w:fill="auto"/>
            <w:vAlign w:val="center"/>
          </w:tcPr>
          <w:p w14:paraId="5D1D4E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2531" w:type="dxa"/>
            <w:tcBorders>
              <w:top w:val="nil"/>
              <w:left w:val="nil"/>
              <w:bottom w:val="single" w:color="auto" w:sz="4" w:space="0"/>
              <w:right w:val="single" w:color="auto" w:sz="4" w:space="0"/>
            </w:tcBorders>
            <w:shd w:val="clear" w:color="auto" w:fill="auto"/>
            <w:vAlign w:val="center"/>
          </w:tcPr>
          <w:p w14:paraId="3E7901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1560" w:type="dxa"/>
            <w:tcBorders>
              <w:top w:val="nil"/>
              <w:left w:val="nil"/>
              <w:bottom w:val="single" w:color="auto" w:sz="4" w:space="0"/>
              <w:right w:val="single" w:color="auto" w:sz="4" w:space="0"/>
            </w:tcBorders>
            <w:shd w:val="clear" w:color="auto" w:fill="auto"/>
            <w:vAlign w:val="center"/>
          </w:tcPr>
          <w:p w14:paraId="19609572">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55508AE8">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0A19E2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520" w:type="dxa"/>
            <w:tcBorders>
              <w:top w:val="nil"/>
              <w:left w:val="nil"/>
              <w:bottom w:val="single" w:color="auto" w:sz="4" w:space="0"/>
              <w:right w:val="single" w:color="auto" w:sz="4" w:space="0"/>
            </w:tcBorders>
            <w:shd w:val="clear" w:color="auto" w:fill="auto"/>
            <w:vAlign w:val="center"/>
          </w:tcPr>
          <w:p w14:paraId="25DCD2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1515" w:type="dxa"/>
            <w:tcBorders>
              <w:top w:val="nil"/>
              <w:left w:val="nil"/>
              <w:bottom w:val="single" w:color="auto" w:sz="4" w:space="0"/>
              <w:right w:val="single" w:color="auto" w:sz="4" w:space="0"/>
            </w:tcBorders>
            <w:shd w:val="clear" w:color="auto" w:fill="auto"/>
            <w:vAlign w:val="top"/>
          </w:tcPr>
          <w:p w14:paraId="053ADA1B">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85" w:type="dxa"/>
            <w:tcBorders>
              <w:top w:val="nil"/>
              <w:left w:val="nil"/>
              <w:bottom w:val="single" w:color="auto" w:sz="4" w:space="0"/>
              <w:right w:val="single" w:color="auto" w:sz="4" w:space="0"/>
            </w:tcBorders>
            <w:shd w:val="clear" w:color="auto" w:fill="auto"/>
            <w:vAlign w:val="center"/>
          </w:tcPr>
          <w:p w14:paraId="4C0275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1736" w:type="dxa"/>
            <w:tcBorders>
              <w:top w:val="nil"/>
              <w:left w:val="nil"/>
              <w:bottom w:val="single" w:color="auto" w:sz="4" w:space="0"/>
              <w:right w:val="single" w:color="auto" w:sz="4" w:space="0"/>
            </w:tcBorders>
            <w:shd w:val="clear" w:color="auto" w:fill="auto"/>
            <w:vAlign w:val="center"/>
          </w:tcPr>
          <w:p w14:paraId="5C0434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1264" w:type="dxa"/>
            <w:tcBorders>
              <w:top w:val="nil"/>
              <w:left w:val="nil"/>
              <w:bottom w:val="single" w:color="auto" w:sz="4" w:space="0"/>
              <w:right w:val="single" w:color="auto" w:sz="4" w:space="0"/>
            </w:tcBorders>
            <w:shd w:val="clear" w:color="auto" w:fill="auto"/>
            <w:vAlign w:val="top"/>
          </w:tcPr>
          <w:p w14:paraId="7D030A6E">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5BA370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2531" w:type="dxa"/>
            <w:tcBorders>
              <w:top w:val="nil"/>
              <w:left w:val="nil"/>
              <w:bottom w:val="single" w:color="auto" w:sz="4" w:space="0"/>
              <w:right w:val="single" w:color="auto" w:sz="4" w:space="0"/>
            </w:tcBorders>
            <w:shd w:val="clear" w:color="auto" w:fill="auto"/>
            <w:vAlign w:val="center"/>
          </w:tcPr>
          <w:p w14:paraId="2DA3A6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1560" w:type="dxa"/>
            <w:tcBorders>
              <w:top w:val="nil"/>
              <w:left w:val="nil"/>
              <w:bottom w:val="single" w:color="auto" w:sz="4" w:space="0"/>
              <w:right w:val="single" w:color="auto" w:sz="4" w:space="0"/>
            </w:tcBorders>
            <w:shd w:val="clear" w:color="auto" w:fill="auto"/>
            <w:vAlign w:val="center"/>
          </w:tcPr>
          <w:p w14:paraId="6EB9C689">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0BDABAB5">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2E7280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520" w:type="dxa"/>
            <w:tcBorders>
              <w:top w:val="nil"/>
              <w:left w:val="nil"/>
              <w:bottom w:val="single" w:color="auto" w:sz="4" w:space="0"/>
              <w:right w:val="single" w:color="auto" w:sz="4" w:space="0"/>
            </w:tcBorders>
            <w:shd w:val="clear" w:color="auto" w:fill="auto"/>
            <w:vAlign w:val="center"/>
          </w:tcPr>
          <w:p w14:paraId="697EB3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1515" w:type="dxa"/>
            <w:tcBorders>
              <w:top w:val="nil"/>
              <w:left w:val="nil"/>
              <w:bottom w:val="single" w:color="auto" w:sz="4" w:space="0"/>
              <w:right w:val="single" w:color="auto" w:sz="4" w:space="0"/>
            </w:tcBorders>
            <w:shd w:val="clear" w:color="auto" w:fill="auto"/>
            <w:vAlign w:val="top"/>
          </w:tcPr>
          <w:p w14:paraId="72110D60">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5.02</w:t>
            </w:r>
          </w:p>
        </w:tc>
        <w:tc>
          <w:tcPr>
            <w:tcW w:w="1185" w:type="dxa"/>
            <w:tcBorders>
              <w:top w:val="nil"/>
              <w:left w:val="nil"/>
              <w:bottom w:val="single" w:color="auto" w:sz="4" w:space="0"/>
              <w:right w:val="single" w:color="auto" w:sz="4" w:space="0"/>
            </w:tcBorders>
            <w:shd w:val="clear" w:color="auto" w:fill="auto"/>
            <w:vAlign w:val="center"/>
          </w:tcPr>
          <w:p w14:paraId="230AA7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1736" w:type="dxa"/>
            <w:tcBorders>
              <w:top w:val="nil"/>
              <w:left w:val="nil"/>
              <w:bottom w:val="single" w:color="auto" w:sz="4" w:space="0"/>
              <w:right w:val="single" w:color="auto" w:sz="4" w:space="0"/>
            </w:tcBorders>
            <w:shd w:val="clear" w:color="auto" w:fill="auto"/>
            <w:vAlign w:val="center"/>
          </w:tcPr>
          <w:p w14:paraId="06C1E8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1264" w:type="dxa"/>
            <w:tcBorders>
              <w:top w:val="nil"/>
              <w:left w:val="nil"/>
              <w:bottom w:val="single" w:color="auto" w:sz="4" w:space="0"/>
              <w:right w:val="single" w:color="auto" w:sz="4" w:space="0"/>
            </w:tcBorders>
            <w:shd w:val="clear" w:color="auto" w:fill="auto"/>
            <w:vAlign w:val="top"/>
          </w:tcPr>
          <w:p w14:paraId="3BF1358B">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424E8B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2531" w:type="dxa"/>
            <w:tcBorders>
              <w:top w:val="nil"/>
              <w:left w:val="nil"/>
              <w:bottom w:val="single" w:color="auto" w:sz="4" w:space="0"/>
              <w:right w:val="single" w:color="auto" w:sz="4" w:space="0"/>
            </w:tcBorders>
            <w:shd w:val="clear" w:color="auto" w:fill="auto"/>
            <w:vAlign w:val="center"/>
          </w:tcPr>
          <w:p w14:paraId="7AD1A2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1560" w:type="dxa"/>
            <w:tcBorders>
              <w:top w:val="nil"/>
              <w:left w:val="nil"/>
              <w:bottom w:val="single" w:color="auto" w:sz="4" w:space="0"/>
              <w:right w:val="single" w:color="auto" w:sz="4" w:space="0"/>
            </w:tcBorders>
            <w:shd w:val="clear" w:color="auto" w:fill="auto"/>
            <w:vAlign w:val="center"/>
          </w:tcPr>
          <w:p w14:paraId="06B52AD7">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163E8D90">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2FD4E2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520" w:type="dxa"/>
            <w:tcBorders>
              <w:top w:val="nil"/>
              <w:left w:val="nil"/>
              <w:bottom w:val="single" w:color="auto" w:sz="4" w:space="0"/>
              <w:right w:val="single" w:color="auto" w:sz="4" w:space="0"/>
            </w:tcBorders>
            <w:shd w:val="clear" w:color="auto" w:fill="auto"/>
            <w:vAlign w:val="center"/>
          </w:tcPr>
          <w:p w14:paraId="23DD83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1515" w:type="dxa"/>
            <w:tcBorders>
              <w:top w:val="nil"/>
              <w:left w:val="nil"/>
              <w:bottom w:val="single" w:color="auto" w:sz="4" w:space="0"/>
              <w:right w:val="single" w:color="auto" w:sz="4" w:space="0"/>
            </w:tcBorders>
            <w:shd w:val="clear" w:color="auto" w:fill="auto"/>
            <w:vAlign w:val="top"/>
          </w:tcPr>
          <w:p w14:paraId="502F9F17">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85" w:type="dxa"/>
            <w:tcBorders>
              <w:top w:val="nil"/>
              <w:left w:val="nil"/>
              <w:bottom w:val="single" w:color="auto" w:sz="4" w:space="0"/>
              <w:right w:val="single" w:color="auto" w:sz="4" w:space="0"/>
            </w:tcBorders>
            <w:shd w:val="clear" w:color="auto" w:fill="auto"/>
            <w:vAlign w:val="center"/>
          </w:tcPr>
          <w:p w14:paraId="0ECC11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1736" w:type="dxa"/>
            <w:tcBorders>
              <w:top w:val="nil"/>
              <w:left w:val="nil"/>
              <w:bottom w:val="single" w:color="auto" w:sz="4" w:space="0"/>
              <w:right w:val="single" w:color="auto" w:sz="4" w:space="0"/>
            </w:tcBorders>
            <w:shd w:val="clear" w:color="auto" w:fill="auto"/>
            <w:vAlign w:val="center"/>
          </w:tcPr>
          <w:p w14:paraId="6686CF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1264" w:type="dxa"/>
            <w:tcBorders>
              <w:top w:val="nil"/>
              <w:left w:val="nil"/>
              <w:bottom w:val="single" w:color="auto" w:sz="4" w:space="0"/>
              <w:right w:val="single" w:color="auto" w:sz="4" w:space="0"/>
            </w:tcBorders>
            <w:shd w:val="clear" w:color="auto" w:fill="auto"/>
            <w:vAlign w:val="top"/>
          </w:tcPr>
          <w:p w14:paraId="55DE2359">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65BEBF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2531" w:type="dxa"/>
            <w:tcBorders>
              <w:top w:val="nil"/>
              <w:left w:val="nil"/>
              <w:bottom w:val="single" w:color="auto" w:sz="4" w:space="0"/>
              <w:right w:val="single" w:color="auto" w:sz="4" w:space="0"/>
            </w:tcBorders>
            <w:shd w:val="clear" w:color="auto" w:fill="auto"/>
            <w:vAlign w:val="center"/>
          </w:tcPr>
          <w:p w14:paraId="319D2D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1560" w:type="dxa"/>
            <w:tcBorders>
              <w:top w:val="nil"/>
              <w:left w:val="nil"/>
              <w:bottom w:val="single" w:color="auto" w:sz="4" w:space="0"/>
              <w:right w:val="single" w:color="auto" w:sz="4" w:space="0"/>
            </w:tcBorders>
            <w:shd w:val="clear" w:color="auto" w:fill="auto"/>
            <w:vAlign w:val="center"/>
          </w:tcPr>
          <w:p w14:paraId="00CB9577">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7CFB18E8">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7795E1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520" w:type="dxa"/>
            <w:tcBorders>
              <w:top w:val="nil"/>
              <w:left w:val="nil"/>
              <w:bottom w:val="single" w:color="auto" w:sz="4" w:space="0"/>
              <w:right w:val="single" w:color="auto" w:sz="4" w:space="0"/>
            </w:tcBorders>
            <w:shd w:val="clear" w:color="auto" w:fill="auto"/>
            <w:vAlign w:val="center"/>
          </w:tcPr>
          <w:p w14:paraId="6FDC96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1515" w:type="dxa"/>
            <w:tcBorders>
              <w:top w:val="nil"/>
              <w:left w:val="nil"/>
              <w:bottom w:val="single" w:color="auto" w:sz="4" w:space="0"/>
              <w:right w:val="single" w:color="auto" w:sz="4" w:space="0"/>
            </w:tcBorders>
            <w:shd w:val="clear" w:color="auto" w:fill="auto"/>
            <w:vAlign w:val="top"/>
          </w:tcPr>
          <w:p w14:paraId="26626882">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1.61</w:t>
            </w:r>
          </w:p>
        </w:tc>
        <w:tc>
          <w:tcPr>
            <w:tcW w:w="1185" w:type="dxa"/>
            <w:tcBorders>
              <w:top w:val="nil"/>
              <w:left w:val="nil"/>
              <w:bottom w:val="single" w:color="auto" w:sz="4" w:space="0"/>
              <w:right w:val="single" w:color="auto" w:sz="4" w:space="0"/>
            </w:tcBorders>
            <w:shd w:val="clear" w:color="auto" w:fill="auto"/>
            <w:vAlign w:val="center"/>
          </w:tcPr>
          <w:p w14:paraId="0F53D9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1736" w:type="dxa"/>
            <w:tcBorders>
              <w:top w:val="nil"/>
              <w:left w:val="nil"/>
              <w:bottom w:val="single" w:color="auto" w:sz="4" w:space="0"/>
              <w:right w:val="single" w:color="auto" w:sz="4" w:space="0"/>
            </w:tcBorders>
            <w:shd w:val="clear" w:color="auto" w:fill="auto"/>
            <w:vAlign w:val="center"/>
          </w:tcPr>
          <w:p w14:paraId="366208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1264" w:type="dxa"/>
            <w:tcBorders>
              <w:top w:val="nil"/>
              <w:left w:val="nil"/>
              <w:bottom w:val="single" w:color="auto" w:sz="4" w:space="0"/>
              <w:right w:val="single" w:color="auto" w:sz="4" w:space="0"/>
            </w:tcBorders>
            <w:shd w:val="clear" w:color="auto" w:fill="auto"/>
            <w:vAlign w:val="top"/>
          </w:tcPr>
          <w:p w14:paraId="4467CFFF">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1.45</w:t>
            </w:r>
          </w:p>
        </w:tc>
        <w:tc>
          <w:tcPr>
            <w:tcW w:w="1309" w:type="dxa"/>
            <w:tcBorders>
              <w:top w:val="nil"/>
              <w:left w:val="nil"/>
              <w:bottom w:val="single" w:color="auto" w:sz="4" w:space="0"/>
              <w:right w:val="single" w:color="auto" w:sz="4" w:space="0"/>
            </w:tcBorders>
            <w:shd w:val="clear" w:color="auto" w:fill="auto"/>
            <w:vAlign w:val="center"/>
          </w:tcPr>
          <w:p w14:paraId="4D6E20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2531" w:type="dxa"/>
            <w:tcBorders>
              <w:top w:val="nil"/>
              <w:left w:val="nil"/>
              <w:bottom w:val="single" w:color="auto" w:sz="4" w:space="0"/>
              <w:right w:val="single" w:color="auto" w:sz="4" w:space="0"/>
            </w:tcBorders>
            <w:shd w:val="clear" w:color="auto" w:fill="auto"/>
            <w:vAlign w:val="center"/>
          </w:tcPr>
          <w:p w14:paraId="4C556D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1560" w:type="dxa"/>
            <w:tcBorders>
              <w:top w:val="nil"/>
              <w:left w:val="nil"/>
              <w:bottom w:val="single" w:color="auto" w:sz="4" w:space="0"/>
              <w:right w:val="single" w:color="auto" w:sz="4" w:space="0"/>
            </w:tcBorders>
            <w:shd w:val="clear" w:color="auto" w:fill="auto"/>
            <w:vAlign w:val="center"/>
          </w:tcPr>
          <w:p w14:paraId="1DD93F04">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7619AD0C">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3FBCD2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520" w:type="dxa"/>
            <w:tcBorders>
              <w:top w:val="nil"/>
              <w:left w:val="nil"/>
              <w:bottom w:val="single" w:color="auto" w:sz="4" w:space="0"/>
              <w:right w:val="single" w:color="auto" w:sz="4" w:space="0"/>
            </w:tcBorders>
            <w:shd w:val="clear" w:color="auto" w:fill="auto"/>
            <w:vAlign w:val="center"/>
          </w:tcPr>
          <w:p w14:paraId="6D8622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1515" w:type="dxa"/>
            <w:tcBorders>
              <w:top w:val="nil"/>
              <w:left w:val="nil"/>
              <w:bottom w:val="single" w:color="auto" w:sz="4" w:space="0"/>
              <w:right w:val="single" w:color="auto" w:sz="4" w:space="0"/>
            </w:tcBorders>
            <w:shd w:val="clear" w:color="auto" w:fill="auto"/>
            <w:vAlign w:val="top"/>
          </w:tcPr>
          <w:p w14:paraId="2B282398">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8.97</w:t>
            </w:r>
          </w:p>
        </w:tc>
        <w:tc>
          <w:tcPr>
            <w:tcW w:w="1185" w:type="dxa"/>
            <w:tcBorders>
              <w:top w:val="nil"/>
              <w:left w:val="nil"/>
              <w:bottom w:val="single" w:color="auto" w:sz="4" w:space="0"/>
              <w:right w:val="single" w:color="auto" w:sz="4" w:space="0"/>
            </w:tcBorders>
            <w:shd w:val="clear" w:color="auto" w:fill="auto"/>
            <w:vAlign w:val="center"/>
          </w:tcPr>
          <w:p w14:paraId="0F571E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1736" w:type="dxa"/>
            <w:tcBorders>
              <w:top w:val="nil"/>
              <w:left w:val="nil"/>
              <w:bottom w:val="single" w:color="auto" w:sz="4" w:space="0"/>
              <w:right w:val="single" w:color="auto" w:sz="4" w:space="0"/>
            </w:tcBorders>
            <w:shd w:val="clear" w:color="auto" w:fill="auto"/>
            <w:vAlign w:val="center"/>
          </w:tcPr>
          <w:p w14:paraId="2979BA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1264" w:type="dxa"/>
            <w:tcBorders>
              <w:top w:val="nil"/>
              <w:left w:val="nil"/>
              <w:bottom w:val="single" w:color="auto" w:sz="4" w:space="0"/>
              <w:right w:val="single" w:color="auto" w:sz="4" w:space="0"/>
            </w:tcBorders>
            <w:shd w:val="clear" w:color="auto" w:fill="auto"/>
            <w:vAlign w:val="top"/>
          </w:tcPr>
          <w:p w14:paraId="50EACFB1">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62B4D7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2531" w:type="dxa"/>
            <w:tcBorders>
              <w:top w:val="nil"/>
              <w:left w:val="nil"/>
              <w:bottom w:val="single" w:color="auto" w:sz="4" w:space="0"/>
              <w:right w:val="single" w:color="auto" w:sz="4" w:space="0"/>
            </w:tcBorders>
            <w:shd w:val="clear" w:color="auto" w:fill="auto"/>
            <w:vAlign w:val="center"/>
          </w:tcPr>
          <w:p w14:paraId="1F30C2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1560" w:type="dxa"/>
            <w:tcBorders>
              <w:top w:val="nil"/>
              <w:left w:val="nil"/>
              <w:bottom w:val="single" w:color="auto" w:sz="4" w:space="0"/>
              <w:right w:val="single" w:color="auto" w:sz="4" w:space="0"/>
            </w:tcBorders>
            <w:shd w:val="clear" w:color="auto" w:fill="auto"/>
            <w:vAlign w:val="center"/>
          </w:tcPr>
          <w:p w14:paraId="1A7B7D54">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0901A211">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16036E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520" w:type="dxa"/>
            <w:tcBorders>
              <w:top w:val="nil"/>
              <w:left w:val="nil"/>
              <w:bottom w:val="single" w:color="auto" w:sz="4" w:space="0"/>
              <w:right w:val="single" w:color="auto" w:sz="4" w:space="0"/>
            </w:tcBorders>
            <w:shd w:val="clear" w:color="auto" w:fill="auto"/>
            <w:vAlign w:val="center"/>
          </w:tcPr>
          <w:p w14:paraId="325000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1515" w:type="dxa"/>
            <w:tcBorders>
              <w:top w:val="nil"/>
              <w:left w:val="nil"/>
              <w:bottom w:val="single" w:color="auto" w:sz="4" w:space="0"/>
              <w:right w:val="single" w:color="auto" w:sz="4" w:space="0"/>
            </w:tcBorders>
            <w:shd w:val="clear" w:color="auto" w:fill="auto"/>
            <w:vAlign w:val="top"/>
          </w:tcPr>
          <w:p w14:paraId="62753520">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85" w:type="dxa"/>
            <w:tcBorders>
              <w:top w:val="nil"/>
              <w:left w:val="nil"/>
              <w:bottom w:val="single" w:color="auto" w:sz="4" w:space="0"/>
              <w:right w:val="single" w:color="auto" w:sz="4" w:space="0"/>
            </w:tcBorders>
            <w:shd w:val="clear" w:color="auto" w:fill="auto"/>
            <w:vAlign w:val="center"/>
          </w:tcPr>
          <w:p w14:paraId="462348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1736" w:type="dxa"/>
            <w:tcBorders>
              <w:top w:val="nil"/>
              <w:left w:val="nil"/>
              <w:bottom w:val="single" w:color="auto" w:sz="4" w:space="0"/>
              <w:right w:val="single" w:color="auto" w:sz="4" w:space="0"/>
            </w:tcBorders>
            <w:shd w:val="clear" w:color="auto" w:fill="auto"/>
            <w:vAlign w:val="center"/>
          </w:tcPr>
          <w:p w14:paraId="5B4B09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1264" w:type="dxa"/>
            <w:tcBorders>
              <w:top w:val="nil"/>
              <w:left w:val="nil"/>
              <w:bottom w:val="single" w:color="auto" w:sz="4" w:space="0"/>
              <w:right w:val="single" w:color="auto" w:sz="4" w:space="0"/>
            </w:tcBorders>
            <w:shd w:val="clear" w:color="auto" w:fill="auto"/>
            <w:vAlign w:val="top"/>
          </w:tcPr>
          <w:p w14:paraId="2A735830">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323136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2531" w:type="dxa"/>
            <w:tcBorders>
              <w:top w:val="nil"/>
              <w:left w:val="nil"/>
              <w:bottom w:val="single" w:color="auto" w:sz="4" w:space="0"/>
              <w:right w:val="single" w:color="auto" w:sz="4" w:space="0"/>
            </w:tcBorders>
            <w:shd w:val="clear" w:color="auto" w:fill="auto"/>
            <w:vAlign w:val="center"/>
          </w:tcPr>
          <w:p w14:paraId="2D36F2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1560" w:type="dxa"/>
            <w:tcBorders>
              <w:top w:val="nil"/>
              <w:left w:val="nil"/>
              <w:bottom w:val="single" w:color="auto" w:sz="4" w:space="0"/>
              <w:right w:val="single" w:color="auto" w:sz="4" w:space="0"/>
            </w:tcBorders>
            <w:shd w:val="clear" w:color="auto" w:fill="auto"/>
            <w:vAlign w:val="center"/>
          </w:tcPr>
          <w:p w14:paraId="309F7B2C">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3F525C16">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02D454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520" w:type="dxa"/>
            <w:tcBorders>
              <w:top w:val="nil"/>
              <w:left w:val="nil"/>
              <w:bottom w:val="single" w:color="auto" w:sz="4" w:space="0"/>
              <w:right w:val="single" w:color="auto" w:sz="4" w:space="0"/>
            </w:tcBorders>
            <w:shd w:val="clear" w:color="auto" w:fill="auto"/>
            <w:vAlign w:val="center"/>
          </w:tcPr>
          <w:p w14:paraId="7377B4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1515" w:type="dxa"/>
            <w:tcBorders>
              <w:top w:val="nil"/>
              <w:left w:val="nil"/>
              <w:bottom w:val="single" w:color="auto" w:sz="4" w:space="0"/>
              <w:right w:val="single" w:color="auto" w:sz="4" w:space="0"/>
            </w:tcBorders>
            <w:shd w:val="clear" w:color="auto" w:fill="auto"/>
            <w:vAlign w:val="top"/>
          </w:tcPr>
          <w:p w14:paraId="44289A98">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0.30</w:t>
            </w:r>
          </w:p>
        </w:tc>
        <w:tc>
          <w:tcPr>
            <w:tcW w:w="1185" w:type="dxa"/>
            <w:tcBorders>
              <w:top w:val="nil"/>
              <w:left w:val="nil"/>
              <w:bottom w:val="single" w:color="auto" w:sz="4" w:space="0"/>
              <w:right w:val="single" w:color="auto" w:sz="4" w:space="0"/>
            </w:tcBorders>
            <w:shd w:val="clear" w:color="auto" w:fill="auto"/>
            <w:vAlign w:val="center"/>
          </w:tcPr>
          <w:p w14:paraId="0ADA07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1736" w:type="dxa"/>
            <w:tcBorders>
              <w:top w:val="nil"/>
              <w:left w:val="nil"/>
              <w:bottom w:val="single" w:color="auto" w:sz="4" w:space="0"/>
              <w:right w:val="single" w:color="auto" w:sz="4" w:space="0"/>
            </w:tcBorders>
            <w:shd w:val="clear" w:color="auto" w:fill="auto"/>
            <w:vAlign w:val="center"/>
          </w:tcPr>
          <w:p w14:paraId="67E09A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1264" w:type="dxa"/>
            <w:tcBorders>
              <w:top w:val="nil"/>
              <w:left w:val="nil"/>
              <w:bottom w:val="single" w:color="auto" w:sz="4" w:space="0"/>
              <w:right w:val="single" w:color="auto" w:sz="4" w:space="0"/>
            </w:tcBorders>
            <w:shd w:val="clear" w:color="auto" w:fill="auto"/>
            <w:vAlign w:val="top"/>
          </w:tcPr>
          <w:p w14:paraId="52A852AC">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0A6D11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2531" w:type="dxa"/>
            <w:tcBorders>
              <w:top w:val="nil"/>
              <w:left w:val="nil"/>
              <w:bottom w:val="single" w:color="auto" w:sz="4" w:space="0"/>
              <w:right w:val="single" w:color="auto" w:sz="4" w:space="0"/>
            </w:tcBorders>
            <w:shd w:val="clear" w:color="auto" w:fill="auto"/>
            <w:vAlign w:val="center"/>
          </w:tcPr>
          <w:p w14:paraId="4A36F7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1560" w:type="dxa"/>
            <w:tcBorders>
              <w:top w:val="nil"/>
              <w:left w:val="nil"/>
              <w:bottom w:val="single" w:color="auto" w:sz="4" w:space="0"/>
              <w:right w:val="single" w:color="auto" w:sz="4" w:space="0"/>
            </w:tcBorders>
            <w:shd w:val="clear" w:color="auto" w:fill="auto"/>
            <w:vAlign w:val="center"/>
          </w:tcPr>
          <w:p w14:paraId="0804D8E8">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6B33C964">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14B6E9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520" w:type="dxa"/>
            <w:tcBorders>
              <w:top w:val="nil"/>
              <w:left w:val="nil"/>
              <w:bottom w:val="single" w:color="auto" w:sz="4" w:space="0"/>
              <w:right w:val="single" w:color="auto" w:sz="4" w:space="0"/>
            </w:tcBorders>
            <w:shd w:val="clear" w:color="auto" w:fill="auto"/>
            <w:vAlign w:val="center"/>
          </w:tcPr>
          <w:p w14:paraId="3A5CAD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1515" w:type="dxa"/>
            <w:tcBorders>
              <w:top w:val="nil"/>
              <w:left w:val="nil"/>
              <w:bottom w:val="single" w:color="auto" w:sz="4" w:space="0"/>
              <w:right w:val="single" w:color="auto" w:sz="4" w:space="0"/>
            </w:tcBorders>
            <w:shd w:val="clear" w:color="auto" w:fill="auto"/>
            <w:vAlign w:val="top"/>
          </w:tcPr>
          <w:p w14:paraId="7E419C84">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85" w:type="dxa"/>
            <w:tcBorders>
              <w:top w:val="nil"/>
              <w:left w:val="nil"/>
              <w:bottom w:val="single" w:color="auto" w:sz="4" w:space="0"/>
              <w:right w:val="single" w:color="auto" w:sz="4" w:space="0"/>
            </w:tcBorders>
            <w:shd w:val="clear" w:color="auto" w:fill="auto"/>
            <w:vAlign w:val="center"/>
          </w:tcPr>
          <w:p w14:paraId="1331E9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1736" w:type="dxa"/>
            <w:tcBorders>
              <w:top w:val="nil"/>
              <w:left w:val="nil"/>
              <w:bottom w:val="single" w:color="auto" w:sz="4" w:space="0"/>
              <w:right w:val="single" w:color="auto" w:sz="4" w:space="0"/>
            </w:tcBorders>
            <w:shd w:val="clear" w:color="auto" w:fill="auto"/>
            <w:vAlign w:val="center"/>
          </w:tcPr>
          <w:p w14:paraId="1D6CE5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1264" w:type="dxa"/>
            <w:tcBorders>
              <w:top w:val="nil"/>
              <w:left w:val="nil"/>
              <w:bottom w:val="single" w:color="auto" w:sz="4" w:space="0"/>
              <w:right w:val="single" w:color="auto" w:sz="4" w:space="0"/>
            </w:tcBorders>
            <w:shd w:val="clear" w:color="auto" w:fill="auto"/>
            <w:vAlign w:val="top"/>
          </w:tcPr>
          <w:p w14:paraId="1C3D477F">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76F357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2531" w:type="dxa"/>
            <w:tcBorders>
              <w:top w:val="nil"/>
              <w:left w:val="nil"/>
              <w:bottom w:val="single" w:color="auto" w:sz="4" w:space="0"/>
              <w:right w:val="single" w:color="auto" w:sz="4" w:space="0"/>
            </w:tcBorders>
            <w:shd w:val="clear" w:color="auto" w:fill="auto"/>
            <w:vAlign w:val="center"/>
          </w:tcPr>
          <w:p w14:paraId="04CFEB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1560" w:type="dxa"/>
            <w:tcBorders>
              <w:top w:val="nil"/>
              <w:left w:val="nil"/>
              <w:bottom w:val="single" w:color="auto" w:sz="4" w:space="0"/>
              <w:right w:val="single" w:color="auto" w:sz="4" w:space="0"/>
            </w:tcBorders>
            <w:shd w:val="clear" w:color="auto" w:fill="auto"/>
            <w:vAlign w:val="center"/>
          </w:tcPr>
          <w:p w14:paraId="5C92E815">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1163C5A5">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19722C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520" w:type="dxa"/>
            <w:tcBorders>
              <w:top w:val="nil"/>
              <w:left w:val="nil"/>
              <w:bottom w:val="single" w:color="auto" w:sz="4" w:space="0"/>
              <w:right w:val="single" w:color="auto" w:sz="4" w:space="0"/>
            </w:tcBorders>
            <w:shd w:val="clear" w:color="auto" w:fill="auto"/>
            <w:vAlign w:val="center"/>
          </w:tcPr>
          <w:p w14:paraId="5427B0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1515" w:type="dxa"/>
            <w:tcBorders>
              <w:top w:val="nil"/>
              <w:left w:val="nil"/>
              <w:bottom w:val="single" w:color="auto" w:sz="4" w:space="0"/>
              <w:right w:val="single" w:color="auto" w:sz="4" w:space="0"/>
            </w:tcBorders>
            <w:shd w:val="clear" w:color="auto" w:fill="auto"/>
            <w:vAlign w:val="top"/>
          </w:tcPr>
          <w:p w14:paraId="23E7410C">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85" w:type="dxa"/>
            <w:tcBorders>
              <w:top w:val="nil"/>
              <w:left w:val="nil"/>
              <w:bottom w:val="single" w:color="auto" w:sz="4" w:space="0"/>
              <w:right w:val="single" w:color="auto" w:sz="4" w:space="0"/>
            </w:tcBorders>
            <w:shd w:val="clear" w:color="auto" w:fill="auto"/>
            <w:vAlign w:val="center"/>
          </w:tcPr>
          <w:p w14:paraId="4DAAF3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1736" w:type="dxa"/>
            <w:tcBorders>
              <w:top w:val="nil"/>
              <w:left w:val="nil"/>
              <w:bottom w:val="single" w:color="auto" w:sz="4" w:space="0"/>
              <w:right w:val="single" w:color="auto" w:sz="4" w:space="0"/>
            </w:tcBorders>
            <w:shd w:val="clear" w:color="auto" w:fill="auto"/>
            <w:vAlign w:val="center"/>
          </w:tcPr>
          <w:p w14:paraId="698917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1264" w:type="dxa"/>
            <w:tcBorders>
              <w:top w:val="nil"/>
              <w:left w:val="nil"/>
              <w:bottom w:val="single" w:color="auto" w:sz="4" w:space="0"/>
              <w:right w:val="single" w:color="auto" w:sz="4" w:space="0"/>
            </w:tcBorders>
            <w:shd w:val="clear" w:color="auto" w:fill="auto"/>
            <w:vAlign w:val="top"/>
          </w:tcPr>
          <w:p w14:paraId="64681255">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4BB12B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2531" w:type="dxa"/>
            <w:tcBorders>
              <w:top w:val="nil"/>
              <w:left w:val="nil"/>
              <w:bottom w:val="single" w:color="auto" w:sz="4" w:space="0"/>
              <w:right w:val="single" w:color="auto" w:sz="4" w:space="0"/>
            </w:tcBorders>
            <w:shd w:val="clear" w:color="auto" w:fill="auto"/>
            <w:vAlign w:val="center"/>
          </w:tcPr>
          <w:p w14:paraId="3E3029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1560" w:type="dxa"/>
            <w:tcBorders>
              <w:top w:val="nil"/>
              <w:left w:val="nil"/>
              <w:bottom w:val="single" w:color="auto" w:sz="4" w:space="0"/>
              <w:right w:val="single" w:color="auto" w:sz="4" w:space="0"/>
            </w:tcBorders>
            <w:shd w:val="clear" w:color="auto" w:fill="auto"/>
            <w:vAlign w:val="center"/>
          </w:tcPr>
          <w:p w14:paraId="1D5A7E35">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477309BB">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14F1F9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520" w:type="dxa"/>
            <w:tcBorders>
              <w:top w:val="nil"/>
              <w:left w:val="nil"/>
              <w:bottom w:val="single" w:color="auto" w:sz="4" w:space="0"/>
              <w:right w:val="single" w:color="auto" w:sz="4" w:space="0"/>
            </w:tcBorders>
            <w:shd w:val="clear" w:color="auto" w:fill="auto"/>
            <w:vAlign w:val="center"/>
          </w:tcPr>
          <w:p w14:paraId="5E4779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1515" w:type="dxa"/>
            <w:tcBorders>
              <w:top w:val="nil"/>
              <w:left w:val="nil"/>
              <w:bottom w:val="single" w:color="auto" w:sz="4" w:space="0"/>
              <w:right w:val="single" w:color="auto" w:sz="4" w:space="0"/>
            </w:tcBorders>
            <w:shd w:val="clear" w:color="auto" w:fill="auto"/>
            <w:vAlign w:val="top"/>
          </w:tcPr>
          <w:p w14:paraId="37387A04">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85" w:type="dxa"/>
            <w:tcBorders>
              <w:top w:val="nil"/>
              <w:left w:val="nil"/>
              <w:bottom w:val="single" w:color="auto" w:sz="4" w:space="0"/>
              <w:right w:val="single" w:color="auto" w:sz="4" w:space="0"/>
            </w:tcBorders>
            <w:shd w:val="clear" w:color="auto" w:fill="auto"/>
            <w:vAlign w:val="center"/>
          </w:tcPr>
          <w:p w14:paraId="7B142A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1736" w:type="dxa"/>
            <w:tcBorders>
              <w:top w:val="nil"/>
              <w:left w:val="nil"/>
              <w:bottom w:val="single" w:color="auto" w:sz="4" w:space="0"/>
              <w:right w:val="single" w:color="auto" w:sz="4" w:space="0"/>
            </w:tcBorders>
            <w:shd w:val="clear" w:color="auto" w:fill="auto"/>
            <w:vAlign w:val="center"/>
          </w:tcPr>
          <w:p w14:paraId="08595A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1264" w:type="dxa"/>
            <w:tcBorders>
              <w:top w:val="nil"/>
              <w:left w:val="nil"/>
              <w:bottom w:val="single" w:color="auto" w:sz="4" w:space="0"/>
              <w:right w:val="single" w:color="auto" w:sz="4" w:space="0"/>
            </w:tcBorders>
            <w:shd w:val="clear" w:color="auto" w:fill="auto"/>
            <w:vAlign w:val="top"/>
          </w:tcPr>
          <w:p w14:paraId="748070A7">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0.60</w:t>
            </w:r>
          </w:p>
        </w:tc>
        <w:tc>
          <w:tcPr>
            <w:tcW w:w="1309" w:type="dxa"/>
            <w:tcBorders>
              <w:top w:val="nil"/>
              <w:left w:val="nil"/>
              <w:bottom w:val="single" w:color="auto" w:sz="4" w:space="0"/>
              <w:right w:val="single" w:color="auto" w:sz="4" w:space="0"/>
            </w:tcBorders>
            <w:shd w:val="clear" w:color="auto" w:fill="auto"/>
            <w:vAlign w:val="center"/>
          </w:tcPr>
          <w:p w14:paraId="0504BA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2531" w:type="dxa"/>
            <w:tcBorders>
              <w:top w:val="nil"/>
              <w:left w:val="nil"/>
              <w:bottom w:val="single" w:color="auto" w:sz="4" w:space="0"/>
              <w:right w:val="single" w:color="auto" w:sz="4" w:space="0"/>
            </w:tcBorders>
            <w:shd w:val="clear" w:color="auto" w:fill="auto"/>
            <w:vAlign w:val="center"/>
          </w:tcPr>
          <w:p w14:paraId="1461A2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1560" w:type="dxa"/>
            <w:tcBorders>
              <w:top w:val="nil"/>
              <w:left w:val="nil"/>
              <w:bottom w:val="single" w:color="auto" w:sz="4" w:space="0"/>
              <w:right w:val="single" w:color="auto" w:sz="4" w:space="0"/>
            </w:tcBorders>
            <w:shd w:val="clear" w:color="auto" w:fill="auto"/>
            <w:vAlign w:val="center"/>
          </w:tcPr>
          <w:p w14:paraId="41A6864D">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0BF82568">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49363E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520" w:type="dxa"/>
            <w:tcBorders>
              <w:top w:val="nil"/>
              <w:left w:val="nil"/>
              <w:bottom w:val="single" w:color="auto" w:sz="4" w:space="0"/>
              <w:right w:val="single" w:color="auto" w:sz="4" w:space="0"/>
            </w:tcBorders>
            <w:shd w:val="clear" w:color="auto" w:fill="auto"/>
            <w:vAlign w:val="center"/>
          </w:tcPr>
          <w:p w14:paraId="68ED55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1515" w:type="dxa"/>
            <w:tcBorders>
              <w:top w:val="nil"/>
              <w:left w:val="nil"/>
              <w:bottom w:val="single" w:color="auto" w:sz="4" w:space="0"/>
              <w:right w:val="single" w:color="auto" w:sz="4" w:space="0"/>
            </w:tcBorders>
            <w:shd w:val="clear" w:color="auto" w:fill="auto"/>
            <w:vAlign w:val="top"/>
          </w:tcPr>
          <w:p w14:paraId="20CE9449">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85" w:type="dxa"/>
            <w:tcBorders>
              <w:top w:val="nil"/>
              <w:left w:val="nil"/>
              <w:bottom w:val="single" w:color="auto" w:sz="4" w:space="0"/>
              <w:right w:val="single" w:color="auto" w:sz="4" w:space="0"/>
            </w:tcBorders>
            <w:shd w:val="clear" w:color="auto" w:fill="auto"/>
            <w:vAlign w:val="center"/>
          </w:tcPr>
          <w:p w14:paraId="6039AD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1736" w:type="dxa"/>
            <w:tcBorders>
              <w:top w:val="nil"/>
              <w:left w:val="nil"/>
              <w:bottom w:val="single" w:color="auto" w:sz="4" w:space="0"/>
              <w:right w:val="single" w:color="auto" w:sz="4" w:space="0"/>
            </w:tcBorders>
            <w:shd w:val="clear" w:color="auto" w:fill="auto"/>
            <w:vAlign w:val="center"/>
          </w:tcPr>
          <w:p w14:paraId="791E5D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1264" w:type="dxa"/>
            <w:tcBorders>
              <w:top w:val="nil"/>
              <w:left w:val="nil"/>
              <w:bottom w:val="single" w:color="auto" w:sz="4" w:space="0"/>
              <w:right w:val="single" w:color="auto" w:sz="4" w:space="0"/>
            </w:tcBorders>
            <w:shd w:val="clear" w:color="auto" w:fill="auto"/>
            <w:vAlign w:val="top"/>
          </w:tcPr>
          <w:p w14:paraId="389041CB">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41214A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2531" w:type="dxa"/>
            <w:tcBorders>
              <w:top w:val="nil"/>
              <w:left w:val="nil"/>
              <w:bottom w:val="single" w:color="auto" w:sz="4" w:space="0"/>
              <w:right w:val="single" w:color="auto" w:sz="4" w:space="0"/>
            </w:tcBorders>
            <w:shd w:val="clear" w:color="auto" w:fill="auto"/>
            <w:vAlign w:val="center"/>
          </w:tcPr>
          <w:p w14:paraId="2905C7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1560" w:type="dxa"/>
            <w:tcBorders>
              <w:top w:val="nil"/>
              <w:left w:val="nil"/>
              <w:bottom w:val="single" w:color="auto" w:sz="4" w:space="0"/>
              <w:right w:val="single" w:color="auto" w:sz="4" w:space="0"/>
            </w:tcBorders>
            <w:shd w:val="clear" w:color="auto" w:fill="auto"/>
            <w:vAlign w:val="center"/>
          </w:tcPr>
          <w:p w14:paraId="3F2AA820">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3AEECD9D">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2C8053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520" w:type="dxa"/>
            <w:tcBorders>
              <w:top w:val="nil"/>
              <w:left w:val="nil"/>
              <w:bottom w:val="single" w:color="auto" w:sz="4" w:space="0"/>
              <w:right w:val="single" w:color="auto" w:sz="4" w:space="0"/>
            </w:tcBorders>
            <w:shd w:val="clear" w:color="auto" w:fill="auto"/>
            <w:vAlign w:val="center"/>
          </w:tcPr>
          <w:p w14:paraId="193B9B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1515" w:type="dxa"/>
            <w:tcBorders>
              <w:top w:val="nil"/>
              <w:left w:val="nil"/>
              <w:bottom w:val="single" w:color="auto" w:sz="4" w:space="0"/>
              <w:right w:val="single" w:color="auto" w:sz="4" w:space="0"/>
            </w:tcBorders>
            <w:shd w:val="clear" w:color="auto" w:fill="auto"/>
            <w:vAlign w:val="top"/>
          </w:tcPr>
          <w:p w14:paraId="6AF02D47">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85" w:type="dxa"/>
            <w:tcBorders>
              <w:top w:val="nil"/>
              <w:left w:val="nil"/>
              <w:bottom w:val="single" w:color="auto" w:sz="4" w:space="0"/>
              <w:right w:val="single" w:color="auto" w:sz="4" w:space="0"/>
            </w:tcBorders>
            <w:shd w:val="clear" w:color="auto" w:fill="auto"/>
            <w:vAlign w:val="center"/>
          </w:tcPr>
          <w:p w14:paraId="66E048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1736" w:type="dxa"/>
            <w:tcBorders>
              <w:top w:val="nil"/>
              <w:left w:val="nil"/>
              <w:bottom w:val="single" w:color="auto" w:sz="4" w:space="0"/>
              <w:right w:val="single" w:color="auto" w:sz="4" w:space="0"/>
            </w:tcBorders>
            <w:shd w:val="clear" w:color="auto" w:fill="auto"/>
            <w:vAlign w:val="center"/>
          </w:tcPr>
          <w:p w14:paraId="30CCFF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1264" w:type="dxa"/>
            <w:tcBorders>
              <w:top w:val="nil"/>
              <w:left w:val="nil"/>
              <w:bottom w:val="single" w:color="auto" w:sz="4" w:space="0"/>
              <w:right w:val="single" w:color="auto" w:sz="4" w:space="0"/>
            </w:tcBorders>
            <w:shd w:val="clear" w:color="auto" w:fill="auto"/>
            <w:vAlign w:val="top"/>
          </w:tcPr>
          <w:p w14:paraId="045233A9">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7B3ECD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2531" w:type="dxa"/>
            <w:tcBorders>
              <w:top w:val="nil"/>
              <w:left w:val="nil"/>
              <w:bottom w:val="single" w:color="auto" w:sz="4" w:space="0"/>
              <w:right w:val="single" w:color="auto" w:sz="4" w:space="0"/>
            </w:tcBorders>
            <w:shd w:val="clear" w:color="auto" w:fill="auto"/>
            <w:vAlign w:val="center"/>
          </w:tcPr>
          <w:p w14:paraId="5C0BE0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1560" w:type="dxa"/>
            <w:tcBorders>
              <w:top w:val="nil"/>
              <w:left w:val="nil"/>
              <w:bottom w:val="single" w:color="auto" w:sz="4" w:space="0"/>
              <w:right w:val="single" w:color="auto" w:sz="4" w:space="0"/>
            </w:tcBorders>
            <w:shd w:val="clear" w:color="auto" w:fill="auto"/>
            <w:vAlign w:val="center"/>
          </w:tcPr>
          <w:p w14:paraId="576FF8AD">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3A818D7D">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55CB3C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520" w:type="dxa"/>
            <w:tcBorders>
              <w:top w:val="nil"/>
              <w:left w:val="nil"/>
              <w:bottom w:val="single" w:color="auto" w:sz="4" w:space="0"/>
              <w:right w:val="single" w:color="auto" w:sz="4" w:space="0"/>
            </w:tcBorders>
            <w:shd w:val="clear" w:color="auto" w:fill="auto"/>
            <w:vAlign w:val="center"/>
          </w:tcPr>
          <w:p w14:paraId="6316C3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1515" w:type="dxa"/>
            <w:tcBorders>
              <w:top w:val="nil"/>
              <w:left w:val="nil"/>
              <w:bottom w:val="single" w:color="auto" w:sz="4" w:space="0"/>
              <w:right w:val="single" w:color="auto" w:sz="4" w:space="0"/>
            </w:tcBorders>
            <w:shd w:val="clear" w:color="auto" w:fill="auto"/>
            <w:vAlign w:val="top"/>
          </w:tcPr>
          <w:p w14:paraId="3A9CD850">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85" w:type="dxa"/>
            <w:tcBorders>
              <w:top w:val="nil"/>
              <w:left w:val="nil"/>
              <w:bottom w:val="single" w:color="auto" w:sz="4" w:space="0"/>
              <w:right w:val="single" w:color="auto" w:sz="4" w:space="0"/>
            </w:tcBorders>
            <w:shd w:val="clear" w:color="auto" w:fill="auto"/>
            <w:vAlign w:val="center"/>
          </w:tcPr>
          <w:p w14:paraId="3664B9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1736" w:type="dxa"/>
            <w:tcBorders>
              <w:top w:val="nil"/>
              <w:left w:val="nil"/>
              <w:bottom w:val="single" w:color="auto" w:sz="4" w:space="0"/>
              <w:right w:val="single" w:color="auto" w:sz="4" w:space="0"/>
            </w:tcBorders>
            <w:shd w:val="clear" w:color="auto" w:fill="auto"/>
            <w:vAlign w:val="center"/>
          </w:tcPr>
          <w:p w14:paraId="67CBD3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1264" w:type="dxa"/>
            <w:tcBorders>
              <w:top w:val="nil"/>
              <w:left w:val="nil"/>
              <w:bottom w:val="single" w:color="auto" w:sz="4" w:space="0"/>
              <w:right w:val="single" w:color="auto" w:sz="4" w:space="0"/>
            </w:tcBorders>
            <w:shd w:val="clear" w:color="auto" w:fill="auto"/>
            <w:vAlign w:val="top"/>
          </w:tcPr>
          <w:p w14:paraId="63598016">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413EA6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2531" w:type="dxa"/>
            <w:tcBorders>
              <w:top w:val="nil"/>
              <w:left w:val="nil"/>
              <w:bottom w:val="single" w:color="auto" w:sz="4" w:space="0"/>
              <w:right w:val="single" w:color="auto" w:sz="4" w:space="0"/>
            </w:tcBorders>
            <w:shd w:val="clear" w:color="auto" w:fill="auto"/>
            <w:vAlign w:val="center"/>
          </w:tcPr>
          <w:p w14:paraId="7BB6EE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1560" w:type="dxa"/>
            <w:tcBorders>
              <w:top w:val="nil"/>
              <w:left w:val="nil"/>
              <w:bottom w:val="single" w:color="auto" w:sz="4" w:space="0"/>
              <w:right w:val="single" w:color="auto" w:sz="4" w:space="0"/>
            </w:tcBorders>
            <w:shd w:val="clear" w:color="auto" w:fill="auto"/>
            <w:vAlign w:val="center"/>
          </w:tcPr>
          <w:p w14:paraId="76C2850E">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121B85D0">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532025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520" w:type="dxa"/>
            <w:tcBorders>
              <w:top w:val="nil"/>
              <w:left w:val="nil"/>
              <w:bottom w:val="single" w:color="auto" w:sz="4" w:space="0"/>
              <w:right w:val="single" w:color="auto" w:sz="4" w:space="0"/>
            </w:tcBorders>
            <w:shd w:val="clear" w:color="auto" w:fill="auto"/>
            <w:vAlign w:val="center"/>
          </w:tcPr>
          <w:p w14:paraId="5724D0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1515" w:type="dxa"/>
            <w:tcBorders>
              <w:top w:val="nil"/>
              <w:left w:val="nil"/>
              <w:bottom w:val="single" w:color="auto" w:sz="4" w:space="0"/>
              <w:right w:val="single" w:color="auto" w:sz="4" w:space="0"/>
            </w:tcBorders>
            <w:shd w:val="clear" w:color="auto" w:fill="auto"/>
            <w:vAlign w:val="top"/>
          </w:tcPr>
          <w:p w14:paraId="30B49DB7">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85" w:type="dxa"/>
            <w:tcBorders>
              <w:top w:val="nil"/>
              <w:left w:val="nil"/>
              <w:bottom w:val="single" w:color="auto" w:sz="4" w:space="0"/>
              <w:right w:val="single" w:color="auto" w:sz="4" w:space="0"/>
            </w:tcBorders>
            <w:shd w:val="clear" w:color="auto" w:fill="auto"/>
            <w:vAlign w:val="center"/>
          </w:tcPr>
          <w:p w14:paraId="70FA0D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1736" w:type="dxa"/>
            <w:tcBorders>
              <w:top w:val="nil"/>
              <w:left w:val="nil"/>
              <w:bottom w:val="single" w:color="auto" w:sz="4" w:space="0"/>
              <w:right w:val="single" w:color="auto" w:sz="4" w:space="0"/>
            </w:tcBorders>
            <w:shd w:val="clear" w:color="auto" w:fill="auto"/>
            <w:vAlign w:val="center"/>
          </w:tcPr>
          <w:p w14:paraId="37F118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1264" w:type="dxa"/>
            <w:tcBorders>
              <w:top w:val="nil"/>
              <w:left w:val="nil"/>
              <w:bottom w:val="single" w:color="auto" w:sz="4" w:space="0"/>
              <w:right w:val="single" w:color="auto" w:sz="4" w:space="0"/>
            </w:tcBorders>
            <w:shd w:val="clear" w:color="auto" w:fill="auto"/>
            <w:vAlign w:val="top"/>
          </w:tcPr>
          <w:p w14:paraId="2B2D5AC7">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0D347C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2531" w:type="dxa"/>
            <w:tcBorders>
              <w:top w:val="nil"/>
              <w:left w:val="nil"/>
              <w:bottom w:val="single" w:color="auto" w:sz="4" w:space="0"/>
              <w:right w:val="single" w:color="auto" w:sz="4" w:space="0"/>
            </w:tcBorders>
            <w:shd w:val="clear" w:color="auto" w:fill="auto"/>
            <w:vAlign w:val="center"/>
          </w:tcPr>
          <w:p w14:paraId="391671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1560" w:type="dxa"/>
            <w:tcBorders>
              <w:top w:val="nil"/>
              <w:left w:val="nil"/>
              <w:bottom w:val="single" w:color="auto" w:sz="4" w:space="0"/>
              <w:right w:val="single" w:color="auto" w:sz="4" w:space="0"/>
            </w:tcBorders>
            <w:shd w:val="clear" w:color="auto" w:fill="auto"/>
            <w:vAlign w:val="center"/>
          </w:tcPr>
          <w:p w14:paraId="659569F4">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2252A516">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187613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520" w:type="dxa"/>
            <w:tcBorders>
              <w:top w:val="nil"/>
              <w:left w:val="nil"/>
              <w:bottom w:val="single" w:color="auto" w:sz="4" w:space="0"/>
              <w:right w:val="single" w:color="auto" w:sz="4" w:space="0"/>
            </w:tcBorders>
            <w:shd w:val="clear" w:color="auto" w:fill="auto"/>
            <w:vAlign w:val="center"/>
          </w:tcPr>
          <w:p w14:paraId="042C3F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1515" w:type="dxa"/>
            <w:tcBorders>
              <w:top w:val="nil"/>
              <w:left w:val="nil"/>
              <w:bottom w:val="single" w:color="auto" w:sz="4" w:space="0"/>
              <w:right w:val="single" w:color="auto" w:sz="4" w:space="0"/>
            </w:tcBorders>
            <w:shd w:val="clear" w:color="auto" w:fill="auto"/>
            <w:vAlign w:val="top"/>
          </w:tcPr>
          <w:p w14:paraId="5C328A85">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85" w:type="dxa"/>
            <w:tcBorders>
              <w:top w:val="nil"/>
              <w:left w:val="nil"/>
              <w:bottom w:val="single" w:color="auto" w:sz="4" w:space="0"/>
              <w:right w:val="single" w:color="auto" w:sz="4" w:space="0"/>
            </w:tcBorders>
            <w:shd w:val="clear" w:color="auto" w:fill="auto"/>
            <w:vAlign w:val="center"/>
          </w:tcPr>
          <w:p w14:paraId="55F10B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1736" w:type="dxa"/>
            <w:tcBorders>
              <w:top w:val="nil"/>
              <w:left w:val="nil"/>
              <w:bottom w:val="single" w:color="auto" w:sz="4" w:space="0"/>
              <w:right w:val="single" w:color="auto" w:sz="4" w:space="0"/>
            </w:tcBorders>
            <w:shd w:val="clear" w:color="auto" w:fill="auto"/>
            <w:vAlign w:val="center"/>
          </w:tcPr>
          <w:p w14:paraId="7689C7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1264" w:type="dxa"/>
            <w:tcBorders>
              <w:top w:val="nil"/>
              <w:left w:val="nil"/>
              <w:bottom w:val="single" w:color="auto" w:sz="4" w:space="0"/>
              <w:right w:val="single" w:color="auto" w:sz="4" w:space="0"/>
            </w:tcBorders>
            <w:shd w:val="clear" w:color="auto" w:fill="auto"/>
            <w:vAlign w:val="top"/>
          </w:tcPr>
          <w:p w14:paraId="02F8A485">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108424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2531" w:type="dxa"/>
            <w:tcBorders>
              <w:top w:val="nil"/>
              <w:left w:val="nil"/>
              <w:bottom w:val="single" w:color="auto" w:sz="4" w:space="0"/>
              <w:right w:val="single" w:color="auto" w:sz="4" w:space="0"/>
            </w:tcBorders>
            <w:shd w:val="clear" w:color="auto" w:fill="auto"/>
            <w:vAlign w:val="center"/>
          </w:tcPr>
          <w:p w14:paraId="350137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1560" w:type="dxa"/>
            <w:tcBorders>
              <w:top w:val="nil"/>
              <w:left w:val="nil"/>
              <w:bottom w:val="single" w:color="auto" w:sz="4" w:space="0"/>
              <w:right w:val="single" w:color="auto" w:sz="4" w:space="0"/>
            </w:tcBorders>
            <w:shd w:val="clear" w:color="auto" w:fill="auto"/>
            <w:vAlign w:val="center"/>
          </w:tcPr>
          <w:p w14:paraId="7193FD9B">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3D4D9072">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4CC77C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520" w:type="dxa"/>
            <w:tcBorders>
              <w:top w:val="nil"/>
              <w:left w:val="nil"/>
              <w:bottom w:val="single" w:color="auto" w:sz="4" w:space="0"/>
              <w:right w:val="single" w:color="auto" w:sz="4" w:space="0"/>
            </w:tcBorders>
            <w:shd w:val="clear" w:color="auto" w:fill="auto"/>
            <w:vAlign w:val="center"/>
          </w:tcPr>
          <w:p w14:paraId="747B38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1515" w:type="dxa"/>
            <w:tcBorders>
              <w:top w:val="nil"/>
              <w:left w:val="nil"/>
              <w:bottom w:val="single" w:color="auto" w:sz="4" w:space="0"/>
              <w:right w:val="single" w:color="auto" w:sz="4" w:space="0"/>
            </w:tcBorders>
            <w:shd w:val="clear" w:color="auto" w:fill="auto"/>
            <w:vAlign w:val="top"/>
          </w:tcPr>
          <w:p w14:paraId="7CD0731E">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85" w:type="dxa"/>
            <w:tcBorders>
              <w:top w:val="nil"/>
              <w:left w:val="nil"/>
              <w:bottom w:val="single" w:color="auto" w:sz="4" w:space="0"/>
              <w:right w:val="single" w:color="auto" w:sz="4" w:space="0"/>
            </w:tcBorders>
            <w:shd w:val="clear" w:color="auto" w:fill="auto"/>
            <w:vAlign w:val="center"/>
          </w:tcPr>
          <w:p w14:paraId="2054DD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1736" w:type="dxa"/>
            <w:tcBorders>
              <w:top w:val="nil"/>
              <w:left w:val="nil"/>
              <w:bottom w:val="single" w:color="auto" w:sz="4" w:space="0"/>
              <w:right w:val="single" w:color="auto" w:sz="4" w:space="0"/>
            </w:tcBorders>
            <w:shd w:val="clear" w:color="auto" w:fill="auto"/>
            <w:vAlign w:val="center"/>
          </w:tcPr>
          <w:p w14:paraId="6F3469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1264" w:type="dxa"/>
            <w:tcBorders>
              <w:top w:val="nil"/>
              <w:left w:val="nil"/>
              <w:bottom w:val="single" w:color="auto" w:sz="4" w:space="0"/>
              <w:right w:val="single" w:color="auto" w:sz="4" w:space="0"/>
            </w:tcBorders>
            <w:shd w:val="clear" w:color="auto" w:fill="auto"/>
            <w:vAlign w:val="top"/>
          </w:tcPr>
          <w:p w14:paraId="621320B7">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20D720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2531" w:type="dxa"/>
            <w:tcBorders>
              <w:top w:val="nil"/>
              <w:left w:val="nil"/>
              <w:bottom w:val="single" w:color="auto" w:sz="4" w:space="0"/>
              <w:right w:val="single" w:color="auto" w:sz="4" w:space="0"/>
            </w:tcBorders>
            <w:shd w:val="clear" w:color="auto" w:fill="auto"/>
            <w:vAlign w:val="center"/>
          </w:tcPr>
          <w:p w14:paraId="3874E0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1560" w:type="dxa"/>
            <w:tcBorders>
              <w:top w:val="nil"/>
              <w:left w:val="nil"/>
              <w:bottom w:val="single" w:color="auto" w:sz="4" w:space="0"/>
              <w:right w:val="single" w:color="auto" w:sz="4" w:space="0"/>
            </w:tcBorders>
            <w:shd w:val="clear" w:color="auto" w:fill="auto"/>
            <w:vAlign w:val="center"/>
          </w:tcPr>
          <w:p w14:paraId="300DF130">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5F2B9F2F">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114418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520" w:type="dxa"/>
            <w:tcBorders>
              <w:top w:val="nil"/>
              <w:left w:val="nil"/>
              <w:bottom w:val="single" w:color="auto" w:sz="4" w:space="0"/>
              <w:right w:val="single" w:color="auto" w:sz="4" w:space="0"/>
            </w:tcBorders>
            <w:shd w:val="clear" w:color="auto" w:fill="auto"/>
            <w:vAlign w:val="center"/>
          </w:tcPr>
          <w:p w14:paraId="1EA118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1515" w:type="dxa"/>
            <w:tcBorders>
              <w:top w:val="nil"/>
              <w:left w:val="nil"/>
              <w:bottom w:val="single" w:color="auto" w:sz="4" w:space="0"/>
              <w:right w:val="single" w:color="auto" w:sz="4" w:space="0"/>
            </w:tcBorders>
            <w:shd w:val="clear" w:color="auto" w:fill="auto"/>
            <w:vAlign w:val="top"/>
          </w:tcPr>
          <w:p w14:paraId="6640D6B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85" w:type="dxa"/>
            <w:tcBorders>
              <w:top w:val="nil"/>
              <w:left w:val="nil"/>
              <w:bottom w:val="single" w:color="auto" w:sz="4" w:space="0"/>
              <w:right w:val="single" w:color="auto" w:sz="4" w:space="0"/>
            </w:tcBorders>
            <w:shd w:val="clear" w:color="auto" w:fill="auto"/>
            <w:vAlign w:val="center"/>
          </w:tcPr>
          <w:p w14:paraId="6444E2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1736" w:type="dxa"/>
            <w:tcBorders>
              <w:top w:val="nil"/>
              <w:left w:val="nil"/>
              <w:bottom w:val="single" w:color="auto" w:sz="4" w:space="0"/>
              <w:right w:val="single" w:color="auto" w:sz="4" w:space="0"/>
            </w:tcBorders>
            <w:shd w:val="clear" w:color="auto" w:fill="auto"/>
            <w:vAlign w:val="center"/>
          </w:tcPr>
          <w:p w14:paraId="1D78D9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1264" w:type="dxa"/>
            <w:tcBorders>
              <w:top w:val="nil"/>
              <w:left w:val="nil"/>
              <w:bottom w:val="single" w:color="auto" w:sz="4" w:space="0"/>
              <w:right w:val="single" w:color="auto" w:sz="4" w:space="0"/>
            </w:tcBorders>
            <w:shd w:val="clear" w:color="auto" w:fill="auto"/>
            <w:vAlign w:val="top"/>
          </w:tcPr>
          <w:p w14:paraId="561C005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1299B8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2531" w:type="dxa"/>
            <w:tcBorders>
              <w:top w:val="nil"/>
              <w:left w:val="nil"/>
              <w:bottom w:val="single" w:color="auto" w:sz="4" w:space="0"/>
              <w:right w:val="single" w:color="auto" w:sz="4" w:space="0"/>
            </w:tcBorders>
            <w:shd w:val="clear" w:color="auto" w:fill="auto"/>
            <w:vAlign w:val="center"/>
          </w:tcPr>
          <w:p w14:paraId="2801C7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60D3C3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49E7E1F1">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0152BB82">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62A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05888CA8">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B38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7EE4DFC5">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2A8060C9">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50C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659386AB">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E8D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2BF84D05">
            <w:pPr>
              <w:widowControl/>
              <w:jc w:val="left"/>
              <w:rPr>
                <w:rFonts w:ascii="Times New Roman" w:hAnsi="Times New Roman" w:eastAsia="仿宋_GB2312" w:cs="Times New Roman"/>
                <w:color w:val="000000"/>
                <w:kern w:val="0"/>
                <w:szCs w:val="20"/>
              </w:rPr>
            </w:pPr>
          </w:p>
        </w:tc>
        <w:tc>
          <w:tcPr>
            <w:tcW w:w="1560" w:type="dxa"/>
            <w:tcBorders>
              <w:top w:val="nil"/>
              <w:left w:val="nil"/>
              <w:bottom w:val="single" w:color="auto" w:sz="4" w:space="0"/>
              <w:right w:val="single" w:color="auto" w:sz="4" w:space="0"/>
            </w:tcBorders>
            <w:shd w:val="clear" w:color="auto" w:fill="auto"/>
            <w:vAlign w:val="center"/>
          </w:tcPr>
          <w:p w14:paraId="13BCB9A0">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31D5D301">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61A418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520" w:type="dxa"/>
            <w:tcBorders>
              <w:top w:val="nil"/>
              <w:left w:val="nil"/>
              <w:bottom w:val="single" w:color="auto" w:sz="4" w:space="0"/>
              <w:right w:val="single" w:color="auto" w:sz="4" w:space="0"/>
            </w:tcBorders>
            <w:shd w:val="clear" w:color="auto" w:fill="auto"/>
            <w:vAlign w:val="center"/>
          </w:tcPr>
          <w:p w14:paraId="683903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1515" w:type="dxa"/>
            <w:tcBorders>
              <w:top w:val="nil"/>
              <w:left w:val="nil"/>
              <w:bottom w:val="single" w:color="auto" w:sz="4" w:space="0"/>
              <w:right w:val="single" w:color="auto" w:sz="4" w:space="0"/>
            </w:tcBorders>
            <w:shd w:val="clear" w:color="auto" w:fill="auto"/>
            <w:vAlign w:val="top"/>
          </w:tcPr>
          <w:p w14:paraId="3128B079">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85" w:type="dxa"/>
            <w:tcBorders>
              <w:top w:val="nil"/>
              <w:left w:val="nil"/>
              <w:bottom w:val="single" w:color="auto" w:sz="4" w:space="0"/>
              <w:right w:val="single" w:color="auto" w:sz="4" w:space="0"/>
            </w:tcBorders>
            <w:shd w:val="clear" w:color="auto" w:fill="auto"/>
            <w:vAlign w:val="center"/>
          </w:tcPr>
          <w:p w14:paraId="0CF61B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1736" w:type="dxa"/>
            <w:tcBorders>
              <w:top w:val="nil"/>
              <w:left w:val="nil"/>
              <w:bottom w:val="single" w:color="auto" w:sz="4" w:space="0"/>
              <w:right w:val="single" w:color="auto" w:sz="4" w:space="0"/>
            </w:tcBorders>
            <w:shd w:val="clear" w:color="auto" w:fill="auto"/>
            <w:vAlign w:val="center"/>
          </w:tcPr>
          <w:p w14:paraId="1CC96F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1264" w:type="dxa"/>
            <w:tcBorders>
              <w:top w:val="nil"/>
              <w:left w:val="nil"/>
              <w:bottom w:val="single" w:color="auto" w:sz="4" w:space="0"/>
              <w:right w:val="single" w:color="auto" w:sz="4" w:space="0"/>
            </w:tcBorders>
            <w:shd w:val="clear" w:color="auto" w:fill="auto"/>
            <w:vAlign w:val="top"/>
          </w:tcPr>
          <w:p w14:paraId="341D1206">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369D64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2531" w:type="dxa"/>
            <w:tcBorders>
              <w:top w:val="nil"/>
              <w:left w:val="nil"/>
              <w:bottom w:val="single" w:color="auto" w:sz="4" w:space="0"/>
              <w:right w:val="single" w:color="auto" w:sz="4" w:space="0"/>
            </w:tcBorders>
            <w:shd w:val="clear" w:color="auto" w:fill="auto"/>
            <w:vAlign w:val="center"/>
          </w:tcPr>
          <w:p w14:paraId="0D4C5B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1560" w:type="dxa"/>
            <w:tcBorders>
              <w:top w:val="nil"/>
              <w:left w:val="nil"/>
              <w:bottom w:val="single" w:color="auto" w:sz="4" w:space="0"/>
              <w:right w:val="single" w:color="auto" w:sz="4" w:space="0"/>
            </w:tcBorders>
            <w:shd w:val="clear" w:color="auto" w:fill="auto"/>
            <w:vAlign w:val="center"/>
          </w:tcPr>
          <w:p w14:paraId="2DB597C0">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76A2DE34">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5C31D5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520" w:type="dxa"/>
            <w:tcBorders>
              <w:top w:val="nil"/>
              <w:left w:val="nil"/>
              <w:bottom w:val="single" w:color="auto" w:sz="4" w:space="0"/>
              <w:right w:val="single" w:color="auto" w:sz="4" w:space="0"/>
            </w:tcBorders>
            <w:shd w:val="clear" w:color="auto" w:fill="auto"/>
            <w:vAlign w:val="center"/>
          </w:tcPr>
          <w:p w14:paraId="7FC278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1515" w:type="dxa"/>
            <w:tcBorders>
              <w:top w:val="nil"/>
              <w:left w:val="nil"/>
              <w:bottom w:val="single" w:color="auto" w:sz="4" w:space="0"/>
              <w:right w:val="single" w:color="auto" w:sz="4" w:space="0"/>
            </w:tcBorders>
            <w:shd w:val="clear" w:color="auto" w:fill="auto"/>
            <w:vAlign w:val="top"/>
          </w:tcPr>
          <w:p w14:paraId="477B0D65">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85" w:type="dxa"/>
            <w:tcBorders>
              <w:top w:val="nil"/>
              <w:left w:val="nil"/>
              <w:bottom w:val="single" w:color="auto" w:sz="4" w:space="0"/>
              <w:right w:val="single" w:color="auto" w:sz="4" w:space="0"/>
            </w:tcBorders>
            <w:shd w:val="clear" w:color="auto" w:fill="auto"/>
            <w:vAlign w:val="center"/>
          </w:tcPr>
          <w:p w14:paraId="4D13B2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1736" w:type="dxa"/>
            <w:tcBorders>
              <w:top w:val="nil"/>
              <w:left w:val="nil"/>
              <w:bottom w:val="single" w:color="auto" w:sz="4" w:space="0"/>
              <w:right w:val="single" w:color="auto" w:sz="4" w:space="0"/>
            </w:tcBorders>
            <w:shd w:val="clear" w:color="auto" w:fill="auto"/>
            <w:vAlign w:val="center"/>
          </w:tcPr>
          <w:p w14:paraId="269D05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1264" w:type="dxa"/>
            <w:tcBorders>
              <w:top w:val="nil"/>
              <w:left w:val="nil"/>
              <w:bottom w:val="single" w:color="auto" w:sz="4" w:space="0"/>
              <w:right w:val="single" w:color="auto" w:sz="4" w:space="0"/>
            </w:tcBorders>
            <w:shd w:val="clear" w:color="auto" w:fill="auto"/>
            <w:vAlign w:val="top"/>
          </w:tcPr>
          <w:p w14:paraId="29C6FAF9">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1.61</w:t>
            </w:r>
          </w:p>
        </w:tc>
        <w:tc>
          <w:tcPr>
            <w:tcW w:w="1309" w:type="dxa"/>
            <w:tcBorders>
              <w:top w:val="nil"/>
              <w:left w:val="nil"/>
              <w:bottom w:val="single" w:color="auto" w:sz="4" w:space="0"/>
              <w:right w:val="single" w:color="auto" w:sz="4" w:space="0"/>
            </w:tcBorders>
            <w:shd w:val="clear" w:color="auto" w:fill="auto"/>
            <w:vAlign w:val="center"/>
          </w:tcPr>
          <w:p w14:paraId="0B8893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2531" w:type="dxa"/>
            <w:tcBorders>
              <w:top w:val="nil"/>
              <w:left w:val="nil"/>
              <w:bottom w:val="single" w:color="auto" w:sz="4" w:space="0"/>
              <w:right w:val="single" w:color="auto" w:sz="4" w:space="0"/>
            </w:tcBorders>
            <w:shd w:val="clear" w:color="auto" w:fill="auto"/>
            <w:vAlign w:val="center"/>
          </w:tcPr>
          <w:p w14:paraId="0D53FA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1560" w:type="dxa"/>
            <w:tcBorders>
              <w:top w:val="nil"/>
              <w:left w:val="nil"/>
              <w:bottom w:val="single" w:color="auto" w:sz="4" w:space="0"/>
              <w:right w:val="single" w:color="auto" w:sz="4" w:space="0"/>
            </w:tcBorders>
            <w:shd w:val="clear" w:color="auto" w:fill="auto"/>
            <w:vAlign w:val="center"/>
          </w:tcPr>
          <w:p w14:paraId="7F45CD45">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11DE79DF">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744AFE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520" w:type="dxa"/>
            <w:tcBorders>
              <w:top w:val="nil"/>
              <w:left w:val="nil"/>
              <w:bottom w:val="single" w:color="auto" w:sz="4" w:space="0"/>
              <w:right w:val="single" w:color="auto" w:sz="4" w:space="0"/>
            </w:tcBorders>
            <w:shd w:val="clear" w:color="auto" w:fill="auto"/>
            <w:vAlign w:val="center"/>
          </w:tcPr>
          <w:p w14:paraId="373B80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1515" w:type="dxa"/>
            <w:tcBorders>
              <w:top w:val="nil"/>
              <w:left w:val="nil"/>
              <w:bottom w:val="single" w:color="auto" w:sz="4" w:space="0"/>
              <w:right w:val="single" w:color="auto" w:sz="4" w:space="0"/>
            </w:tcBorders>
            <w:shd w:val="clear" w:color="auto" w:fill="auto"/>
            <w:vAlign w:val="top"/>
          </w:tcPr>
          <w:p w14:paraId="06F16116">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85" w:type="dxa"/>
            <w:tcBorders>
              <w:top w:val="nil"/>
              <w:left w:val="nil"/>
              <w:bottom w:val="single" w:color="auto" w:sz="4" w:space="0"/>
              <w:right w:val="single" w:color="auto" w:sz="4" w:space="0"/>
            </w:tcBorders>
            <w:shd w:val="clear" w:color="auto" w:fill="auto"/>
            <w:vAlign w:val="center"/>
          </w:tcPr>
          <w:p w14:paraId="788518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1736" w:type="dxa"/>
            <w:tcBorders>
              <w:top w:val="nil"/>
              <w:left w:val="nil"/>
              <w:bottom w:val="single" w:color="auto" w:sz="4" w:space="0"/>
              <w:right w:val="single" w:color="auto" w:sz="4" w:space="0"/>
            </w:tcBorders>
            <w:shd w:val="clear" w:color="auto" w:fill="auto"/>
            <w:vAlign w:val="center"/>
          </w:tcPr>
          <w:p w14:paraId="31A92D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1264" w:type="dxa"/>
            <w:tcBorders>
              <w:top w:val="nil"/>
              <w:left w:val="nil"/>
              <w:bottom w:val="single" w:color="auto" w:sz="4" w:space="0"/>
              <w:right w:val="single" w:color="auto" w:sz="4" w:space="0"/>
            </w:tcBorders>
            <w:shd w:val="clear" w:color="auto" w:fill="auto"/>
            <w:vAlign w:val="top"/>
          </w:tcPr>
          <w:p w14:paraId="0A923586">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2631E278">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2531" w:type="dxa"/>
            <w:tcBorders>
              <w:top w:val="nil"/>
              <w:left w:val="nil"/>
              <w:bottom w:val="single" w:color="auto" w:sz="4" w:space="0"/>
              <w:right w:val="single" w:color="auto" w:sz="4" w:space="0"/>
            </w:tcBorders>
            <w:shd w:val="clear" w:color="auto" w:fill="auto"/>
            <w:vAlign w:val="center"/>
          </w:tcPr>
          <w:p w14:paraId="24F5479E">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1560" w:type="dxa"/>
            <w:tcBorders>
              <w:top w:val="nil"/>
              <w:left w:val="nil"/>
              <w:bottom w:val="single" w:color="auto" w:sz="4" w:space="0"/>
              <w:right w:val="single" w:color="auto" w:sz="4" w:space="0"/>
            </w:tcBorders>
            <w:shd w:val="clear" w:color="auto" w:fill="auto"/>
            <w:vAlign w:val="center"/>
          </w:tcPr>
          <w:p w14:paraId="0F18C98F">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05E35877">
        <w:tblPrEx>
          <w:tblCellMar>
            <w:top w:w="0" w:type="dxa"/>
            <w:left w:w="108" w:type="dxa"/>
            <w:bottom w:w="0" w:type="dxa"/>
            <w:right w:w="108" w:type="dxa"/>
          </w:tblCellMar>
        </w:tblPrEx>
        <w:trPr>
          <w:trHeight w:val="255" w:hRule="exact"/>
          <w:jc w:val="center"/>
        </w:trPr>
        <w:tc>
          <w:tcPr>
            <w:tcW w:w="1075" w:type="dxa"/>
            <w:tcBorders>
              <w:top w:val="nil"/>
              <w:left w:val="single" w:color="auto" w:sz="4" w:space="0"/>
              <w:bottom w:val="single" w:color="auto" w:sz="4" w:space="0"/>
              <w:right w:val="single" w:color="auto" w:sz="4" w:space="0"/>
            </w:tcBorders>
            <w:shd w:val="clear" w:color="auto" w:fill="auto"/>
            <w:vAlign w:val="center"/>
          </w:tcPr>
          <w:p w14:paraId="5347A6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520" w:type="dxa"/>
            <w:tcBorders>
              <w:top w:val="nil"/>
              <w:left w:val="nil"/>
              <w:bottom w:val="single" w:color="auto" w:sz="4" w:space="0"/>
              <w:right w:val="single" w:color="auto" w:sz="4" w:space="0"/>
            </w:tcBorders>
            <w:shd w:val="clear" w:color="auto" w:fill="auto"/>
            <w:vAlign w:val="center"/>
          </w:tcPr>
          <w:p w14:paraId="00C21A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515" w:type="dxa"/>
            <w:tcBorders>
              <w:top w:val="nil"/>
              <w:left w:val="nil"/>
              <w:bottom w:val="single" w:color="auto" w:sz="4" w:space="0"/>
              <w:right w:val="single" w:color="auto" w:sz="4" w:space="0"/>
            </w:tcBorders>
            <w:shd w:val="clear" w:color="auto" w:fill="auto"/>
            <w:vAlign w:val="top"/>
          </w:tcPr>
          <w:p w14:paraId="70C7AE14">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85" w:type="dxa"/>
            <w:tcBorders>
              <w:top w:val="nil"/>
              <w:left w:val="nil"/>
              <w:bottom w:val="single" w:color="auto" w:sz="4" w:space="0"/>
              <w:right w:val="single" w:color="auto" w:sz="4" w:space="0"/>
            </w:tcBorders>
            <w:shd w:val="clear" w:color="auto" w:fill="auto"/>
            <w:vAlign w:val="center"/>
          </w:tcPr>
          <w:p w14:paraId="1A5D8F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1736" w:type="dxa"/>
            <w:tcBorders>
              <w:top w:val="nil"/>
              <w:left w:val="nil"/>
              <w:bottom w:val="single" w:color="auto" w:sz="4" w:space="0"/>
              <w:right w:val="single" w:color="auto" w:sz="4" w:space="0"/>
            </w:tcBorders>
            <w:shd w:val="clear" w:color="auto" w:fill="auto"/>
            <w:vAlign w:val="center"/>
          </w:tcPr>
          <w:p w14:paraId="666610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1264" w:type="dxa"/>
            <w:tcBorders>
              <w:top w:val="nil"/>
              <w:left w:val="nil"/>
              <w:bottom w:val="single" w:color="auto" w:sz="4" w:space="0"/>
              <w:right w:val="single" w:color="auto" w:sz="4" w:space="0"/>
            </w:tcBorders>
            <w:shd w:val="clear" w:color="auto" w:fill="auto"/>
            <w:vAlign w:val="center"/>
          </w:tcPr>
          <w:p w14:paraId="7AF00873">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309" w:type="dxa"/>
            <w:tcBorders>
              <w:top w:val="nil"/>
              <w:left w:val="nil"/>
              <w:bottom w:val="single" w:color="auto" w:sz="4" w:space="0"/>
              <w:right w:val="single" w:color="auto" w:sz="4" w:space="0"/>
            </w:tcBorders>
            <w:shd w:val="clear" w:color="auto" w:fill="auto"/>
            <w:vAlign w:val="center"/>
          </w:tcPr>
          <w:p w14:paraId="32CD2C35">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2531" w:type="dxa"/>
            <w:tcBorders>
              <w:top w:val="nil"/>
              <w:left w:val="nil"/>
              <w:bottom w:val="single" w:color="auto" w:sz="4" w:space="0"/>
              <w:right w:val="single" w:color="auto" w:sz="4" w:space="0"/>
            </w:tcBorders>
            <w:shd w:val="clear" w:color="auto" w:fill="auto"/>
            <w:vAlign w:val="center"/>
          </w:tcPr>
          <w:p w14:paraId="0716E9E4">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1560" w:type="dxa"/>
            <w:tcBorders>
              <w:top w:val="nil"/>
              <w:left w:val="nil"/>
              <w:bottom w:val="single" w:color="auto" w:sz="4" w:space="0"/>
              <w:right w:val="single" w:color="auto" w:sz="4" w:space="0"/>
            </w:tcBorders>
            <w:shd w:val="clear" w:color="auto" w:fill="auto"/>
            <w:vAlign w:val="center"/>
          </w:tcPr>
          <w:p w14:paraId="187906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790F17A">
        <w:tblPrEx>
          <w:tblCellMar>
            <w:top w:w="0" w:type="dxa"/>
            <w:left w:w="108" w:type="dxa"/>
            <w:bottom w:w="0" w:type="dxa"/>
            <w:right w:w="108" w:type="dxa"/>
          </w:tblCellMar>
        </w:tblPrEx>
        <w:trPr>
          <w:trHeight w:val="255" w:hRule="exact"/>
          <w:jc w:val="center"/>
        </w:trPr>
        <w:tc>
          <w:tcPr>
            <w:tcW w:w="35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DF9B3A">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1515" w:type="dxa"/>
            <w:tcBorders>
              <w:top w:val="nil"/>
              <w:left w:val="nil"/>
              <w:bottom w:val="single" w:color="auto" w:sz="4" w:space="0"/>
              <w:right w:val="single" w:color="auto" w:sz="4" w:space="0"/>
            </w:tcBorders>
            <w:shd w:val="clear" w:color="auto" w:fill="auto"/>
            <w:vAlign w:val="top"/>
          </w:tcPr>
          <w:p w14:paraId="17C7E3F8">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141.72</w:t>
            </w:r>
          </w:p>
        </w:tc>
        <w:tc>
          <w:tcPr>
            <w:tcW w:w="8025" w:type="dxa"/>
            <w:gridSpan w:val="5"/>
            <w:tcBorders>
              <w:top w:val="single" w:color="auto" w:sz="4" w:space="0"/>
              <w:left w:val="nil"/>
              <w:bottom w:val="single" w:color="auto" w:sz="4" w:space="0"/>
              <w:right w:val="single" w:color="auto" w:sz="4" w:space="0"/>
            </w:tcBorders>
            <w:shd w:val="clear" w:color="auto" w:fill="auto"/>
            <w:vAlign w:val="center"/>
          </w:tcPr>
          <w:p w14:paraId="55B9C9AA">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1560" w:type="dxa"/>
            <w:tcBorders>
              <w:top w:val="nil"/>
              <w:left w:val="nil"/>
              <w:bottom w:val="single" w:color="auto" w:sz="4" w:space="0"/>
              <w:right w:val="single" w:color="auto" w:sz="4" w:space="0"/>
            </w:tcBorders>
            <w:shd w:val="clear" w:color="auto" w:fill="auto"/>
            <w:vAlign w:val="center"/>
          </w:tcPr>
          <w:p w14:paraId="1F38E6F0">
            <w:pPr>
              <w:widowControl/>
              <w:jc w:val="left"/>
              <w:rPr>
                <w:rFonts w:hint="default"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9.01</w:t>
            </w:r>
          </w:p>
        </w:tc>
      </w:tr>
    </w:tbl>
    <w:p w14:paraId="1F35590E">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053C3A4B">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2C81730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25B4C076">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276B78FB">
      <w:pPr>
        <w:widowControl/>
        <w:tabs>
          <w:tab w:val="left" w:pos="920"/>
          <w:tab w:val="left" w:pos="1157"/>
          <w:tab w:val="left" w:pos="2434"/>
          <w:tab w:val="left" w:pos="4352"/>
          <w:tab w:val="left" w:pos="6295"/>
          <w:tab w:val="left" w:pos="8214"/>
          <w:tab w:val="left" w:pos="10149"/>
          <w:tab w:val="left" w:pos="12067"/>
        </w:tabs>
        <w:jc w:val="both"/>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4"/>
          <w:szCs w:val="24"/>
          <w:lang w:bidi="ar"/>
        </w:rPr>
        <w:t>部门：</w:t>
      </w:r>
      <w:r>
        <w:rPr>
          <w:rFonts w:hint="eastAsia" w:ascii="Times New Roman" w:hAnsi="Times New Roman" w:eastAsia="仿宋_GB2312" w:cs="Times New Roman"/>
          <w:color w:val="000000"/>
          <w:kern w:val="0"/>
          <w:sz w:val="24"/>
          <w:szCs w:val="24"/>
          <w:lang w:val="en-US" w:eastAsia="zh-CN" w:bidi="ar"/>
        </w:rPr>
        <w:t>祁阳市总工会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kern w:val="0"/>
          <w:sz w:val="20"/>
          <w:szCs w:val="20"/>
          <w:lang w:bidi="ar"/>
        </w:rPr>
        <w:t>单位：</w:t>
      </w:r>
      <w:r>
        <w:rPr>
          <w:rFonts w:hint="eastAsia" w:ascii="Times New Roman" w:hAnsi="Times New Roman" w:eastAsia="仿宋_GB2312" w:cs="Times New Roman"/>
          <w:color w:val="000000"/>
          <w:kern w:val="0"/>
          <w:sz w:val="20"/>
          <w:szCs w:val="20"/>
          <w:lang w:val="en-US" w:eastAsia="zh-CN" w:bidi="ar"/>
        </w:rPr>
        <w:t>万</w:t>
      </w:r>
      <w:r>
        <w:rPr>
          <w:rFonts w:ascii="Times New Roman" w:hAnsi="Times New Roman" w:eastAsia="仿宋_GB2312" w:cs="Times New Roman"/>
          <w:color w:val="000000"/>
          <w:kern w:val="0"/>
          <w:sz w:val="20"/>
          <w:szCs w:val="20"/>
          <w:lang w:bidi="ar"/>
        </w:rPr>
        <w:t>元</w:t>
      </w:r>
    </w:p>
    <w:tbl>
      <w:tblPr>
        <w:tblStyle w:val="11"/>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540377DF">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8D2A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8"/>
                <w:rFonts w:hint="default" w:ascii="Times New Roman" w:hAnsi="Times New Roman" w:eastAsia="仿宋_GB2312" w:cs="Times New Roman"/>
                <w:b/>
                <w:bCs/>
                <w:lang w:bidi="ar"/>
              </w:rPr>
              <w:t xml:space="preserve">   </w:t>
            </w:r>
            <w:r>
              <w:rPr>
                <w:rStyle w:val="19"/>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E3E1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4348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3068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6A17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3C43C025">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B1A5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D1D9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5AEB7">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1EECD">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BCC8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155F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9B6E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F4A3B">
            <w:pPr>
              <w:widowControl/>
              <w:jc w:val="center"/>
              <w:rPr>
                <w:rFonts w:ascii="Times New Roman" w:hAnsi="Times New Roman" w:eastAsia="仿宋_GB2312" w:cs="Times New Roman"/>
                <w:color w:val="000000"/>
                <w:sz w:val="24"/>
                <w:szCs w:val="24"/>
              </w:rPr>
            </w:pPr>
          </w:p>
        </w:tc>
      </w:tr>
      <w:tr w14:paraId="0290E4BC">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1DCA4">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8574F">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F9888">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56452">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2DF58">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E1772">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CCFED">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64B54">
            <w:pPr>
              <w:jc w:val="center"/>
              <w:rPr>
                <w:rFonts w:ascii="Times New Roman" w:hAnsi="Times New Roman" w:eastAsia="仿宋_GB2312" w:cs="Times New Roman"/>
                <w:color w:val="000000"/>
                <w:sz w:val="24"/>
                <w:szCs w:val="24"/>
              </w:rPr>
            </w:pPr>
          </w:p>
        </w:tc>
      </w:tr>
      <w:tr w14:paraId="7A1A44EC">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D4014">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87DF6">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E5E23">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09560">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0E6A9">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2B118">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30C1D">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AFDCD">
            <w:pPr>
              <w:jc w:val="center"/>
              <w:rPr>
                <w:rFonts w:ascii="Times New Roman" w:hAnsi="Times New Roman" w:eastAsia="仿宋_GB2312" w:cs="Times New Roman"/>
                <w:color w:val="000000"/>
                <w:sz w:val="24"/>
                <w:szCs w:val="24"/>
              </w:rPr>
            </w:pPr>
          </w:p>
        </w:tc>
      </w:tr>
      <w:tr w14:paraId="7ED4BBE9">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72A4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03C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153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39F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FF3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F14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5E8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0F6696BC">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6F4C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D2D9">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9862">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6FAD">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308A">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FAF9">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B245">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r>
      <w:tr w14:paraId="4DE7A66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D05B">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4111">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B12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883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3EA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CBF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5B1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CCB9">
            <w:pPr>
              <w:rPr>
                <w:rFonts w:ascii="Times New Roman" w:hAnsi="Times New Roman" w:eastAsia="仿宋_GB2312" w:cs="Times New Roman"/>
                <w:color w:val="000000"/>
                <w:sz w:val="24"/>
                <w:szCs w:val="24"/>
              </w:rPr>
            </w:pPr>
          </w:p>
        </w:tc>
      </w:tr>
      <w:tr w14:paraId="5E04C90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35BB">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F79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D024">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7B9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CA8F">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21A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7F2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9688">
            <w:pPr>
              <w:rPr>
                <w:rFonts w:ascii="Times New Roman" w:hAnsi="Times New Roman" w:eastAsia="仿宋_GB2312" w:cs="Times New Roman"/>
                <w:color w:val="000000"/>
                <w:sz w:val="24"/>
                <w:szCs w:val="24"/>
              </w:rPr>
            </w:pPr>
          </w:p>
        </w:tc>
      </w:tr>
      <w:tr w14:paraId="2382A07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A625">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686A">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74D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436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B67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9EA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364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F95E">
            <w:pPr>
              <w:rPr>
                <w:rFonts w:ascii="Times New Roman" w:hAnsi="Times New Roman" w:eastAsia="仿宋_GB2312" w:cs="Times New Roman"/>
                <w:color w:val="000000"/>
                <w:sz w:val="24"/>
                <w:szCs w:val="24"/>
              </w:rPr>
            </w:pPr>
          </w:p>
        </w:tc>
      </w:tr>
      <w:tr w14:paraId="056CE56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112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132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C9C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6DE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B5D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A36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45A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BB40">
            <w:pPr>
              <w:rPr>
                <w:rFonts w:ascii="Times New Roman" w:hAnsi="Times New Roman" w:eastAsia="仿宋_GB2312" w:cs="Times New Roman"/>
                <w:color w:val="000000"/>
                <w:sz w:val="24"/>
                <w:szCs w:val="24"/>
              </w:rPr>
            </w:pPr>
          </w:p>
        </w:tc>
      </w:tr>
      <w:tr w14:paraId="49FE621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7522">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692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AD1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CD9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75D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5EC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BEF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D95D">
            <w:pPr>
              <w:rPr>
                <w:rFonts w:ascii="Times New Roman" w:hAnsi="Times New Roman" w:eastAsia="仿宋_GB2312" w:cs="Times New Roman"/>
                <w:color w:val="000000"/>
                <w:sz w:val="24"/>
                <w:szCs w:val="24"/>
              </w:rPr>
            </w:pPr>
          </w:p>
        </w:tc>
      </w:tr>
      <w:tr w14:paraId="68096AC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E61D">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F13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0D7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D92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6F4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7E6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5D5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9F1E">
            <w:pPr>
              <w:rPr>
                <w:rFonts w:ascii="Times New Roman" w:hAnsi="Times New Roman" w:eastAsia="仿宋_GB2312" w:cs="Times New Roman"/>
                <w:color w:val="000000"/>
                <w:sz w:val="24"/>
                <w:szCs w:val="24"/>
              </w:rPr>
            </w:pPr>
          </w:p>
        </w:tc>
      </w:tr>
    </w:tbl>
    <w:p w14:paraId="4FDE3A8E">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79CF21A8">
      <w:pPr>
        <w:widowControl/>
        <w:jc w:val="left"/>
        <w:textAlignment w:val="center"/>
        <w:rPr>
          <w:rFonts w:ascii="Times New Roman" w:hAnsi="Times New Roman" w:eastAsia="仿宋_GB2312" w:cs="Times New Roman"/>
          <w:color w:val="000000"/>
          <w:kern w:val="0"/>
          <w:sz w:val="24"/>
          <w:szCs w:val="24"/>
          <w:lang w:bidi="ar"/>
        </w:rPr>
      </w:pPr>
    </w:p>
    <w:p w14:paraId="57F8BF43">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3CB92E81">
      <w:pPr>
        <w:widowControl/>
        <w:jc w:val="center"/>
        <w:rPr>
          <w:rFonts w:ascii="Times New Roman" w:hAnsi="Times New Roman" w:eastAsia="方正小标宋_GBK" w:cs="Times New Roman"/>
          <w:color w:val="000000"/>
          <w:kern w:val="0"/>
          <w:sz w:val="36"/>
          <w:szCs w:val="36"/>
        </w:rPr>
      </w:pPr>
    </w:p>
    <w:p w14:paraId="6490D55C">
      <w:pPr>
        <w:widowControl/>
        <w:spacing w:line="400" w:lineRule="exact"/>
        <w:textAlignment w:val="center"/>
        <w:rPr>
          <w:rFonts w:ascii="Times New Roman" w:hAnsi="Times New Roman" w:eastAsia="黑体" w:cs="Times New Roman"/>
          <w:color w:val="000000"/>
          <w:kern w:val="0"/>
          <w:sz w:val="36"/>
          <w:szCs w:val="36"/>
          <w:lang w:bidi="ar"/>
        </w:rPr>
      </w:pPr>
    </w:p>
    <w:p w14:paraId="394C01A5">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0A1A3FB4">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50604E82">
      <w:pPr>
        <w:widowControl/>
        <w:tabs>
          <w:tab w:val="left" w:pos="1326"/>
          <w:tab w:val="left" w:pos="2027"/>
          <w:tab w:val="left" w:pos="4319"/>
          <w:tab w:val="left" w:pos="7634"/>
          <w:tab w:val="left" w:pos="10949"/>
        </w:tabs>
        <w:jc w:val="both"/>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4"/>
          <w:szCs w:val="24"/>
          <w:lang w:bidi="ar"/>
        </w:rPr>
        <w:t>部门：</w:t>
      </w:r>
      <w:r>
        <w:rPr>
          <w:rFonts w:hint="eastAsia" w:ascii="Times New Roman" w:hAnsi="Times New Roman" w:eastAsia="仿宋_GB2312" w:cs="Times New Roman"/>
          <w:color w:val="000000"/>
          <w:kern w:val="0"/>
          <w:sz w:val="24"/>
          <w:szCs w:val="24"/>
          <w:lang w:val="en-US" w:eastAsia="zh-CN" w:bidi="ar"/>
        </w:rPr>
        <w:t>祁阳市总工会</w:t>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kern w:val="0"/>
          <w:sz w:val="20"/>
          <w:szCs w:val="20"/>
          <w:lang w:bidi="ar"/>
        </w:rPr>
        <w:t>单位：</w:t>
      </w:r>
      <w:r>
        <w:rPr>
          <w:rFonts w:hint="eastAsia" w:ascii="Times New Roman" w:hAnsi="Times New Roman" w:eastAsia="仿宋_GB2312" w:cs="Times New Roman"/>
          <w:color w:val="000000"/>
          <w:kern w:val="0"/>
          <w:sz w:val="20"/>
          <w:szCs w:val="20"/>
          <w:lang w:val="en-US" w:eastAsia="zh-CN" w:bidi="ar"/>
        </w:rPr>
        <w:t>万</w:t>
      </w:r>
      <w:r>
        <w:rPr>
          <w:rFonts w:ascii="Times New Roman" w:hAnsi="Times New Roman" w:eastAsia="仿宋_GB2312" w:cs="Times New Roman"/>
          <w:color w:val="000000"/>
          <w:kern w:val="0"/>
          <w:sz w:val="20"/>
          <w:szCs w:val="20"/>
          <w:lang w:bidi="ar"/>
        </w:rPr>
        <w:t>元</w:t>
      </w:r>
    </w:p>
    <w:tbl>
      <w:tblPr>
        <w:tblStyle w:val="11"/>
        <w:tblW w:w="14217" w:type="dxa"/>
        <w:tblInd w:w="0" w:type="dxa"/>
        <w:tblLayout w:type="fixed"/>
        <w:tblCellMar>
          <w:top w:w="0" w:type="dxa"/>
          <w:left w:w="108" w:type="dxa"/>
          <w:bottom w:w="0" w:type="dxa"/>
          <w:right w:w="108" w:type="dxa"/>
        </w:tblCellMar>
      </w:tblPr>
      <w:tblGrid>
        <w:gridCol w:w="3094"/>
        <w:gridCol w:w="3097"/>
        <w:gridCol w:w="1832"/>
        <w:gridCol w:w="3097"/>
        <w:gridCol w:w="3097"/>
      </w:tblGrid>
      <w:tr w14:paraId="04829371">
        <w:tblPrEx>
          <w:tblCellMar>
            <w:top w:w="0" w:type="dxa"/>
            <w:left w:w="108" w:type="dxa"/>
            <w:bottom w:w="0" w:type="dxa"/>
            <w:right w:w="108" w:type="dxa"/>
          </w:tblCellMar>
        </w:tblPrEx>
        <w:trPr>
          <w:trHeight w:val="548" w:hRule="atLeast"/>
        </w:trPr>
        <w:tc>
          <w:tcPr>
            <w:tcW w:w="6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9CD9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0"/>
                <w:rFonts w:hint="default" w:ascii="Times New Roman" w:hAnsi="Times New Roman" w:eastAsia="仿宋_GB2312" w:cs="Times New Roman"/>
                <w:b/>
                <w:bCs/>
                <w:lang w:bidi="ar"/>
              </w:rPr>
              <w:t>目</w:t>
            </w:r>
          </w:p>
        </w:tc>
        <w:tc>
          <w:tcPr>
            <w:tcW w:w="8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4F64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141BD260">
        <w:tblPrEx>
          <w:tblCellMar>
            <w:top w:w="0" w:type="dxa"/>
            <w:left w:w="108" w:type="dxa"/>
            <w:bottom w:w="0" w:type="dxa"/>
            <w:right w:w="108" w:type="dxa"/>
          </w:tblCellMar>
        </w:tblPrEx>
        <w:trPr>
          <w:trHeight w:val="312" w:hRule="exact"/>
        </w:trPr>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DF59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820E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693D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EB5D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6D91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083B3AE4">
        <w:tblPrEx>
          <w:tblCellMar>
            <w:top w:w="0" w:type="dxa"/>
            <w:left w:w="108" w:type="dxa"/>
            <w:bottom w:w="0" w:type="dxa"/>
            <w:right w:w="108" w:type="dxa"/>
          </w:tblCellMar>
        </w:tblPrEx>
        <w:trPr>
          <w:trHeight w:val="312" w:hRule="exact"/>
        </w:trPr>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3F3FF">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D2139">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FCDAC">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B7BB3">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74BD8">
            <w:pPr>
              <w:jc w:val="center"/>
              <w:rPr>
                <w:rFonts w:ascii="Times New Roman" w:hAnsi="Times New Roman" w:eastAsia="仿宋_GB2312" w:cs="Times New Roman"/>
                <w:color w:val="000000"/>
                <w:sz w:val="24"/>
                <w:szCs w:val="24"/>
              </w:rPr>
            </w:pPr>
          </w:p>
        </w:tc>
      </w:tr>
      <w:tr w14:paraId="01E6522B">
        <w:tblPrEx>
          <w:tblCellMar>
            <w:top w:w="0" w:type="dxa"/>
            <w:left w:w="108" w:type="dxa"/>
            <w:bottom w:w="0" w:type="dxa"/>
            <w:right w:w="108" w:type="dxa"/>
          </w:tblCellMar>
        </w:tblPrEx>
        <w:trPr>
          <w:trHeight w:val="312" w:hRule="atLeast"/>
        </w:trPr>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1BBFD">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1E074">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9F883">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079EA">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78581">
            <w:pPr>
              <w:jc w:val="center"/>
              <w:rPr>
                <w:rFonts w:ascii="Times New Roman" w:hAnsi="Times New Roman" w:eastAsia="仿宋_GB2312" w:cs="Times New Roman"/>
                <w:color w:val="000000"/>
                <w:sz w:val="24"/>
                <w:szCs w:val="24"/>
              </w:rPr>
            </w:pPr>
          </w:p>
        </w:tc>
      </w:tr>
      <w:tr w14:paraId="2A533084">
        <w:tblPrEx>
          <w:tblCellMar>
            <w:top w:w="0" w:type="dxa"/>
            <w:left w:w="108" w:type="dxa"/>
            <w:bottom w:w="0" w:type="dxa"/>
            <w:right w:w="108" w:type="dxa"/>
          </w:tblCellMar>
        </w:tblPrEx>
        <w:trPr>
          <w:trHeight w:val="548" w:hRule="atLeast"/>
        </w:trPr>
        <w:tc>
          <w:tcPr>
            <w:tcW w:w="6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755F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274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1BD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2A5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30001539">
        <w:tblPrEx>
          <w:tblCellMar>
            <w:top w:w="0" w:type="dxa"/>
            <w:left w:w="108" w:type="dxa"/>
            <w:bottom w:w="0" w:type="dxa"/>
            <w:right w:w="108" w:type="dxa"/>
          </w:tblCellMar>
        </w:tblPrEx>
        <w:trPr>
          <w:trHeight w:val="548" w:hRule="atLeast"/>
        </w:trPr>
        <w:tc>
          <w:tcPr>
            <w:tcW w:w="6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B63C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7930">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E5C1">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3BF2">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r>
      <w:tr w14:paraId="0371C652">
        <w:tblPrEx>
          <w:tblCellMar>
            <w:top w:w="0" w:type="dxa"/>
            <w:left w:w="108" w:type="dxa"/>
            <w:bottom w:w="0" w:type="dxa"/>
            <w:right w:w="108" w:type="dxa"/>
          </w:tblCellMar>
        </w:tblPrEx>
        <w:trPr>
          <w:trHeight w:val="548" w:hRule="atLeast"/>
        </w:trPr>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14E5">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D194">
            <w:pPr>
              <w:rPr>
                <w:rFonts w:ascii="Times New Roman" w:hAnsi="Times New Roman" w:eastAsia="仿宋_GB2312"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F451">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7113">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F138">
            <w:pPr>
              <w:rPr>
                <w:rFonts w:ascii="Times New Roman" w:hAnsi="Times New Roman" w:eastAsia="仿宋_GB2312" w:cs="Times New Roman"/>
                <w:color w:val="000000"/>
                <w:sz w:val="24"/>
                <w:szCs w:val="24"/>
              </w:rPr>
            </w:pPr>
          </w:p>
        </w:tc>
      </w:tr>
      <w:tr w14:paraId="5B46D5D9">
        <w:tblPrEx>
          <w:tblCellMar>
            <w:top w:w="0" w:type="dxa"/>
            <w:left w:w="108" w:type="dxa"/>
            <w:bottom w:w="0" w:type="dxa"/>
            <w:right w:w="108" w:type="dxa"/>
          </w:tblCellMar>
        </w:tblPrEx>
        <w:trPr>
          <w:trHeight w:val="548" w:hRule="atLeast"/>
        </w:trPr>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46CC">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FE17">
            <w:pPr>
              <w:rPr>
                <w:rFonts w:ascii="Times New Roman" w:hAnsi="Times New Roman" w:eastAsia="仿宋_GB2312"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B4EC">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2626">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8AA2">
            <w:pPr>
              <w:rPr>
                <w:rFonts w:ascii="Times New Roman" w:hAnsi="Times New Roman" w:eastAsia="仿宋_GB2312" w:cs="Times New Roman"/>
                <w:color w:val="000000"/>
                <w:sz w:val="24"/>
                <w:szCs w:val="24"/>
              </w:rPr>
            </w:pPr>
          </w:p>
        </w:tc>
      </w:tr>
      <w:tr w14:paraId="70D63CE3">
        <w:tblPrEx>
          <w:tblCellMar>
            <w:top w:w="0" w:type="dxa"/>
            <w:left w:w="108" w:type="dxa"/>
            <w:bottom w:w="0" w:type="dxa"/>
            <w:right w:w="108" w:type="dxa"/>
          </w:tblCellMar>
        </w:tblPrEx>
        <w:trPr>
          <w:trHeight w:val="548" w:hRule="atLeast"/>
        </w:trPr>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0291">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A1E5">
            <w:pPr>
              <w:rPr>
                <w:rFonts w:ascii="Times New Roman" w:hAnsi="Times New Roman" w:eastAsia="宋体"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6CF7">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D2A0">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8546">
            <w:pPr>
              <w:rPr>
                <w:rFonts w:ascii="Times New Roman" w:hAnsi="Times New Roman" w:eastAsia="宋体" w:cs="Times New Roman"/>
                <w:color w:val="000000"/>
                <w:sz w:val="24"/>
                <w:szCs w:val="24"/>
              </w:rPr>
            </w:pPr>
          </w:p>
        </w:tc>
      </w:tr>
      <w:tr w14:paraId="76E2CB21">
        <w:tblPrEx>
          <w:tblCellMar>
            <w:top w:w="0" w:type="dxa"/>
            <w:left w:w="108" w:type="dxa"/>
            <w:bottom w:w="0" w:type="dxa"/>
            <w:right w:w="108" w:type="dxa"/>
          </w:tblCellMar>
        </w:tblPrEx>
        <w:trPr>
          <w:trHeight w:val="548" w:hRule="atLeast"/>
        </w:trPr>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5F3B">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D789">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FA73">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0716">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FD9D">
            <w:pPr>
              <w:rPr>
                <w:rFonts w:ascii="Times New Roman" w:hAnsi="Times New Roman" w:eastAsia="宋体" w:cs="Times New Roman"/>
                <w:color w:val="000000"/>
                <w:sz w:val="24"/>
                <w:szCs w:val="24"/>
              </w:rPr>
            </w:pPr>
          </w:p>
        </w:tc>
      </w:tr>
      <w:tr w14:paraId="13958B0D">
        <w:tblPrEx>
          <w:tblCellMar>
            <w:top w:w="0" w:type="dxa"/>
            <w:left w:w="108" w:type="dxa"/>
            <w:bottom w:w="0" w:type="dxa"/>
            <w:right w:w="108" w:type="dxa"/>
          </w:tblCellMar>
        </w:tblPrEx>
        <w:trPr>
          <w:trHeight w:val="548" w:hRule="atLeast"/>
        </w:trPr>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5FFC">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B92C">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A97F">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1F76">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1A4A">
            <w:pPr>
              <w:rPr>
                <w:rFonts w:ascii="Times New Roman" w:hAnsi="Times New Roman" w:eastAsia="宋体" w:cs="Times New Roman"/>
                <w:color w:val="000000"/>
                <w:sz w:val="24"/>
                <w:szCs w:val="24"/>
              </w:rPr>
            </w:pPr>
          </w:p>
        </w:tc>
      </w:tr>
      <w:tr w14:paraId="4B80280A">
        <w:tblPrEx>
          <w:tblCellMar>
            <w:top w:w="0" w:type="dxa"/>
            <w:left w:w="108" w:type="dxa"/>
            <w:bottom w:w="0" w:type="dxa"/>
            <w:right w:w="108" w:type="dxa"/>
          </w:tblCellMar>
        </w:tblPrEx>
        <w:trPr>
          <w:trHeight w:val="548" w:hRule="atLeast"/>
        </w:trPr>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D459">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1E18">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40EC">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AC7E">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EB2C">
            <w:pPr>
              <w:rPr>
                <w:rFonts w:ascii="Times New Roman" w:hAnsi="Times New Roman" w:eastAsia="宋体" w:cs="Times New Roman"/>
                <w:color w:val="000000"/>
                <w:sz w:val="24"/>
                <w:szCs w:val="24"/>
              </w:rPr>
            </w:pPr>
          </w:p>
        </w:tc>
      </w:tr>
    </w:tbl>
    <w:p w14:paraId="2483318A">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42341FE3">
      <w:pPr>
        <w:widowControl/>
        <w:jc w:val="left"/>
        <w:textAlignment w:val="center"/>
        <w:rPr>
          <w:rFonts w:ascii="Times New Roman" w:hAnsi="Times New Roman" w:eastAsia="宋体" w:cs="Times New Roman"/>
          <w:color w:val="000000"/>
          <w:kern w:val="0"/>
          <w:sz w:val="24"/>
          <w:szCs w:val="24"/>
          <w:lang w:bidi="ar"/>
        </w:rPr>
      </w:pPr>
    </w:p>
    <w:p w14:paraId="73C10E2E">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79B968F9">
      <w:pPr>
        <w:widowControl/>
        <w:jc w:val="center"/>
        <w:rPr>
          <w:rFonts w:ascii="Times New Roman" w:hAnsi="Times New Roman" w:eastAsia="方正小标宋_GBK" w:cs="Times New Roman"/>
          <w:color w:val="000000"/>
          <w:kern w:val="0"/>
          <w:sz w:val="36"/>
          <w:szCs w:val="36"/>
        </w:rPr>
      </w:pPr>
    </w:p>
    <w:p w14:paraId="38FFB028">
      <w:pPr>
        <w:pStyle w:val="9"/>
        <w:spacing w:line="400" w:lineRule="exact"/>
        <w:rPr>
          <w:rFonts w:ascii="Times New Roman" w:hAnsi="Times New Roman" w:eastAsia="华文中宋" w:cs="Times New Roman"/>
          <w:color w:val="000000"/>
          <w:kern w:val="0"/>
          <w:sz w:val="32"/>
          <w:szCs w:val="32"/>
          <w:lang w:bidi="ar"/>
        </w:rPr>
      </w:pPr>
    </w:p>
    <w:p w14:paraId="0F6F6AC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0E0413E4">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3D72FEC7">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both"/>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4"/>
          <w:szCs w:val="24"/>
          <w:lang w:bidi="ar"/>
        </w:rPr>
        <w:t>部门：</w:t>
      </w:r>
      <w:r>
        <w:rPr>
          <w:rFonts w:hint="eastAsia" w:ascii="Times New Roman" w:hAnsi="Times New Roman" w:eastAsia="楷体_GB2312" w:cs="Times New Roman"/>
          <w:color w:val="000000"/>
          <w:kern w:val="0"/>
          <w:sz w:val="24"/>
          <w:szCs w:val="24"/>
          <w:lang w:val="en-US" w:eastAsia="zh-CN" w:bidi="ar"/>
        </w:rPr>
        <w:t>祁阳市总工会</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lang w:bidi="ar"/>
        </w:rPr>
        <w:t>单位：</w:t>
      </w:r>
      <w:r>
        <w:rPr>
          <w:rFonts w:hint="eastAsia" w:ascii="Times New Roman" w:hAnsi="Times New Roman" w:eastAsia="楷体_GB2312" w:cs="Times New Roman"/>
          <w:color w:val="000000"/>
          <w:kern w:val="0"/>
          <w:sz w:val="20"/>
          <w:szCs w:val="20"/>
          <w:lang w:val="en-US" w:eastAsia="zh-CN" w:bidi="ar"/>
        </w:rPr>
        <w:t>万</w:t>
      </w:r>
      <w:r>
        <w:rPr>
          <w:rFonts w:ascii="Times New Roman" w:hAnsi="Times New Roman" w:eastAsia="楷体_GB2312" w:cs="Times New Roman"/>
          <w:color w:val="000000"/>
          <w:kern w:val="0"/>
          <w:sz w:val="20"/>
          <w:szCs w:val="20"/>
          <w:lang w:bidi="ar"/>
        </w:rPr>
        <w:t>元</w:t>
      </w:r>
    </w:p>
    <w:tbl>
      <w:tblPr>
        <w:tblStyle w:val="11"/>
        <w:tblW w:w="14544" w:type="dxa"/>
        <w:jc w:val="center"/>
        <w:tblLayout w:type="fixed"/>
        <w:tblCellMar>
          <w:top w:w="0" w:type="dxa"/>
          <w:left w:w="108" w:type="dxa"/>
          <w:bottom w:w="0" w:type="dxa"/>
          <w:right w:w="108" w:type="dxa"/>
        </w:tblCellMar>
      </w:tblPr>
      <w:tblGrid>
        <w:gridCol w:w="1108"/>
        <w:gridCol w:w="1054"/>
        <w:gridCol w:w="1085"/>
        <w:gridCol w:w="1187"/>
        <w:gridCol w:w="1425"/>
        <w:gridCol w:w="1379"/>
        <w:gridCol w:w="1050"/>
        <w:gridCol w:w="1166"/>
        <w:gridCol w:w="1166"/>
        <w:gridCol w:w="1166"/>
        <w:gridCol w:w="1358"/>
        <w:gridCol w:w="1400"/>
      </w:tblGrid>
      <w:tr w14:paraId="5F1E0245">
        <w:tblPrEx>
          <w:tblCellMar>
            <w:top w:w="0" w:type="dxa"/>
            <w:left w:w="108" w:type="dxa"/>
            <w:bottom w:w="0" w:type="dxa"/>
            <w:right w:w="108" w:type="dxa"/>
          </w:tblCellMar>
        </w:tblPrEx>
        <w:trPr>
          <w:trHeight w:val="606" w:hRule="atLeast"/>
          <w:jc w:val="center"/>
        </w:trPr>
        <w:tc>
          <w:tcPr>
            <w:tcW w:w="72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0A480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7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11722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468C4431">
        <w:tblPrEx>
          <w:tblCellMar>
            <w:top w:w="0" w:type="dxa"/>
            <w:left w:w="108" w:type="dxa"/>
            <w:bottom w:w="0" w:type="dxa"/>
            <w:right w:w="108" w:type="dxa"/>
          </w:tblCellMar>
        </w:tblPrEx>
        <w:trPr>
          <w:trHeight w:val="495" w:hRule="atLeast"/>
          <w:jc w:val="center"/>
        </w:trPr>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FA9E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1765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3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508A5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B631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5B84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D881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2E94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6750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673E9CB9">
        <w:tblPrEx>
          <w:tblCellMar>
            <w:top w:w="0" w:type="dxa"/>
            <w:left w:w="108" w:type="dxa"/>
            <w:bottom w:w="0" w:type="dxa"/>
            <w:right w:w="108" w:type="dxa"/>
          </w:tblCellMar>
        </w:tblPrEx>
        <w:trPr>
          <w:trHeight w:val="864" w:hRule="atLeast"/>
          <w:jc w:val="center"/>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73756">
            <w:pPr>
              <w:jc w:val="center"/>
              <w:rPr>
                <w:rFonts w:ascii="Times New Roman" w:hAnsi="Times New Roman" w:eastAsia="仿宋_GB2312" w:cs="Times New Roman"/>
                <w:color w:val="000000"/>
                <w:sz w:val="22"/>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C2AD1">
            <w:pPr>
              <w:jc w:val="center"/>
              <w:rPr>
                <w:rFonts w:ascii="Times New Roman" w:hAnsi="Times New Roman" w:eastAsia="仿宋_GB2312" w:cs="Times New Roman"/>
                <w:color w:val="000000"/>
                <w:sz w:val="22"/>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227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643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E5A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A120F">
            <w:pPr>
              <w:jc w:val="center"/>
              <w:rPr>
                <w:rFonts w:ascii="Times New Roman" w:hAnsi="Times New Roman" w:eastAsia="仿宋_GB2312" w:cs="Times New Roman"/>
                <w:color w:val="000000"/>
                <w:sz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FDB79">
            <w:pPr>
              <w:jc w:val="center"/>
              <w:rPr>
                <w:rFonts w:ascii="Times New Roman" w:hAnsi="Times New Roman" w:eastAsia="仿宋_GB2312" w:cs="Times New Roman"/>
                <w:color w:val="000000"/>
                <w:sz w:val="22"/>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7278E">
            <w:pPr>
              <w:jc w:val="center"/>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DA1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BED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43A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FEA2A">
            <w:pPr>
              <w:jc w:val="center"/>
              <w:rPr>
                <w:rFonts w:ascii="Times New Roman" w:hAnsi="Times New Roman" w:eastAsia="仿宋_GB2312" w:cs="Times New Roman"/>
                <w:color w:val="000000"/>
                <w:sz w:val="22"/>
              </w:rPr>
            </w:pPr>
          </w:p>
        </w:tc>
      </w:tr>
      <w:tr w14:paraId="4F68DEB7">
        <w:tblPrEx>
          <w:tblCellMar>
            <w:top w:w="0" w:type="dxa"/>
            <w:left w:w="108" w:type="dxa"/>
            <w:bottom w:w="0" w:type="dxa"/>
            <w:right w:w="108" w:type="dxa"/>
          </w:tblCellMar>
        </w:tblPrEx>
        <w:trPr>
          <w:trHeight w:val="614"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60F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D7C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CEE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836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658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8F9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246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445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A1E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1A3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F49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CDE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20B324D7">
        <w:tblPrEx>
          <w:tblCellMar>
            <w:top w:w="0" w:type="dxa"/>
            <w:left w:w="108" w:type="dxa"/>
            <w:bottom w:w="0" w:type="dxa"/>
            <w:right w:w="108" w:type="dxa"/>
          </w:tblCellMar>
        </w:tblPrEx>
        <w:trPr>
          <w:trHeight w:val="579"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B733">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1646">
            <w:pPr>
              <w:jc w:val="center"/>
              <w:rPr>
                <w:rFonts w:ascii="Times New Roman" w:hAnsi="Times New Roman" w:eastAsia="仿宋_GB2312" w:cs="Times New Roman"/>
                <w:color w:val="000000"/>
                <w:sz w:val="22"/>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1C68">
            <w:pPr>
              <w:jc w:val="center"/>
              <w:rPr>
                <w:rFonts w:ascii="Times New Roman" w:hAnsi="Times New Roman" w:eastAsia="仿宋_GB2312" w:cs="Times New Roman"/>
                <w:color w:val="000000"/>
                <w:sz w:val="22"/>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5D6A">
            <w:pPr>
              <w:jc w:val="center"/>
              <w:rPr>
                <w:rFonts w:ascii="Times New Roman" w:hAnsi="Times New Roman" w:eastAsia="仿宋_GB2312" w:cs="Times New Roman"/>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6ADE">
            <w:pPr>
              <w:jc w:val="center"/>
              <w:rPr>
                <w:rFonts w:ascii="Times New Roman" w:hAnsi="Times New Roman" w:eastAsia="仿宋_GB2312" w:cs="Times New Roman"/>
                <w:color w:val="000000"/>
                <w:sz w:val="22"/>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059A">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BC99">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0.60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AC61">
            <w:pPr>
              <w:jc w:val="center"/>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21CF">
            <w:pPr>
              <w:jc w:val="center"/>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57D0">
            <w:pPr>
              <w:jc w:val="center"/>
              <w:rPr>
                <w:rFonts w:ascii="Times New Roman" w:hAnsi="Times New Roman" w:eastAsia="仿宋_GB2312" w:cs="Times New Roman"/>
                <w:color w:val="000000"/>
                <w:sz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6DFD">
            <w:pPr>
              <w:jc w:val="center"/>
              <w:rPr>
                <w:rFonts w:ascii="Times New Roman" w:hAnsi="Times New Roman" w:eastAsia="仿宋_GB2312" w:cs="Times New Roman"/>
                <w:color w:val="000000"/>
                <w:sz w:val="22"/>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1A7A">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0.60</w:t>
            </w:r>
          </w:p>
        </w:tc>
      </w:tr>
    </w:tbl>
    <w:p w14:paraId="4A3C27D5">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7FB912F5">
      <w:pPr>
        <w:autoSpaceDE w:val="0"/>
        <w:autoSpaceDN w:val="0"/>
        <w:adjustRightInd w:val="0"/>
        <w:ind w:left="315" w:leftChars="150"/>
        <w:jc w:val="left"/>
        <w:rPr>
          <w:rFonts w:ascii="Times New Roman" w:hAnsi="Times New Roman" w:eastAsia="宋体" w:cs="Times New Roman"/>
          <w:kern w:val="0"/>
          <w:sz w:val="24"/>
          <w:szCs w:val="24"/>
        </w:rPr>
      </w:pPr>
    </w:p>
    <w:p w14:paraId="521F5EA5">
      <w:pPr>
        <w:autoSpaceDE w:val="0"/>
        <w:autoSpaceDN w:val="0"/>
        <w:adjustRightInd w:val="0"/>
        <w:ind w:left="315" w:leftChars="150"/>
        <w:jc w:val="left"/>
        <w:rPr>
          <w:rFonts w:ascii="Times New Roman" w:hAnsi="Times New Roman" w:eastAsia="宋体" w:cs="Times New Roman"/>
          <w:kern w:val="0"/>
          <w:sz w:val="24"/>
          <w:szCs w:val="24"/>
        </w:rPr>
      </w:pPr>
    </w:p>
    <w:p w14:paraId="32EB9DBF">
      <w:pPr>
        <w:autoSpaceDE w:val="0"/>
        <w:autoSpaceDN w:val="0"/>
        <w:adjustRightInd w:val="0"/>
        <w:ind w:left="315" w:leftChars="150"/>
        <w:jc w:val="left"/>
        <w:rPr>
          <w:rFonts w:ascii="Times New Roman" w:hAnsi="Times New Roman" w:eastAsia="宋体" w:cs="Times New Roman"/>
          <w:kern w:val="0"/>
          <w:sz w:val="24"/>
          <w:szCs w:val="24"/>
        </w:rPr>
      </w:pPr>
    </w:p>
    <w:p w14:paraId="5FAFABC7">
      <w:pPr>
        <w:autoSpaceDE w:val="0"/>
        <w:autoSpaceDN w:val="0"/>
        <w:adjustRightInd w:val="0"/>
        <w:ind w:left="315" w:leftChars="150"/>
        <w:jc w:val="left"/>
        <w:rPr>
          <w:rFonts w:ascii="Times New Roman" w:hAnsi="Times New Roman" w:eastAsia="宋体" w:cs="Times New Roman"/>
          <w:kern w:val="0"/>
          <w:sz w:val="24"/>
          <w:szCs w:val="24"/>
        </w:rPr>
      </w:pPr>
    </w:p>
    <w:p w14:paraId="631EDB30">
      <w:pPr>
        <w:autoSpaceDE w:val="0"/>
        <w:autoSpaceDN w:val="0"/>
        <w:adjustRightInd w:val="0"/>
        <w:ind w:left="315" w:leftChars="150"/>
        <w:jc w:val="left"/>
        <w:rPr>
          <w:rFonts w:ascii="Times New Roman" w:hAnsi="Times New Roman" w:eastAsia="宋体" w:cs="Times New Roman"/>
          <w:kern w:val="0"/>
          <w:sz w:val="24"/>
          <w:szCs w:val="24"/>
        </w:rPr>
      </w:pPr>
    </w:p>
    <w:p w14:paraId="706A8403">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5B868CFE">
      <w:pPr>
        <w:pStyle w:val="15"/>
        <w:rPr>
          <w:rFonts w:ascii="Times New Roman" w:hAnsi="Times New Roman" w:cs="Times New Roman"/>
          <w:sz w:val="72"/>
          <w:szCs w:val="72"/>
        </w:rPr>
      </w:pPr>
    </w:p>
    <w:p w14:paraId="0B13AC31">
      <w:pPr>
        <w:pStyle w:val="15"/>
        <w:rPr>
          <w:rFonts w:ascii="Times New Roman" w:hAnsi="Times New Roman" w:cs="Times New Roman"/>
          <w:sz w:val="72"/>
          <w:szCs w:val="72"/>
        </w:rPr>
      </w:pPr>
    </w:p>
    <w:p w14:paraId="3432619C">
      <w:pPr>
        <w:pStyle w:val="15"/>
        <w:rPr>
          <w:rFonts w:ascii="Times New Roman" w:hAnsi="Times New Roman" w:cs="Times New Roman"/>
          <w:sz w:val="72"/>
          <w:szCs w:val="72"/>
        </w:rPr>
      </w:pPr>
    </w:p>
    <w:p w14:paraId="716C1D30">
      <w:pPr>
        <w:pStyle w:val="15"/>
        <w:jc w:val="center"/>
        <w:rPr>
          <w:rFonts w:ascii="Times New Roman" w:hAnsi="Times New Roman" w:cs="Times New Roman"/>
          <w:sz w:val="72"/>
          <w:szCs w:val="72"/>
        </w:rPr>
      </w:pPr>
    </w:p>
    <w:p w14:paraId="1ED4A9C7">
      <w:pPr>
        <w:pStyle w:val="15"/>
        <w:jc w:val="center"/>
        <w:rPr>
          <w:rFonts w:ascii="Times New Roman" w:hAnsi="Times New Roman" w:eastAsia="方正小标宋_GBK" w:cs="Times New Roman"/>
          <w:sz w:val="72"/>
          <w:szCs w:val="72"/>
        </w:rPr>
      </w:pPr>
    </w:p>
    <w:p w14:paraId="0CAC572B">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76A3AD27">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66B1F8F8">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5486D38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711584D1">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450.75</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310.89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222.2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2023年财政应拨未拨计入2024年收入。</w:t>
      </w:r>
    </w:p>
    <w:p w14:paraId="7B9FD05D">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50574B9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450.75</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450.75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029B9ACF">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3159740D">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450.75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150.73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33.5</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300.02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66.5</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2B69792">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03826D0E">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450.75</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310.89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222.2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2023年财政应拨未拨计入2024年收入。</w:t>
      </w:r>
    </w:p>
    <w:p w14:paraId="556C3C2D">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62374188">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70E34706">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424.28</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94.1</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284.42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203.3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2023年财政应拨未拨计入2024年收入。</w:t>
      </w:r>
    </w:p>
    <w:p w14:paraId="3B467FD6">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3C76B506">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450.75</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424.28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94.1</w:t>
      </w:r>
      <w:r>
        <w:rPr>
          <w:rFonts w:ascii="Times New Roman" w:hAnsi="Times New Roman" w:eastAsia="仿宋_GB2312" w:cs="Times New Roman"/>
          <w:sz w:val="32"/>
          <w:szCs w:val="32"/>
        </w:rPr>
        <w:t>%；教育（类）支出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社会保障和就业支出12.48万元，占2.8%；卫生健康支出5.02万元，占1.1%；住房保障支出8.97万元，占2%。</w:t>
      </w:r>
    </w:p>
    <w:p w14:paraId="1692BC2B">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79C1DC8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423.21</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450.75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106.5</w:t>
      </w:r>
      <w:r>
        <w:rPr>
          <w:rFonts w:ascii="Times New Roman" w:hAnsi="Times New Roman" w:eastAsia="仿宋_GB2312" w:cs="Times New Roman"/>
          <w:sz w:val="32"/>
          <w:szCs w:val="32"/>
        </w:rPr>
        <w:t>%，其中：</w:t>
      </w:r>
    </w:p>
    <w:p w14:paraId="5F6A9C7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lang w:val="en-US" w:eastAsia="zh-CN"/>
        </w:rPr>
        <w:t>群众团体事务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行政运行</w:t>
      </w:r>
      <w:r>
        <w:rPr>
          <w:rFonts w:ascii="Times New Roman" w:hAnsi="Times New Roman" w:eastAsia="仿宋_GB2312" w:cs="Times New Roman"/>
          <w:sz w:val="32"/>
          <w:szCs w:val="32"/>
        </w:rPr>
        <w:t>（项）。</w:t>
      </w:r>
    </w:p>
    <w:p w14:paraId="61B98AC5">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124.26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124.26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0D3B8E08">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社会保障和就业支出（类）行政事业单位养老支出（款）机关事业单位基本养老保险缴费支出（项）</w:t>
      </w:r>
    </w:p>
    <w:p w14:paraId="78B0F23A">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年初预算为12.48万元，支出决算为12.48万元。</w:t>
      </w:r>
    </w:p>
    <w:p w14:paraId="718E068A">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3、卫生健康支出（类）行政事业单位医疗（款）行政单位医疗（项）</w:t>
      </w:r>
    </w:p>
    <w:p w14:paraId="537A7D65">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年初预算为5.02万元，支出决算为5.02万元。</w:t>
      </w:r>
    </w:p>
    <w:p w14:paraId="0ABD9682">
      <w:pPr>
        <w:pStyle w:val="15"/>
        <w:numPr>
          <w:ilvl w:val="0"/>
          <w:numId w:val="2"/>
        </w:numPr>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住房保障支出（类）行政单位住房公积金(款）行政单位（项）</w:t>
      </w:r>
    </w:p>
    <w:p w14:paraId="7FB30BCA">
      <w:pPr>
        <w:pStyle w:val="15"/>
        <w:numPr>
          <w:ilvl w:val="0"/>
          <w:numId w:val="0"/>
        </w:numPr>
        <w:overflowPunct w:val="0"/>
        <w:autoSpaceDE/>
        <w:autoSpaceDN/>
        <w:spacing w:line="600" w:lineRule="exact"/>
        <w:ind w:firstLine="64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年初预算为8.97万元，支出决算为8.97万元。</w:t>
      </w:r>
    </w:p>
    <w:p w14:paraId="2DBE809F">
      <w:pPr>
        <w:pStyle w:val="15"/>
        <w:numPr>
          <w:ilvl w:val="0"/>
          <w:numId w:val="2"/>
        </w:numPr>
        <w:overflowPunct w:val="0"/>
        <w:autoSpaceDE/>
        <w:autoSpaceDN/>
        <w:spacing w:line="600" w:lineRule="exact"/>
        <w:ind w:left="0" w:leftChars="0"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项目支出（类）工会事务（款）行政单位（项）</w:t>
      </w:r>
    </w:p>
    <w:p w14:paraId="7C735D12">
      <w:pPr>
        <w:pStyle w:val="15"/>
        <w:numPr>
          <w:ilvl w:val="0"/>
          <w:numId w:val="0"/>
        </w:numPr>
        <w:overflowPunct w:val="0"/>
        <w:autoSpaceDE/>
        <w:autoSpaceDN/>
        <w:spacing w:line="600" w:lineRule="exact"/>
        <w:ind w:left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年初预算为300.02万元，支出决算为300.02万元。</w:t>
      </w:r>
    </w:p>
    <w:p w14:paraId="3221DD7C">
      <w:pPr>
        <w:pStyle w:val="15"/>
        <w:numPr>
          <w:ilvl w:val="0"/>
          <w:numId w:val="0"/>
        </w:numPr>
        <w:overflowPunct w:val="0"/>
        <w:autoSpaceDE/>
        <w:autoSpaceDN/>
        <w:spacing w:line="600" w:lineRule="exact"/>
        <w:jc w:val="both"/>
        <w:rPr>
          <w:rFonts w:ascii="Times New Roman" w:hAnsi="Times New Roman" w:cs="Times New Roman"/>
          <w:bCs/>
          <w:sz w:val="32"/>
          <w:szCs w:val="32"/>
        </w:rPr>
      </w:pPr>
    </w:p>
    <w:p w14:paraId="701E0EFB">
      <w:pPr>
        <w:pStyle w:val="15"/>
        <w:numPr>
          <w:ilvl w:val="0"/>
          <w:numId w:val="0"/>
        </w:numPr>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六、</w:t>
      </w:r>
      <w:r>
        <w:rPr>
          <w:rFonts w:ascii="Times New Roman" w:hAnsi="Times New Roman" w:cs="Times New Roman"/>
          <w:bCs/>
          <w:sz w:val="32"/>
          <w:szCs w:val="32"/>
        </w:rPr>
        <w:t>一般公共预算财政拨款基本支出决算情况说明</w:t>
      </w:r>
    </w:p>
    <w:p w14:paraId="3C262A56">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150.73</w:t>
      </w:r>
      <w:r>
        <w:rPr>
          <w:rFonts w:ascii="Times New Roman" w:hAnsi="Times New Roman" w:eastAsia="仿宋_GB2312" w:cs="Times New Roman"/>
          <w:sz w:val="32"/>
          <w:szCs w:val="32"/>
        </w:rPr>
        <w:t>万元，其中：</w:t>
      </w:r>
    </w:p>
    <w:p w14:paraId="4104754D">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b/>
          <w:bCs/>
          <w:sz w:val="32"/>
          <w:szCs w:val="32"/>
          <w:lang w:val="en-US" w:eastAsia="zh-CN"/>
        </w:rPr>
        <w:t>141.72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94</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养老保险和职工医疗缴费等。</w:t>
      </w:r>
    </w:p>
    <w:p w14:paraId="6C3EB2C3">
      <w:pPr>
        <w:pStyle w:val="15"/>
        <w:overflowPunct w:val="0"/>
        <w:autoSpaceDE/>
        <w:autoSpaceDN/>
        <w:spacing w:line="600" w:lineRule="exact"/>
        <w:ind w:firstLine="640" w:firstLineChars="200"/>
        <w:jc w:val="both"/>
        <w:rPr>
          <w:rFonts w:hint="eastAsia" w:ascii="Times New Roman" w:hAnsi="Times New Roman" w:eastAsia="仿宋_GB2312" w:cs="Times New Roman"/>
          <w:b/>
          <w:sz w:val="32"/>
          <w:szCs w:val="32"/>
          <w:lang w:val="en-US"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b/>
          <w:bCs/>
          <w:sz w:val="32"/>
          <w:szCs w:val="32"/>
          <w:lang w:val="en-US" w:eastAsia="zh-CN"/>
        </w:rPr>
        <w:t>9.01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%，主要包括办公费、印刷费、</w:t>
      </w:r>
      <w:r>
        <w:rPr>
          <w:rFonts w:hint="eastAsia" w:ascii="Times New Roman" w:hAnsi="Times New Roman" w:eastAsia="仿宋_GB2312" w:cs="Times New Roman"/>
          <w:sz w:val="32"/>
          <w:szCs w:val="32"/>
          <w:lang w:val="en-US" w:eastAsia="zh-CN"/>
        </w:rPr>
        <w:t>邮电费、水费、电费、差旅费、租车费</w:t>
      </w:r>
      <w:r>
        <w:rPr>
          <w:rFonts w:ascii="Times New Roman" w:hAnsi="Times New Roman" w:eastAsia="仿宋_GB2312" w:cs="Times New Roman"/>
          <w:sz w:val="32"/>
          <w:szCs w:val="32"/>
        </w:rPr>
        <w:t>、手续费</w:t>
      </w:r>
      <w:r>
        <w:rPr>
          <w:rFonts w:hint="eastAsia" w:ascii="Times New Roman" w:hAnsi="Times New Roman" w:eastAsia="仿宋_GB2312" w:cs="Times New Roman"/>
          <w:sz w:val="32"/>
          <w:szCs w:val="32"/>
          <w:lang w:val="en-US" w:eastAsia="zh-CN"/>
        </w:rPr>
        <w:t>等。</w:t>
      </w:r>
    </w:p>
    <w:p w14:paraId="0DBF3781">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49E7DF44">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2DEFA502">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yellow"/>
          <w:lang w:val="en-US" w:eastAsia="zh-CN"/>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减少的原因是节约开支。</w:t>
      </w:r>
    </w:p>
    <w:p w14:paraId="5BB32130">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000B57D3">
      <w:pPr>
        <w:pStyle w:val="15"/>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5A027A89">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69F719C4">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7C13A477">
      <w:pPr>
        <w:pStyle w:val="15"/>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完成预算的0%。</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14:paraId="3080EA36">
      <w:pPr>
        <w:pStyle w:val="15"/>
        <w:overflowPunct w:val="0"/>
        <w:autoSpaceDE/>
        <w:autoSpaceDN/>
        <w:spacing w:line="600" w:lineRule="exact"/>
        <w:ind w:firstLine="320" w:firstLineChars="1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230</w:t>
      </w:r>
      <w:r>
        <w:rPr>
          <w:rFonts w:ascii="Times New Roman" w:hAnsi="Times New Roman" w:eastAsia="仿宋_GB2312" w:cs="Times New Roman"/>
          <w:sz w:val="32"/>
          <w:szCs w:val="32"/>
        </w:rPr>
        <w:t>人次，主要</w:t>
      </w:r>
      <w:r>
        <w:rPr>
          <w:rFonts w:hint="eastAsia" w:ascii="Times New Roman" w:hAnsi="Times New Roman" w:eastAsia="仿宋_GB2312" w:cs="Times New Roman"/>
          <w:sz w:val="32"/>
          <w:szCs w:val="32"/>
          <w:lang w:val="en-US" w:eastAsia="zh-CN"/>
        </w:rPr>
        <w:t>是上级公务检查、乡镇基层公务办事</w:t>
      </w:r>
      <w:r>
        <w:rPr>
          <w:rFonts w:ascii="Times New Roman" w:hAnsi="Times New Roman" w:eastAsia="仿宋_GB2312" w:cs="Times New Roman"/>
          <w:sz w:val="32"/>
          <w:szCs w:val="32"/>
        </w:rPr>
        <w:t>发生的接待支出。</w:t>
      </w:r>
    </w:p>
    <w:p w14:paraId="656105FB">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75FC549D">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本单位无政府性基金收支。</w:t>
      </w:r>
    </w:p>
    <w:p w14:paraId="7ECAC09E">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7AF11F8B">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与年初预算数12万元持平。</w:t>
      </w:r>
    </w:p>
    <w:p w14:paraId="21DA2769">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6190566D">
      <w:pPr>
        <w:pStyle w:val="15"/>
        <w:overflowPunct w:val="0"/>
        <w:autoSpaceDE/>
        <w:autoSpaceDN/>
        <w:spacing w:line="600" w:lineRule="exact"/>
        <w:ind w:firstLine="640" w:firstLineChars="200"/>
        <w:jc w:val="both"/>
        <w:rPr>
          <w:rFonts w:hint="default"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0万元，开支培训费0万元。</w:t>
      </w:r>
    </w:p>
    <w:p w14:paraId="445FB6A6">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302D0E70">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14:paraId="75EE2B44">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174264A3">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7E30C24F">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5C603F9A">
      <w:pPr>
        <w:keepNext w:val="0"/>
        <w:keepLines w:val="0"/>
        <w:pageBreakBefore w:val="0"/>
        <w:widowControl/>
        <w:numPr>
          <w:ilvl w:val="0"/>
          <w:numId w:val="0"/>
        </w:numPr>
        <w:tabs>
          <w:tab w:val="left" w:pos="931"/>
        </w:tabs>
        <w:kinsoku w:val="0"/>
        <w:wordWrap/>
        <w:overflowPunct/>
        <w:topLinePunct w:val="0"/>
        <w:autoSpaceDE w:val="0"/>
        <w:autoSpaceDN w:val="0"/>
        <w:bidi w:val="0"/>
        <w:adjustRightInd w:val="0"/>
        <w:snapToGrid w:val="0"/>
        <w:spacing w:before="0" w:line="396" w:lineRule="auto"/>
        <w:ind w:leftChars="200" w:firstLine="640" w:firstLineChars="200"/>
        <w:textAlignment w:val="baseline"/>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本年度纳入2024年度部门整体支出绩效目标的金额为450.75万元，其中，基本支出150.73万元，项目支出300.02万元。</w:t>
      </w:r>
    </w:p>
    <w:p w14:paraId="4EA92FCD">
      <w:pPr>
        <w:keepNext w:val="0"/>
        <w:keepLines w:val="0"/>
        <w:pageBreakBefore w:val="0"/>
        <w:widowControl/>
        <w:numPr>
          <w:ilvl w:val="0"/>
          <w:numId w:val="0"/>
        </w:numPr>
        <w:tabs>
          <w:tab w:val="left" w:pos="931"/>
        </w:tabs>
        <w:kinsoku w:val="0"/>
        <w:wordWrap/>
        <w:overflowPunct/>
        <w:topLinePunct w:val="0"/>
        <w:autoSpaceDE w:val="0"/>
        <w:autoSpaceDN w:val="0"/>
        <w:bidi w:val="0"/>
        <w:adjustRightInd w:val="0"/>
        <w:snapToGrid w:val="0"/>
        <w:spacing w:before="0" w:line="396" w:lineRule="auto"/>
        <w:ind w:leftChars="200" w:firstLine="684" w:firstLineChars="200"/>
        <w:textAlignment w:val="baseline"/>
        <w:rPr>
          <w:rFonts w:hint="eastAsia" w:ascii="仿宋" w:hAnsi="仿宋" w:eastAsia="仿宋" w:cs="仿宋"/>
          <w:b/>
          <w:bCs/>
          <w:spacing w:val="11"/>
          <w:kern w:val="0"/>
          <w:sz w:val="32"/>
          <w:szCs w:val="32"/>
        </w:rPr>
      </w:pPr>
      <w:r>
        <w:rPr>
          <w:rFonts w:hint="eastAsia" w:ascii="仿宋" w:hAnsi="仿宋" w:eastAsia="仿宋" w:cs="仿宋"/>
          <w:b/>
          <w:bCs/>
          <w:spacing w:val="11"/>
          <w:kern w:val="0"/>
          <w:sz w:val="32"/>
          <w:szCs w:val="32"/>
          <w:lang w:val="en-US" w:eastAsia="zh-CN"/>
        </w:rPr>
        <w:t>1、</w:t>
      </w:r>
      <w:r>
        <w:rPr>
          <w:rFonts w:hint="eastAsia" w:ascii="仿宋" w:hAnsi="仿宋" w:eastAsia="仿宋" w:cs="仿宋"/>
          <w:b/>
          <w:bCs/>
          <w:spacing w:val="11"/>
          <w:kern w:val="0"/>
          <w:sz w:val="32"/>
          <w:szCs w:val="32"/>
        </w:rPr>
        <w:t>整体支出效益情况</w:t>
      </w:r>
    </w:p>
    <w:p w14:paraId="0ACE06F6">
      <w:pPr>
        <w:pStyle w:val="21"/>
        <w:keepNext w:val="0"/>
        <w:keepLines w:val="0"/>
        <w:pageBreakBefore w:val="0"/>
        <w:widowControl/>
        <w:kinsoku w:val="0"/>
        <w:wordWrap/>
        <w:overflowPunct/>
        <w:topLinePunct w:val="0"/>
        <w:autoSpaceDE w:val="0"/>
        <w:autoSpaceDN w:val="0"/>
        <w:bidi w:val="0"/>
        <w:adjustRightInd w:val="0"/>
        <w:snapToGrid w:val="0"/>
        <w:spacing w:before="13" w:line="360" w:lineRule="auto"/>
        <w:ind w:right="96" w:firstLine="684" w:firstLineChars="200"/>
        <w:jc w:val="both"/>
        <w:textAlignment w:val="baseline"/>
        <w:outlineLvl w:val="9"/>
        <w:rPr>
          <w:rFonts w:hint="eastAsia" w:ascii="仿宋_GB2312" w:hAnsi="仿宋_GB2312" w:eastAsia="仿宋_GB2312" w:cs="仿宋_GB2312"/>
          <w:snapToGrid w:val="0"/>
          <w:color w:val="000000"/>
          <w:spacing w:val="11"/>
          <w:kern w:val="0"/>
          <w:sz w:val="32"/>
          <w:szCs w:val="32"/>
          <w:lang w:val="en-US" w:eastAsia="zh-CN" w:bidi="ar-SA"/>
        </w:rPr>
      </w:pPr>
      <w:r>
        <w:rPr>
          <w:rFonts w:hint="eastAsia" w:ascii="仿宋_GB2312" w:hAnsi="仿宋_GB2312" w:eastAsia="仿宋_GB2312" w:cs="仿宋_GB2312"/>
          <w:b w:val="0"/>
          <w:bCs w:val="0"/>
          <w:snapToGrid w:val="0"/>
          <w:color w:val="000000"/>
          <w:spacing w:val="11"/>
          <w:kern w:val="0"/>
          <w:sz w:val="32"/>
          <w:szCs w:val="32"/>
          <w:lang w:val="en-US" w:eastAsia="zh-CN" w:bidi="ar-SA"/>
        </w:rPr>
        <w:t>本单位</w:t>
      </w:r>
      <w:bookmarkStart w:id="3" w:name="_GoBack"/>
      <w:bookmarkEnd w:id="3"/>
      <w:r>
        <w:rPr>
          <w:rFonts w:hint="eastAsia" w:ascii="仿宋_GB2312" w:hAnsi="仿宋_GB2312" w:eastAsia="仿宋_GB2312" w:cs="仿宋_GB2312"/>
          <w:b w:val="0"/>
          <w:bCs w:val="0"/>
          <w:snapToGrid w:val="0"/>
          <w:color w:val="000000"/>
          <w:spacing w:val="11"/>
          <w:kern w:val="0"/>
          <w:sz w:val="32"/>
          <w:szCs w:val="32"/>
          <w:lang w:val="en-US" w:eastAsia="zh-CN" w:bidi="ar-SA"/>
        </w:rPr>
        <w:t>以面向职工群众和基层工会提供服务为主，对劳模、先进职工、在档困难职工有优惠措施，面向新就业形态劳动者、中小微企业职工等提供服务并广泛开展职工文体活动、职工教育、职工培训、职工文化展览等文化服务活动，工会阵地枢纽作用发挥较好，牵头搭建户外劳动者驿站，为户外劳动者提供文化、健康及休闲服务，支持参与共建共享，积极参与所在街道社区精神文明建设，坚持公益性、服务性覆盖全体职工，服务职工人次占所在城区职工会员人数的比例达到5%，职工满意度达百分之百</w:t>
      </w:r>
      <w:r>
        <w:rPr>
          <w:rFonts w:hint="eastAsia" w:ascii="仿宋_GB2312" w:hAnsi="仿宋_GB2312" w:eastAsia="仿宋_GB2312" w:cs="仿宋_GB2312"/>
          <w:snapToGrid w:val="0"/>
          <w:color w:val="000000"/>
          <w:spacing w:val="11"/>
          <w:kern w:val="0"/>
          <w:sz w:val="32"/>
          <w:szCs w:val="32"/>
          <w:lang w:val="en-US" w:eastAsia="zh-CN" w:bidi="ar-SA"/>
        </w:rPr>
        <w:t>。</w:t>
      </w:r>
    </w:p>
    <w:p w14:paraId="0FDF6A0B">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0" w:line="396" w:lineRule="auto"/>
        <w:ind w:firstLine="1026" w:firstLineChars="300"/>
        <w:textAlignment w:val="baseline"/>
        <w:rPr>
          <w:rFonts w:hint="eastAsia" w:ascii="仿宋_GB2312" w:hAnsi="仿宋_GB2312" w:eastAsia="仿宋_GB2312" w:cs="仿宋_GB2312"/>
          <w:b/>
          <w:bCs/>
          <w:spacing w:val="11"/>
          <w:kern w:val="0"/>
          <w:sz w:val="32"/>
          <w:szCs w:val="32"/>
        </w:rPr>
      </w:pPr>
      <w:r>
        <w:rPr>
          <w:rFonts w:hint="eastAsia" w:ascii="仿宋_GB2312" w:hAnsi="仿宋_GB2312" w:eastAsia="仿宋_GB2312" w:cs="仿宋_GB2312"/>
          <w:b/>
          <w:bCs/>
          <w:spacing w:val="11"/>
          <w:kern w:val="0"/>
          <w:sz w:val="32"/>
          <w:szCs w:val="32"/>
        </w:rPr>
        <w:t>绩效评价结论</w:t>
      </w:r>
    </w:p>
    <w:p w14:paraId="4FF41088">
      <w:pPr>
        <w:keepNext w:val="0"/>
        <w:keepLines w:val="0"/>
        <w:pageBreakBefore w:val="0"/>
        <w:widowControl/>
        <w:numPr>
          <w:numId w:val="0"/>
        </w:numPr>
        <w:kinsoku w:val="0"/>
        <w:wordWrap/>
        <w:overflowPunct/>
        <w:topLinePunct w:val="0"/>
        <w:autoSpaceDE w:val="0"/>
        <w:autoSpaceDN w:val="0"/>
        <w:bidi w:val="0"/>
        <w:adjustRightInd w:val="0"/>
        <w:snapToGrid w:val="0"/>
        <w:spacing w:before="0" w:line="396" w:lineRule="auto"/>
        <w:ind w:firstLine="640" w:firstLineChars="200"/>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lang w:val="en-US" w:eastAsia="zh-CN"/>
        </w:rPr>
        <w:t>024</w:t>
      </w:r>
      <w:r>
        <w:rPr>
          <w:rFonts w:hint="eastAsia" w:ascii="仿宋_GB2312" w:hAnsi="仿宋_GB2312" w:eastAsia="仿宋_GB2312" w:cs="仿宋_GB2312"/>
          <w:color w:val="000000"/>
          <w:sz w:val="32"/>
          <w:szCs w:val="32"/>
        </w:rPr>
        <w:t>年，祁阳市总</w:t>
      </w:r>
      <w:r>
        <w:rPr>
          <w:rFonts w:hint="eastAsia" w:ascii="仿宋_GB2312" w:hAnsi="仿宋_GB2312" w:eastAsia="仿宋_GB2312" w:cs="仿宋_GB2312"/>
          <w:color w:val="000000"/>
          <w:sz w:val="32"/>
          <w:szCs w:val="32"/>
          <w:lang w:eastAsia="zh-CN"/>
        </w:rPr>
        <w:t>工会</w:t>
      </w:r>
      <w:r>
        <w:rPr>
          <w:rFonts w:hint="eastAsia" w:ascii="仿宋_GB2312" w:hAnsi="仿宋_GB2312" w:eastAsia="仿宋_GB2312" w:cs="仿宋_GB2312"/>
          <w:color w:val="000000"/>
          <w:sz w:val="32"/>
          <w:szCs w:val="32"/>
          <w:lang w:val="en-US" w:eastAsia="zh-CN"/>
        </w:rPr>
        <w:t>在本级政府及上级工会的正确领导和大力支持下</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坚持工会经费正确使用方向，</w:t>
      </w:r>
      <w:r>
        <w:rPr>
          <w:rFonts w:hint="eastAsia" w:ascii="仿宋_GB2312" w:hAnsi="仿宋_GB2312" w:eastAsia="仿宋_GB2312" w:cs="仿宋_GB2312"/>
          <w:color w:val="000000"/>
          <w:sz w:val="32"/>
          <w:szCs w:val="32"/>
          <w:lang w:val="en-US" w:eastAsia="zh-CN"/>
        </w:rPr>
        <w:t>强化收入征管，</w:t>
      </w:r>
      <w:r>
        <w:rPr>
          <w:rFonts w:hint="eastAsia" w:ascii="仿宋_GB2312" w:hAnsi="仿宋_GB2312" w:eastAsia="仿宋_GB2312" w:cs="仿宋_GB2312"/>
          <w:color w:val="000000"/>
          <w:sz w:val="32"/>
          <w:szCs w:val="32"/>
          <w:lang w:eastAsia="zh-CN"/>
        </w:rPr>
        <w:t>优化支出结构，资金</w:t>
      </w:r>
      <w:r>
        <w:rPr>
          <w:rFonts w:hint="eastAsia" w:ascii="仿宋_GB2312" w:hAnsi="仿宋_GB2312" w:eastAsia="仿宋_GB2312" w:cs="仿宋_GB2312"/>
          <w:color w:val="000000"/>
          <w:sz w:val="32"/>
          <w:szCs w:val="32"/>
          <w:lang w:val="en-US" w:eastAsia="zh-CN"/>
        </w:rPr>
        <w:t>向基层</w:t>
      </w:r>
      <w:r>
        <w:rPr>
          <w:rFonts w:hint="eastAsia" w:ascii="仿宋_GB2312" w:hAnsi="仿宋_GB2312" w:eastAsia="仿宋_GB2312" w:cs="仿宋_GB2312"/>
          <w:color w:val="000000"/>
          <w:sz w:val="32"/>
          <w:szCs w:val="32"/>
        </w:rPr>
        <w:t>倾斜</w:t>
      </w:r>
      <w:r>
        <w:rPr>
          <w:rFonts w:hint="eastAsia" w:ascii="仿宋_GB2312" w:hAnsi="仿宋_GB2312" w:eastAsia="仿宋_GB2312" w:cs="仿宋_GB2312"/>
          <w:color w:val="000000"/>
          <w:sz w:val="32"/>
          <w:szCs w:val="32"/>
          <w:lang w:eastAsia="zh-CN"/>
        </w:rPr>
        <w:t>，投入到“强基层、强素质、强作为、补短板，增活力”工作中，</w:t>
      </w:r>
      <w:r>
        <w:rPr>
          <w:rFonts w:hint="eastAsia" w:ascii="仿宋_GB2312" w:hAnsi="仿宋_GB2312" w:eastAsia="仿宋_GB2312" w:cs="仿宋_GB2312"/>
          <w:color w:val="000000"/>
          <w:sz w:val="32"/>
          <w:szCs w:val="32"/>
        </w:rPr>
        <w:t>为我市工会各项工作的开展提供了</w:t>
      </w:r>
      <w:r>
        <w:rPr>
          <w:rFonts w:hint="eastAsia" w:ascii="仿宋_GB2312" w:hAnsi="仿宋_GB2312" w:eastAsia="仿宋_GB2312" w:cs="仿宋_GB2312"/>
          <w:color w:val="000000"/>
          <w:sz w:val="32"/>
          <w:szCs w:val="32"/>
          <w:lang w:val="en-US" w:eastAsia="zh-CN"/>
        </w:rPr>
        <w:t>强有力的财力</w:t>
      </w:r>
      <w:r>
        <w:rPr>
          <w:rFonts w:hint="eastAsia" w:ascii="仿宋_GB2312" w:hAnsi="仿宋_GB2312" w:eastAsia="仿宋_GB2312" w:cs="仿宋_GB2312"/>
          <w:color w:val="000000"/>
          <w:sz w:val="32"/>
          <w:szCs w:val="32"/>
        </w:rPr>
        <w:t>保障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严格预算</w:t>
      </w:r>
      <w:r>
        <w:rPr>
          <w:rFonts w:hint="eastAsia" w:ascii="仿宋_GB2312" w:hAnsi="仿宋_GB2312" w:eastAsia="仿宋_GB2312" w:cs="仿宋_GB2312"/>
          <w:color w:val="000000"/>
          <w:sz w:val="32"/>
          <w:szCs w:val="32"/>
          <w:lang w:val="en-US" w:eastAsia="zh-CN"/>
        </w:rPr>
        <w:t>绩效评价体系</w:t>
      </w:r>
      <w:r>
        <w:rPr>
          <w:rFonts w:hint="eastAsia" w:ascii="仿宋_GB2312" w:hAnsi="仿宋_GB2312" w:eastAsia="仿宋_GB2312" w:cs="仿宋_GB2312"/>
          <w:color w:val="000000"/>
          <w:sz w:val="32"/>
          <w:szCs w:val="32"/>
        </w:rPr>
        <w:t>管理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合理安排</w:t>
      </w:r>
      <w:r>
        <w:rPr>
          <w:rFonts w:hint="eastAsia" w:ascii="仿宋_GB2312" w:hAnsi="仿宋_GB2312" w:eastAsia="仿宋_GB2312" w:cs="仿宋_GB2312"/>
          <w:color w:val="000000"/>
          <w:sz w:val="32"/>
          <w:szCs w:val="32"/>
          <w:lang w:eastAsia="zh-CN"/>
        </w:rPr>
        <w:t>经费支出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落实“真正过紧日子”的要求</w:t>
      </w:r>
      <w:r>
        <w:rPr>
          <w:rFonts w:hint="eastAsia" w:ascii="仿宋_GB2312" w:hAnsi="仿宋_GB2312" w:eastAsia="仿宋_GB2312" w:cs="仿宋_GB2312"/>
          <w:color w:val="000000"/>
          <w:sz w:val="32"/>
          <w:szCs w:val="32"/>
        </w:rPr>
        <w:t>，按轻、重、缓、急的原则，合理使用工会经费，保证重点工作的顺利开展。</w:t>
      </w:r>
      <w:r>
        <w:rPr>
          <w:rFonts w:hint="eastAsia" w:ascii="仿宋_GB2312" w:hAnsi="仿宋_GB2312" w:eastAsia="仿宋_GB2312" w:cs="仿宋_GB2312"/>
          <w:color w:val="000000"/>
          <w:sz w:val="32"/>
          <w:szCs w:val="32"/>
          <w:lang w:val="en-US" w:eastAsia="zh-CN"/>
        </w:rPr>
        <w:t>推进基层工会财务集中核算监督平台的搭建工作，严格执行工会经费“六严格”“八不准”“九严禁”规定,规范使用工会经费，让更多的工会经费用于为职工群众服务的工会活动之中，提高了经费使用效益。</w:t>
      </w:r>
    </w:p>
    <w:p w14:paraId="07937F2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96" w:lineRule="auto"/>
        <w:ind w:firstLine="684" w:firstLineChars="200"/>
        <w:textAlignment w:val="baseline"/>
        <w:rPr>
          <w:rFonts w:hint="eastAsia" w:ascii="仿宋_GB2312" w:hAnsi="仿宋_GB2312" w:eastAsia="仿宋_GB2312" w:cs="仿宋_GB2312"/>
          <w:b/>
          <w:bCs/>
          <w:spacing w:val="11"/>
          <w:kern w:val="0"/>
          <w:sz w:val="32"/>
          <w:szCs w:val="32"/>
        </w:rPr>
      </w:pPr>
      <w:r>
        <w:rPr>
          <w:rFonts w:hint="eastAsia" w:ascii="仿宋_GB2312" w:hAnsi="仿宋_GB2312" w:eastAsia="仿宋_GB2312" w:cs="仿宋_GB2312"/>
          <w:b/>
          <w:bCs/>
          <w:spacing w:val="11"/>
          <w:kern w:val="0"/>
          <w:sz w:val="32"/>
          <w:szCs w:val="32"/>
          <w:lang w:val="en-US" w:eastAsia="zh-CN"/>
        </w:rPr>
        <w:t>六、</w:t>
      </w:r>
      <w:r>
        <w:rPr>
          <w:rFonts w:hint="eastAsia" w:ascii="仿宋_GB2312" w:hAnsi="仿宋_GB2312" w:eastAsia="仿宋_GB2312" w:cs="仿宋_GB2312"/>
          <w:b/>
          <w:bCs/>
          <w:spacing w:val="11"/>
          <w:kern w:val="0"/>
          <w:sz w:val="32"/>
          <w:szCs w:val="32"/>
        </w:rPr>
        <w:t>存在的主要问题</w:t>
      </w:r>
    </w:p>
    <w:p w14:paraId="0F74E2A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96" w:lineRule="auto"/>
        <w:ind w:firstLine="342" w:firstLineChars="100"/>
        <w:textAlignment w:val="baseline"/>
        <w:rPr>
          <w:rFonts w:hint="eastAsia" w:ascii="仿宋_GB2312" w:hAnsi="仿宋_GB2312" w:eastAsia="仿宋_GB2312" w:cs="仿宋_GB2312"/>
          <w:b/>
          <w:bCs/>
          <w:spacing w:val="11"/>
          <w:kern w:val="0"/>
          <w:sz w:val="32"/>
          <w:szCs w:val="32"/>
          <w:lang w:val="en-US" w:eastAsia="zh-CN"/>
        </w:rPr>
      </w:pPr>
      <w:r>
        <w:rPr>
          <w:rFonts w:hint="eastAsia" w:ascii="仿宋_GB2312" w:hAnsi="仿宋_GB2312" w:eastAsia="仿宋_GB2312" w:cs="仿宋_GB2312"/>
          <w:b w:val="0"/>
          <w:bCs w:val="0"/>
          <w:spacing w:val="11"/>
          <w:kern w:val="0"/>
          <w:sz w:val="32"/>
          <w:szCs w:val="32"/>
          <w:lang w:val="en-US" w:eastAsia="zh-CN"/>
        </w:rPr>
        <w:t>本单位存在的主要问题一是人员严重不足，二是财政支持项目支出力度不够，工会项目支出基本依赖于工会经费及上级工会的补助。</w:t>
      </w:r>
    </w:p>
    <w:p w14:paraId="79DBCB27">
      <w:pPr>
        <w:overflowPunct w:val="0"/>
        <w:spacing w:line="600" w:lineRule="exact"/>
        <w:rPr>
          <w:rFonts w:hint="default" w:ascii="Times New Roman" w:hAnsi="Times New Roman" w:eastAsia="仿宋_GB2312" w:cs="Times New Roman"/>
          <w:bCs/>
          <w:sz w:val="32"/>
          <w:szCs w:val="32"/>
          <w:lang w:val="en-US" w:eastAsia="zh-CN"/>
        </w:rPr>
      </w:pPr>
    </w:p>
    <w:p w14:paraId="139C30AF">
      <w:pPr>
        <w:pStyle w:val="15"/>
        <w:overflowPunct w:val="0"/>
        <w:autoSpaceDE/>
        <w:autoSpaceDN/>
        <w:spacing w:line="600" w:lineRule="exact"/>
        <w:jc w:val="both"/>
        <w:rPr>
          <w:rFonts w:ascii="Times New Roman" w:hAnsi="Times New Roman" w:eastAsia="仿宋_GB2312" w:cs="Times New Roman"/>
          <w:color w:val="auto"/>
          <w:sz w:val="32"/>
          <w:szCs w:val="32"/>
        </w:rPr>
      </w:pPr>
    </w:p>
    <w:p w14:paraId="14073358">
      <w:pPr>
        <w:pStyle w:val="15"/>
        <w:jc w:val="center"/>
        <w:rPr>
          <w:rFonts w:ascii="Times New Roman" w:hAnsi="Times New Roman" w:cs="Times New Roman"/>
          <w:sz w:val="32"/>
          <w:szCs w:val="32"/>
        </w:rPr>
      </w:pPr>
    </w:p>
    <w:p w14:paraId="606AD6EB">
      <w:pPr>
        <w:pStyle w:val="15"/>
        <w:jc w:val="center"/>
        <w:rPr>
          <w:rFonts w:ascii="Times New Roman" w:hAnsi="Times New Roman" w:cs="Times New Roman"/>
          <w:sz w:val="72"/>
          <w:szCs w:val="72"/>
        </w:rPr>
      </w:pPr>
    </w:p>
    <w:p w14:paraId="12679528">
      <w:pPr>
        <w:pStyle w:val="15"/>
        <w:jc w:val="center"/>
        <w:rPr>
          <w:rFonts w:ascii="Times New Roman" w:hAnsi="Times New Roman" w:cs="Times New Roman"/>
          <w:sz w:val="72"/>
          <w:szCs w:val="72"/>
        </w:rPr>
      </w:pPr>
    </w:p>
    <w:p w14:paraId="1D2F9B8D">
      <w:pPr>
        <w:pStyle w:val="15"/>
        <w:jc w:val="center"/>
        <w:rPr>
          <w:rFonts w:ascii="Times New Roman" w:hAnsi="Times New Roman" w:cs="Times New Roman"/>
          <w:sz w:val="72"/>
          <w:szCs w:val="72"/>
        </w:rPr>
      </w:pPr>
    </w:p>
    <w:p w14:paraId="53E6BE20">
      <w:pPr>
        <w:pStyle w:val="15"/>
        <w:jc w:val="center"/>
        <w:rPr>
          <w:rFonts w:ascii="Times New Roman" w:hAnsi="Times New Roman" w:cs="Times New Roman"/>
          <w:sz w:val="72"/>
          <w:szCs w:val="72"/>
        </w:rPr>
      </w:pPr>
    </w:p>
    <w:p w14:paraId="23BA5927">
      <w:pPr>
        <w:pStyle w:val="15"/>
        <w:jc w:val="center"/>
        <w:rPr>
          <w:rFonts w:ascii="Times New Roman" w:hAnsi="Times New Roman" w:cs="Times New Roman"/>
          <w:sz w:val="72"/>
          <w:szCs w:val="72"/>
        </w:rPr>
      </w:pPr>
    </w:p>
    <w:p w14:paraId="065AF0FC">
      <w:pPr>
        <w:pStyle w:val="15"/>
        <w:jc w:val="center"/>
        <w:rPr>
          <w:rFonts w:ascii="Times New Roman" w:hAnsi="Times New Roman" w:cs="Times New Roman"/>
          <w:sz w:val="72"/>
          <w:szCs w:val="72"/>
        </w:rPr>
      </w:pPr>
    </w:p>
    <w:p w14:paraId="162E21B2">
      <w:pPr>
        <w:pStyle w:val="15"/>
        <w:jc w:val="center"/>
        <w:rPr>
          <w:rFonts w:ascii="Times New Roman" w:hAnsi="Times New Roman" w:cs="Times New Roman"/>
          <w:sz w:val="72"/>
          <w:szCs w:val="72"/>
        </w:rPr>
      </w:pPr>
    </w:p>
    <w:p w14:paraId="4D034EFE">
      <w:pPr>
        <w:pStyle w:val="15"/>
        <w:jc w:val="center"/>
        <w:rPr>
          <w:rFonts w:ascii="Times New Roman" w:hAnsi="Times New Roman" w:cs="Times New Roman"/>
          <w:sz w:val="72"/>
          <w:szCs w:val="72"/>
        </w:rPr>
      </w:pPr>
    </w:p>
    <w:p w14:paraId="4484D013">
      <w:pPr>
        <w:pStyle w:val="15"/>
        <w:jc w:val="center"/>
        <w:rPr>
          <w:rFonts w:ascii="Times New Roman" w:hAnsi="Times New Roman" w:cs="Times New Roman"/>
          <w:sz w:val="72"/>
          <w:szCs w:val="72"/>
        </w:rPr>
      </w:pPr>
    </w:p>
    <w:p w14:paraId="70F9083C">
      <w:pPr>
        <w:pStyle w:val="15"/>
        <w:jc w:val="both"/>
        <w:rPr>
          <w:rFonts w:ascii="Times New Roman" w:hAnsi="Times New Roman" w:cs="Times New Roman"/>
          <w:sz w:val="72"/>
          <w:szCs w:val="72"/>
        </w:rPr>
      </w:pPr>
    </w:p>
    <w:p w14:paraId="3F98323C">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5C6DE4EA">
      <w:pPr>
        <w:widowControl/>
        <w:jc w:val="left"/>
        <w:rPr>
          <w:rFonts w:ascii="Times New Roman" w:hAnsi="Times New Roman" w:cs="Times New Roman"/>
          <w:color w:val="000000"/>
          <w:kern w:val="0"/>
          <w:sz w:val="32"/>
          <w:szCs w:val="32"/>
        </w:rPr>
      </w:pPr>
    </w:p>
    <w:p w14:paraId="080DDE2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Calibri" w:hAnsi="Calibri" w:cs="Calibri"/>
          <w:i w:val="0"/>
          <w:iCs w:val="0"/>
          <w:caps w:val="0"/>
          <w:color w:val="666666"/>
          <w:spacing w:val="0"/>
          <w:sz w:val="21"/>
          <w:szCs w:val="21"/>
          <w:u w:val="none"/>
        </w:rPr>
      </w:pPr>
      <w:r>
        <w:rPr>
          <w:rFonts w:ascii="仿宋" w:hAnsi="仿宋" w:eastAsia="仿宋" w:cs="仿宋"/>
          <w:i w:val="0"/>
          <w:iCs w:val="0"/>
          <w:caps w:val="0"/>
          <w:color w:val="000000"/>
          <w:spacing w:val="0"/>
          <w:sz w:val="32"/>
          <w:szCs w:val="32"/>
          <w:u w:val="none"/>
          <w:shd w:val="clear" w:color="auto" w:fill="FFFFFF"/>
        </w:rPr>
        <w:t>一、收入科目</w:t>
      </w:r>
    </w:p>
    <w:p w14:paraId="4548661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、财政拨款收入：指财政当年拨付的资金。</w:t>
      </w:r>
    </w:p>
    <w:p w14:paraId="1D6A138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、事业收入：指事业单位开展专业业务活动及辅助活动取得的收入。</w:t>
      </w:r>
    </w:p>
    <w:p w14:paraId="3F3CCB9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、经营收入：指事业单位在专业业务活动及其辅助活动之外开展非独立核算经营活动取得的收入。</w:t>
      </w:r>
    </w:p>
    <w:p w14:paraId="266D04E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、其他收入：指除上述“财政拨款收入”、“事业收入”、“经营收入”等以外的收入。</w:t>
      </w:r>
    </w:p>
    <w:p w14:paraId="2449B06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7C2F04F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6</w:t>
      </w:r>
      <w:r>
        <w:rPr>
          <w:rFonts w:hint="eastAsia" w:ascii="仿宋" w:hAnsi="仿宋" w:eastAsia="仿宋" w:cs="仿宋"/>
          <w:i w:val="0"/>
          <w:iCs w:val="0"/>
          <w:caps w:val="0"/>
          <w:color w:val="000000"/>
          <w:spacing w:val="0"/>
          <w:sz w:val="32"/>
          <w:szCs w:val="32"/>
          <w:u w:val="none"/>
          <w:shd w:val="clear" w:color="auto" w:fill="FFFFFF"/>
        </w:rPr>
        <w:t>、上年结转：指以前年尚未完成、结转到本年按有关规定继续使用的资金。</w:t>
      </w:r>
    </w:p>
    <w:p w14:paraId="58CDF59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二、支出科目</w:t>
      </w:r>
    </w:p>
    <w:p w14:paraId="0AFA671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、基本支出：是为保障其机构正常运转、完成日常工作任务而发生的人员支出和公用支出。</w:t>
      </w:r>
    </w:p>
    <w:p w14:paraId="096A89E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、项目支出：是指在基本支出之外完成特定行政任务和事业发展目标所发生的支出。</w:t>
      </w:r>
    </w:p>
    <w:p w14:paraId="2B3CA92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、工资福利支出：反映单位开支的在职职工和编制外长期聘用人员的各类劳动报酬，以及为上述人员缴纳的各项社会保险费等。</w:t>
      </w:r>
    </w:p>
    <w:p w14:paraId="3F1E1B1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、商品和服务支出：反映单位购买商品和服务的支出。</w:t>
      </w:r>
    </w:p>
    <w:p w14:paraId="232BD34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、对个人和家庭的补助：反映单位用于对个人和家庭的补助支出。</w:t>
      </w:r>
    </w:p>
    <w:p w14:paraId="20DF4E8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iCs w:val="0"/>
          <w:caps w:val="0"/>
          <w:color w:val="666666"/>
          <w:spacing w:val="0"/>
          <w:sz w:val="21"/>
          <w:szCs w:val="21"/>
          <w:u w:val="none"/>
        </w:rPr>
      </w:pPr>
      <w:r>
        <w:rPr>
          <w:rFonts w:hint="eastAsia" w:ascii="仿宋" w:hAnsi="仿宋" w:eastAsia="仿宋" w:cs="仿宋"/>
          <w:i w:val="0"/>
          <w:iCs w:val="0"/>
          <w:caps w:val="0"/>
          <w:color w:val="666666"/>
          <w:spacing w:val="0"/>
          <w:sz w:val="32"/>
          <w:szCs w:val="32"/>
          <w:u w:val="none"/>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469768B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四、“三公”经费科目</w:t>
      </w:r>
    </w:p>
    <w:p w14:paraId="61C5622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、因公出国（境）费用：反映单位公务出国（境）的国际旅费、国内城市间交通费、住宿费、伙食费、培训费、公杂费等支出。</w:t>
      </w:r>
    </w:p>
    <w:p w14:paraId="055F260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333333"/>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、公务接待费：反映单位按规定开支的各类公务接待（含外宾接待）费用。</w:t>
      </w:r>
    </w:p>
    <w:p w14:paraId="6CA353F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w:t>
      </w:r>
      <w:r>
        <w:rPr>
          <w:rFonts w:hint="eastAsia" w:ascii="仿宋" w:hAnsi="仿宋" w:eastAsia="仿宋" w:cs="仿宋"/>
          <w:i w:val="0"/>
          <w:iCs w:val="0"/>
          <w:caps w:val="0"/>
          <w:color w:val="666666"/>
          <w:spacing w:val="0"/>
          <w:sz w:val="32"/>
          <w:szCs w:val="32"/>
          <w:u w:val="none"/>
          <w:shd w:val="clear" w:color="auto" w:fill="FFFFFF"/>
        </w:rPr>
        <w:t>公务用车购置及</w:t>
      </w:r>
      <w:r>
        <w:rPr>
          <w:rFonts w:hint="eastAsia" w:ascii="仿宋" w:hAnsi="仿宋" w:eastAsia="仿宋" w:cs="仿宋"/>
          <w:i w:val="0"/>
          <w:iCs w:val="0"/>
          <w:caps w:val="0"/>
          <w:color w:val="000000"/>
          <w:spacing w:val="0"/>
          <w:sz w:val="32"/>
          <w:szCs w:val="32"/>
          <w:u w:val="none"/>
          <w:shd w:val="clear" w:color="auto" w:fill="FFFFFF"/>
        </w:rPr>
        <w:t>运行维护费：反映</w:t>
      </w:r>
      <w:r>
        <w:rPr>
          <w:rFonts w:hint="eastAsia" w:ascii="仿宋" w:hAnsi="仿宋" w:eastAsia="仿宋" w:cs="仿宋"/>
          <w:i w:val="0"/>
          <w:iCs w:val="0"/>
          <w:caps w:val="0"/>
          <w:color w:val="666666"/>
          <w:spacing w:val="0"/>
          <w:sz w:val="32"/>
          <w:szCs w:val="32"/>
          <w:u w:val="none"/>
          <w:shd w:val="clear" w:color="auto" w:fill="FFFFFF"/>
        </w:rPr>
        <w:t>单位公务用车车辆购置支出（含车辆购置税），以及燃料费、维修费、</w:t>
      </w:r>
      <w:r>
        <w:rPr>
          <w:rFonts w:hint="eastAsia" w:ascii="仿宋" w:hAnsi="仿宋" w:eastAsia="仿宋" w:cs="仿宋"/>
          <w:i w:val="0"/>
          <w:iCs w:val="0"/>
          <w:caps w:val="0"/>
          <w:color w:val="000000"/>
          <w:spacing w:val="0"/>
          <w:sz w:val="32"/>
          <w:szCs w:val="32"/>
          <w:u w:val="none"/>
          <w:shd w:val="clear" w:color="auto" w:fill="FFFFFF"/>
        </w:rPr>
        <w:t>过路过桥费、保险费等支出。</w:t>
      </w:r>
    </w:p>
    <w:p w14:paraId="1A5C8DAB">
      <w:pPr>
        <w:pStyle w:val="15"/>
        <w:jc w:val="center"/>
        <w:rPr>
          <w:rFonts w:ascii="Times New Roman" w:hAnsi="Times New Roman" w:cs="Times New Roman"/>
          <w:sz w:val="72"/>
          <w:szCs w:val="72"/>
        </w:rPr>
      </w:pPr>
    </w:p>
    <w:p w14:paraId="38E26B0F">
      <w:pPr>
        <w:pStyle w:val="15"/>
        <w:jc w:val="center"/>
        <w:rPr>
          <w:rFonts w:ascii="Times New Roman" w:hAnsi="Times New Roman" w:cs="Times New Roman"/>
          <w:sz w:val="72"/>
          <w:szCs w:val="72"/>
        </w:rPr>
      </w:pPr>
    </w:p>
    <w:p w14:paraId="59721EC4">
      <w:pPr>
        <w:pStyle w:val="15"/>
        <w:jc w:val="center"/>
        <w:rPr>
          <w:rFonts w:ascii="Times New Roman" w:hAnsi="Times New Roman" w:cs="Times New Roman"/>
          <w:sz w:val="72"/>
          <w:szCs w:val="72"/>
        </w:rPr>
      </w:pPr>
    </w:p>
    <w:p w14:paraId="25CE06FC">
      <w:pPr>
        <w:pStyle w:val="15"/>
        <w:jc w:val="both"/>
        <w:rPr>
          <w:rFonts w:ascii="Times New Roman" w:hAnsi="Times New Roman" w:cs="Times New Roman"/>
          <w:sz w:val="72"/>
          <w:szCs w:val="72"/>
        </w:rPr>
      </w:pPr>
    </w:p>
    <w:p w14:paraId="65749D3D">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1C453F89">
      <w:pPr>
        <w:rPr>
          <w:rFonts w:ascii="Times New Roman" w:hAnsi="Times New Roman" w:cs="Times New Roman"/>
          <w:sz w:val="72"/>
          <w:szCs w:val="72"/>
        </w:rPr>
      </w:pPr>
    </w:p>
    <w:p w14:paraId="16487A31">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08465473">
      <w:pPr>
        <w:pStyle w:val="15"/>
        <w:numPr>
          <w:ilvl w:val="0"/>
          <w:numId w:val="4"/>
        </w:num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整体绩效支出情况</w:t>
      </w:r>
    </w:p>
    <w:p w14:paraId="56D05938">
      <w:pPr>
        <w:pStyle w:val="15"/>
        <w:widowControl w:val="0"/>
        <w:numPr>
          <w:ilvl w:val="0"/>
          <w:numId w:val="0"/>
        </w:numPr>
        <w:autoSpaceDE w:val="0"/>
        <w:autoSpaceDN w:val="0"/>
        <w:adjustRightInd w:val="0"/>
        <w:spacing w:line="600" w:lineRule="exact"/>
        <w:ind w:firstLine="960" w:firstLineChars="3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2024年度圆满完成本部门整体支出绩效目标任务，主要包括人员工资福利141.72万元，公用经费9.01万元，项目支出300.02万元。</w:t>
      </w:r>
    </w:p>
    <w:p w14:paraId="5CD84F1E">
      <w:pPr>
        <w:keepNext w:val="0"/>
        <w:keepLines w:val="0"/>
        <w:pageBreakBefore w:val="0"/>
        <w:widowControl/>
        <w:kinsoku w:val="0"/>
        <w:wordWrap/>
        <w:overflowPunct/>
        <w:topLinePunct w:val="0"/>
        <w:autoSpaceDE w:val="0"/>
        <w:autoSpaceDN w:val="0"/>
        <w:bidi w:val="0"/>
        <w:adjustRightInd w:val="0"/>
        <w:snapToGrid w:val="0"/>
        <w:spacing w:before="0" w:line="396" w:lineRule="auto"/>
        <w:textAlignment w:val="baseline"/>
        <w:rPr>
          <w:rFonts w:hint="default" w:ascii="仿宋" w:hAnsi="仿宋" w:eastAsia="仿宋" w:cs="仿宋"/>
          <w:spacing w:val="11"/>
          <w:kern w:val="0"/>
          <w:sz w:val="32"/>
          <w:szCs w:val="32"/>
          <w:lang w:val="en-US" w:eastAsia="zh-CN"/>
        </w:rPr>
      </w:pPr>
    </w:p>
    <w:p w14:paraId="623BF8D6">
      <w:pPr>
        <w:pStyle w:val="15"/>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14:paraId="1A98DEB1">
      <w:pPr>
        <w:pStyle w:val="15"/>
        <w:jc w:val="center"/>
        <w:rPr>
          <w:rFonts w:ascii="Times New Roman" w:hAnsi="Times New Roman" w:cs="Times New Roman"/>
          <w:sz w:val="72"/>
          <w:szCs w:val="72"/>
        </w:rPr>
      </w:pPr>
    </w:p>
    <w:p w14:paraId="150BA18C">
      <w:pPr>
        <w:pStyle w:val="15"/>
        <w:ind w:firstLine="1280" w:firstLineChars="400"/>
        <w:rPr>
          <w:rFonts w:ascii="Times New Roman" w:hAnsi="Times New Roman" w:eastAsia="仿宋_GB2312" w:cs="Times New Roman"/>
          <w:sz w:val="32"/>
          <w:szCs w:val="32"/>
        </w:rPr>
      </w:pPr>
    </w:p>
    <w:p w14:paraId="20D55784">
      <w:pPr>
        <w:pStyle w:val="15"/>
        <w:spacing w:line="600" w:lineRule="exact"/>
        <w:ind w:firstLine="640" w:firstLineChars="200"/>
        <w:rPr>
          <w:rFonts w:ascii="Times New Roman" w:hAnsi="Times New Roman" w:eastAsia="仿宋_GB2312" w:cs="Times New Roman"/>
          <w:sz w:val="32"/>
          <w:szCs w:val="32"/>
        </w:rPr>
      </w:pPr>
    </w:p>
    <w:p w14:paraId="087D21EE">
      <w:pPr>
        <w:pStyle w:val="15"/>
        <w:jc w:val="center"/>
        <w:rPr>
          <w:rFonts w:ascii="Times New Roman" w:hAnsi="Times New Roman" w:cs="Times New Roman"/>
          <w:sz w:val="72"/>
          <w:szCs w:val="72"/>
        </w:rPr>
      </w:pPr>
    </w:p>
    <w:p w14:paraId="620688FC">
      <w:pPr>
        <w:pStyle w:val="15"/>
        <w:jc w:val="center"/>
        <w:rPr>
          <w:rFonts w:ascii="Times New Roman" w:hAnsi="Times New Roman" w:cs="Times New Roman"/>
          <w:sz w:val="72"/>
          <w:szCs w:val="72"/>
        </w:rPr>
      </w:pPr>
    </w:p>
    <w:p w14:paraId="603B41F7">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577D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7190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87980">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C2482">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F6C2482">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36930"/>
    <w:multiLevelType w:val="singleLevel"/>
    <w:tmpl w:val="D9B36930"/>
    <w:lvl w:ilvl="0" w:tentative="0">
      <w:start w:val="1"/>
      <w:numFmt w:val="decimal"/>
      <w:suff w:val="nothing"/>
      <w:lvlText w:val="%1、"/>
      <w:lvlJc w:val="left"/>
    </w:lvl>
  </w:abstractNum>
  <w:abstractNum w:abstractNumId="1">
    <w:nsid w:val="E4B5BE99"/>
    <w:multiLevelType w:val="singleLevel"/>
    <w:tmpl w:val="E4B5BE99"/>
    <w:lvl w:ilvl="0" w:tentative="0">
      <w:start w:val="2"/>
      <w:numFmt w:val="chineseCounting"/>
      <w:suff w:val="nothing"/>
      <w:lvlText w:val="（%1）"/>
      <w:lvlJc w:val="left"/>
      <w:rPr>
        <w:rFonts w:hint="eastAsia"/>
      </w:rPr>
    </w:lvl>
  </w:abstractNum>
  <w:abstractNum w:abstractNumId="2">
    <w:nsid w:val="5AAC45F6"/>
    <w:multiLevelType w:val="singleLevel"/>
    <w:tmpl w:val="5AAC45F6"/>
    <w:lvl w:ilvl="0" w:tentative="0">
      <w:start w:val="4"/>
      <w:numFmt w:val="decimal"/>
      <w:suff w:val="nothing"/>
      <w:lvlText w:val="%1、"/>
      <w:lvlJc w:val="left"/>
    </w:lvl>
  </w:abstractNum>
  <w:abstractNum w:abstractNumId="3">
    <w:nsid w:val="63C6353C"/>
    <w:multiLevelType w:val="singleLevel"/>
    <w:tmpl w:val="63C6353C"/>
    <w:lvl w:ilvl="0" w:tentative="0">
      <w:start w:val="2"/>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A732EB"/>
    <w:rsid w:val="06492EE9"/>
    <w:rsid w:val="0C4420C2"/>
    <w:rsid w:val="0E990EFC"/>
    <w:rsid w:val="108F0808"/>
    <w:rsid w:val="11627C43"/>
    <w:rsid w:val="16C63EDB"/>
    <w:rsid w:val="1D97DEFF"/>
    <w:rsid w:val="1DFF72E5"/>
    <w:rsid w:val="1EFC6F07"/>
    <w:rsid w:val="22F26DBF"/>
    <w:rsid w:val="293F6D5E"/>
    <w:rsid w:val="2D8901E3"/>
    <w:rsid w:val="2FDF85B8"/>
    <w:rsid w:val="2FFFEE04"/>
    <w:rsid w:val="34CD6565"/>
    <w:rsid w:val="34DF85B0"/>
    <w:rsid w:val="373262AE"/>
    <w:rsid w:val="3B8F36BC"/>
    <w:rsid w:val="3CBF6575"/>
    <w:rsid w:val="3CCA2A44"/>
    <w:rsid w:val="400C5CC1"/>
    <w:rsid w:val="44892E49"/>
    <w:rsid w:val="483B2A48"/>
    <w:rsid w:val="491FF225"/>
    <w:rsid w:val="4E2A241D"/>
    <w:rsid w:val="4FFD214C"/>
    <w:rsid w:val="50B5109A"/>
    <w:rsid w:val="53705F12"/>
    <w:rsid w:val="570D5DC1"/>
    <w:rsid w:val="5777D4F5"/>
    <w:rsid w:val="58242BB1"/>
    <w:rsid w:val="59DD8326"/>
    <w:rsid w:val="5A931CA5"/>
    <w:rsid w:val="5B421CAD"/>
    <w:rsid w:val="5C380F24"/>
    <w:rsid w:val="5DEF592A"/>
    <w:rsid w:val="5EF84D97"/>
    <w:rsid w:val="5FC6BB1E"/>
    <w:rsid w:val="5FD0371E"/>
    <w:rsid w:val="5FF720F1"/>
    <w:rsid w:val="623C329E"/>
    <w:rsid w:val="624226FB"/>
    <w:rsid w:val="63A025B8"/>
    <w:rsid w:val="67FF5C0B"/>
    <w:rsid w:val="695B03FD"/>
    <w:rsid w:val="69DD3414"/>
    <w:rsid w:val="69FD4698"/>
    <w:rsid w:val="6B910106"/>
    <w:rsid w:val="6D1D180E"/>
    <w:rsid w:val="6EFC0924"/>
    <w:rsid w:val="6FB74722"/>
    <w:rsid w:val="6FEF8B7E"/>
    <w:rsid w:val="71A6591B"/>
    <w:rsid w:val="737D59BA"/>
    <w:rsid w:val="740924A3"/>
    <w:rsid w:val="766608D3"/>
    <w:rsid w:val="77C37683"/>
    <w:rsid w:val="79D19834"/>
    <w:rsid w:val="79FF515B"/>
    <w:rsid w:val="7DC66335"/>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 w:type="paragraph" w:customStyle="1" w:styleId="2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6418</Words>
  <Characters>8070</Characters>
  <Lines>69</Lines>
  <Paragraphs>19</Paragraphs>
  <TotalTime>41</TotalTime>
  <ScaleCrop>false</ScaleCrop>
  <LinksUpToDate>false</LinksUpToDate>
  <CharactersWithSpaces>9175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Administrator</cp:lastModifiedBy>
  <cp:lastPrinted>2025-09-16T00:41:34Z</cp:lastPrinted>
  <dcterms:modified xsi:type="dcterms:W3CDTF">2025-09-16T01:19:28Z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eyJoZGlkIjoiNTUxMDU1MDk0MzI0YmQ3ZGQ0ZDk5OGM4YTU3ZGRkNzEifQ==</vt:lpwstr>
  </property>
</Properties>
</file>